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B7" w:rsidRPr="00736BD8" w:rsidRDefault="00E324F0" w:rsidP="00E32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6BD8">
        <w:rPr>
          <w:rFonts w:ascii="Times New Roman" w:hAnsi="Times New Roman" w:cs="Times New Roman"/>
          <w:b/>
          <w:sz w:val="28"/>
          <w:szCs w:val="28"/>
        </w:rPr>
        <w:t xml:space="preserve">Группа 1. </w:t>
      </w:r>
    </w:p>
    <w:p w:rsidR="00E324F0" w:rsidRDefault="009C70FF" w:rsidP="00E32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Мы считаем, что </w:t>
      </w:r>
      <w:r w:rsidRPr="009C70FF">
        <w:rPr>
          <w:rFonts w:ascii="Times New Roman" w:hAnsi="Times New Roman" w:cs="Times New Roman"/>
          <w:b/>
          <w:sz w:val="28"/>
          <w:szCs w:val="28"/>
        </w:rPr>
        <w:t>объектами</w:t>
      </w:r>
      <w:r w:rsidR="00E324F0" w:rsidRPr="009C70FF">
        <w:rPr>
          <w:rFonts w:ascii="Times New Roman" w:hAnsi="Times New Roman" w:cs="Times New Roman"/>
          <w:b/>
          <w:sz w:val="28"/>
          <w:szCs w:val="28"/>
        </w:rPr>
        <w:t xml:space="preserve"> оценивания </w:t>
      </w:r>
      <w:r w:rsidR="00E324F0">
        <w:rPr>
          <w:rFonts w:ascii="Times New Roman" w:hAnsi="Times New Roman" w:cs="Times New Roman"/>
          <w:sz w:val="28"/>
          <w:szCs w:val="28"/>
        </w:rPr>
        <w:t>являются:</w:t>
      </w:r>
    </w:p>
    <w:p w:rsidR="00E324F0" w:rsidRDefault="00E324F0" w:rsidP="00E32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и групповая работа; монологическое высказывание по теме «Путешествие».</w:t>
      </w:r>
    </w:p>
    <w:p w:rsidR="00E324F0" w:rsidRPr="009C70FF" w:rsidRDefault="00E324F0" w:rsidP="00E32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C70FF">
        <w:rPr>
          <w:rFonts w:ascii="Times New Roman" w:hAnsi="Times New Roman" w:cs="Times New Roman"/>
          <w:b/>
          <w:sz w:val="28"/>
          <w:szCs w:val="28"/>
        </w:rPr>
        <w:t xml:space="preserve">Цель оценивания: </w:t>
      </w:r>
    </w:p>
    <w:p w:rsidR="00E324F0" w:rsidRDefault="00E324F0" w:rsidP="00E32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взаимодействовать; работать самостоятельно; добывать необходимую информацию, работать с полученной информацией; сформированность умений диалогической и монологической речи.</w:t>
      </w:r>
    </w:p>
    <w:p w:rsidR="00E324F0" w:rsidRDefault="00E324F0" w:rsidP="00E32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Мы полагаем, что </w:t>
      </w:r>
      <w:r w:rsidRPr="009C70FF">
        <w:rPr>
          <w:rFonts w:ascii="Times New Roman" w:hAnsi="Times New Roman" w:cs="Times New Roman"/>
          <w:b/>
          <w:sz w:val="28"/>
          <w:szCs w:val="28"/>
        </w:rPr>
        <w:t>критериями оценивания</w:t>
      </w:r>
      <w:r>
        <w:rPr>
          <w:rFonts w:ascii="Times New Roman" w:hAnsi="Times New Roman" w:cs="Times New Roman"/>
          <w:sz w:val="28"/>
          <w:szCs w:val="28"/>
        </w:rPr>
        <w:t xml:space="preserve"> могут быть:</w:t>
      </w:r>
    </w:p>
    <w:p w:rsidR="00E324F0" w:rsidRDefault="00E324F0" w:rsidP="00E324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оценить свою работу в группе (от 0 до 3-х баллов).</w:t>
      </w:r>
    </w:p>
    <w:p w:rsidR="00E324F0" w:rsidRDefault="00E324F0" w:rsidP="00E324F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активно работал в группе;</w:t>
      </w:r>
    </w:p>
    <w:p w:rsidR="00E324F0" w:rsidRDefault="00E324F0" w:rsidP="00E324F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Указал не менее трех преимуществ и трех недостатков вида путешествия;</w:t>
      </w:r>
    </w:p>
    <w:p w:rsidR="00E324F0" w:rsidRDefault="00E324F0" w:rsidP="00E324F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Высказывания аргументировал.</w:t>
      </w:r>
    </w:p>
    <w:p w:rsidR="00586750" w:rsidRDefault="00586750" w:rsidP="00E324F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удалось получить результат.</w:t>
      </w:r>
    </w:p>
    <w:p w:rsidR="00E324F0" w:rsidRDefault="00E324F0" w:rsidP="00E324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 предварительном уроке оценивает работу обучающихся по следующим критериям</w:t>
      </w:r>
      <w:r w:rsidR="002F02FB">
        <w:rPr>
          <w:rFonts w:ascii="Times New Roman" w:hAnsi="Times New Roman" w:cs="Times New Roman"/>
          <w:sz w:val="28"/>
          <w:szCs w:val="28"/>
        </w:rPr>
        <w:t>:</w:t>
      </w:r>
    </w:p>
    <w:p w:rsidR="009C70FF" w:rsidRDefault="009C70FF" w:rsidP="009C70F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8"/>
        <w:gridCol w:w="3056"/>
        <w:gridCol w:w="2897"/>
      </w:tblGrid>
      <w:tr w:rsidR="002F02FB" w:rsidTr="002F02FB">
        <w:tc>
          <w:tcPr>
            <w:tcW w:w="3190" w:type="dxa"/>
          </w:tcPr>
          <w:p w:rsidR="002F02FB" w:rsidRDefault="002F02FB" w:rsidP="00D57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3190" w:type="dxa"/>
          </w:tcPr>
          <w:p w:rsidR="002F02FB" w:rsidRDefault="002F02FB" w:rsidP="00D57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3191" w:type="dxa"/>
          </w:tcPr>
          <w:p w:rsidR="002F02FB" w:rsidRDefault="002F02FB" w:rsidP="00D57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2F02FB" w:rsidTr="002F02FB">
        <w:tc>
          <w:tcPr>
            <w:tcW w:w="3190" w:type="dxa"/>
          </w:tcPr>
          <w:p w:rsidR="002F02FB" w:rsidRPr="002F02FB" w:rsidRDefault="002F02FB" w:rsidP="002F02F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190" w:type="dxa"/>
          </w:tcPr>
          <w:p w:rsidR="002F02FB" w:rsidRDefault="002F02FB" w:rsidP="002F0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Недостаточно ясно раскрыта тема</w:t>
            </w:r>
          </w:p>
        </w:tc>
        <w:tc>
          <w:tcPr>
            <w:tcW w:w="3191" w:type="dxa"/>
          </w:tcPr>
          <w:p w:rsidR="002F02FB" w:rsidRDefault="002F02FB" w:rsidP="002F0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раскрыта</w:t>
            </w:r>
          </w:p>
        </w:tc>
      </w:tr>
      <w:tr w:rsidR="002F02FB" w:rsidTr="002F02FB">
        <w:tc>
          <w:tcPr>
            <w:tcW w:w="3190" w:type="dxa"/>
          </w:tcPr>
          <w:p w:rsidR="002F02FB" w:rsidRPr="002F02FB" w:rsidRDefault="002F02FB" w:rsidP="002F02F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Лексическое наполнение</w:t>
            </w:r>
          </w:p>
        </w:tc>
        <w:tc>
          <w:tcPr>
            <w:tcW w:w="3190" w:type="dxa"/>
          </w:tcPr>
          <w:p w:rsidR="002F02FB" w:rsidRDefault="002F02FB" w:rsidP="002F0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Употребляет неполный объем лексики, работа со словарем занимает много времени</w:t>
            </w:r>
          </w:p>
        </w:tc>
        <w:tc>
          <w:tcPr>
            <w:tcW w:w="3191" w:type="dxa"/>
          </w:tcPr>
          <w:p w:rsidR="002F02FB" w:rsidRDefault="002F02FB" w:rsidP="002F0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лексики теме, уверенное употребление лексики в речи</w:t>
            </w:r>
          </w:p>
        </w:tc>
      </w:tr>
      <w:tr w:rsidR="002F02FB" w:rsidTr="002F02FB">
        <w:tc>
          <w:tcPr>
            <w:tcW w:w="3190" w:type="dxa"/>
          </w:tcPr>
          <w:p w:rsidR="002F02FB" w:rsidRPr="002F02FB" w:rsidRDefault="002F02FB" w:rsidP="002F02F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информацией.</w:t>
            </w:r>
          </w:p>
        </w:tc>
        <w:tc>
          <w:tcPr>
            <w:tcW w:w="3190" w:type="dxa"/>
          </w:tcPr>
          <w:p w:rsidR="002F02FB" w:rsidRDefault="002F02FB" w:rsidP="002F0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Однотипна; недостаточно используются материалы Интернета</w:t>
            </w:r>
          </w:p>
        </w:tc>
        <w:tc>
          <w:tcPr>
            <w:tcW w:w="3191" w:type="dxa"/>
          </w:tcPr>
          <w:p w:rsidR="002F02FB" w:rsidRDefault="002F02FB" w:rsidP="002F0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Выборка необходимой информации, разнообразие источников информации</w:t>
            </w:r>
          </w:p>
        </w:tc>
      </w:tr>
      <w:tr w:rsidR="002F02FB" w:rsidTr="002F02FB">
        <w:tc>
          <w:tcPr>
            <w:tcW w:w="3190" w:type="dxa"/>
          </w:tcPr>
          <w:p w:rsidR="002F02FB" w:rsidRPr="002F02FB" w:rsidRDefault="002F02FB" w:rsidP="002F02F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в группе.</w:t>
            </w:r>
          </w:p>
        </w:tc>
        <w:tc>
          <w:tcPr>
            <w:tcW w:w="3190" w:type="dxa"/>
          </w:tcPr>
          <w:p w:rsidR="002F02FB" w:rsidRDefault="002F02FB" w:rsidP="002F0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Безынициативность, низкая результативность</w:t>
            </w:r>
          </w:p>
        </w:tc>
        <w:tc>
          <w:tcPr>
            <w:tcW w:w="3191" w:type="dxa"/>
          </w:tcPr>
          <w:p w:rsidR="002F02FB" w:rsidRDefault="002F02FB" w:rsidP="002F0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Активность, не конфликтность</w:t>
            </w:r>
          </w:p>
        </w:tc>
      </w:tr>
      <w:tr w:rsidR="002F02FB" w:rsidTr="002F02FB">
        <w:tc>
          <w:tcPr>
            <w:tcW w:w="3190" w:type="dxa"/>
          </w:tcPr>
          <w:p w:rsidR="002F02FB" w:rsidRPr="002F02FB" w:rsidRDefault="002F02FB" w:rsidP="002F02F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Самостоятельность</w:t>
            </w:r>
          </w:p>
        </w:tc>
        <w:tc>
          <w:tcPr>
            <w:tcW w:w="3190" w:type="dxa"/>
          </w:tcPr>
          <w:p w:rsidR="002F02FB" w:rsidRDefault="002F02FB" w:rsidP="002F0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идей и предложений учителя</w:t>
            </w:r>
          </w:p>
        </w:tc>
        <w:tc>
          <w:tcPr>
            <w:tcW w:w="3191" w:type="dxa"/>
          </w:tcPr>
          <w:p w:rsidR="002F02FB" w:rsidRDefault="002F02FB" w:rsidP="002F0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Выдвижение и реализация своих идей</w:t>
            </w:r>
          </w:p>
        </w:tc>
      </w:tr>
    </w:tbl>
    <w:p w:rsidR="002F02FB" w:rsidRDefault="002F02FB" w:rsidP="002F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BD8" w:rsidRDefault="00D5731A" w:rsidP="00D573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Монологическую речь можно оценивать в соответствии с критериями ГИА, без изменения для старших классов; сократив и упростив – для младших.</w:t>
      </w:r>
    </w:p>
    <w:p w:rsidR="00D5731A" w:rsidRPr="00736BD8" w:rsidRDefault="00736BD8" w:rsidP="00736BD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5731A" w:rsidRPr="00736BD8">
        <w:rPr>
          <w:rFonts w:ascii="Times New Roman" w:hAnsi="Times New Roman" w:cs="Times New Roman"/>
          <w:sz w:val="28"/>
          <w:szCs w:val="28"/>
        </w:rPr>
        <w:t xml:space="preserve"> Монологические высказывания могут оценивать обучающиеся – в виде группы экспертов. Например, можно предложить такую оценку монолога:</w:t>
      </w:r>
    </w:p>
    <w:p w:rsidR="00D5731A" w:rsidRDefault="00D5731A" w:rsidP="00D57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31A" w:rsidRPr="00D5731A" w:rsidRDefault="00D5731A" w:rsidP="00D57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5731A" w:rsidTr="00D5731A">
        <w:tc>
          <w:tcPr>
            <w:tcW w:w="2392" w:type="dxa"/>
          </w:tcPr>
          <w:p w:rsidR="00D5731A" w:rsidRDefault="00D5731A" w:rsidP="00D57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обучающегося</w:t>
            </w:r>
          </w:p>
        </w:tc>
        <w:tc>
          <w:tcPr>
            <w:tcW w:w="2393" w:type="dxa"/>
          </w:tcPr>
          <w:p w:rsidR="00D5731A" w:rsidRDefault="00D5731A" w:rsidP="00D57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393" w:type="dxa"/>
          </w:tcPr>
          <w:p w:rsidR="00D5731A" w:rsidRDefault="00D5731A" w:rsidP="00D57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</w:p>
        </w:tc>
        <w:tc>
          <w:tcPr>
            <w:tcW w:w="2393" w:type="dxa"/>
          </w:tcPr>
          <w:p w:rsidR="00D5731A" w:rsidRDefault="00D5731A" w:rsidP="00D57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 </w:t>
            </w:r>
          </w:p>
        </w:tc>
      </w:tr>
      <w:tr w:rsidR="00D5731A" w:rsidTr="00D5731A">
        <w:tc>
          <w:tcPr>
            <w:tcW w:w="2392" w:type="dxa"/>
          </w:tcPr>
          <w:p w:rsidR="00D5731A" w:rsidRDefault="00D5731A" w:rsidP="00D57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750" w:rsidRDefault="00586750" w:rsidP="00D57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750" w:rsidRDefault="00586750" w:rsidP="00D57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731A" w:rsidRDefault="00D5731A" w:rsidP="00D57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731A" w:rsidRDefault="00D5731A" w:rsidP="00D57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731A" w:rsidRDefault="00D5731A" w:rsidP="00D57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731A" w:rsidRPr="00D5731A" w:rsidRDefault="00D5731A" w:rsidP="00736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31A" w:rsidRDefault="00D5731A" w:rsidP="00736B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Баллы</w:t>
      </w:r>
      <w:r w:rsidRPr="00736BD8">
        <w:rPr>
          <w:rFonts w:ascii="Times New Roman" w:hAnsi="Times New Roman" w:cs="Times New Roman"/>
          <w:sz w:val="28"/>
          <w:szCs w:val="28"/>
        </w:rPr>
        <w:t xml:space="preserve">: 1 – </w:t>
      </w:r>
      <w:r>
        <w:rPr>
          <w:rFonts w:ascii="Times New Roman" w:hAnsi="Times New Roman" w:cs="Times New Roman"/>
          <w:sz w:val="28"/>
          <w:szCs w:val="28"/>
        </w:rPr>
        <w:t>удовлетворительно</w:t>
      </w:r>
      <w:r w:rsidRPr="00736BD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Not</w:t>
      </w:r>
      <w:r w:rsidRPr="00736B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very</w:t>
      </w:r>
      <w:r w:rsidRPr="00736BD8">
        <w:rPr>
          <w:rFonts w:ascii="Times New Roman" w:hAnsi="Times New Roman" w:cs="Times New Roman"/>
          <w:sz w:val="28"/>
          <w:szCs w:val="28"/>
        </w:rPr>
        <w:t xml:space="preserve"> </w:t>
      </w:r>
      <w:r w:rsidR="00736BD8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="00736BD8" w:rsidRPr="00736BD8">
        <w:rPr>
          <w:rFonts w:ascii="Times New Roman" w:hAnsi="Times New Roman" w:cs="Times New Roman"/>
          <w:sz w:val="28"/>
          <w:szCs w:val="28"/>
        </w:rPr>
        <w:t>)</w:t>
      </w:r>
      <w:r w:rsidR="00736BD8">
        <w:rPr>
          <w:rFonts w:ascii="Times New Roman" w:hAnsi="Times New Roman" w:cs="Times New Roman"/>
          <w:sz w:val="28"/>
          <w:szCs w:val="28"/>
        </w:rPr>
        <w:t xml:space="preserve">; 2 – хорошо </w:t>
      </w:r>
      <w:r w:rsidR="00736BD8" w:rsidRPr="00736BD8">
        <w:rPr>
          <w:rFonts w:ascii="Times New Roman" w:hAnsi="Times New Roman" w:cs="Times New Roman"/>
          <w:sz w:val="28"/>
          <w:szCs w:val="28"/>
        </w:rPr>
        <w:t>(</w:t>
      </w:r>
      <w:r w:rsidR="00736BD8">
        <w:rPr>
          <w:rFonts w:ascii="Times New Roman" w:hAnsi="Times New Roman" w:cs="Times New Roman"/>
          <w:sz w:val="28"/>
          <w:szCs w:val="28"/>
          <w:lang w:val="en-US"/>
        </w:rPr>
        <w:t>OK</w:t>
      </w:r>
      <w:r w:rsidR="00736BD8" w:rsidRPr="00736BD8">
        <w:rPr>
          <w:rFonts w:ascii="Times New Roman" w:hAnsi="Times New Roman" w:cs="Times New Roman"/>
          <w:sz w:val="28"/>
          <w:szCs w:val="28"/>
        </w:rPr>
        <w:t>)</w:t>
      </w:r>
      <w:r w:rsidR="00736BD8">
        <w:rPr>
          <w:rFonts w:ascii="Times New Roman" w:hAnsi="Times New Roman" w:cs="Times New Roman"/>
          <w:sz w:val="28"/>
          <w:szCs w:val="28"/>
        </w:rPr>
        <w:t>; 3 – очень хорошо</w:t>
      </w:r>
      <w:r w:rsidR="00736BD8" w:rsidRPr="00736BD8">
        <w:rPr>
          <w:rFonts w:ascii="Times New Roman" w:hAnsi="Times New Roman" w:cs="Times New Roman"/>
          <w:sz w:val="28"/>
          <w:szCs w:val="28"/>
        </w:rPr>
        <w:t xml:space="preserve"> (</w:t>
      </w:r>
      <w:r w:rsidR="00736BD8">
        <w:rPr>
          <w:rFonts w:ascii="Times New Roman" w:hAnsi="Times New Roman" w:cs="Times New Roman"/>
          <w:sz w:val="28"/>
          <w:szCs w:val="28"/>
          <w:lang w:val="en-US"/>
        </w:rPr>
        <w:t>Very</w:t>
      </w:r>
      <w:r w:rsidR="00736BD8" w:rsidRPr="00736BD8">
        <w:rPr>
          <w:rFonts w:ascii="Times New Roman" w:hAnsi="Times New Roman" w:cs="Times New Roman"/>
          <w:sz w:val="28"/>
          <w:szCs w:val="28"/>
        </w:rPr>
        <w:t xml:space="preserve"> </w:t>
      </w:r>
      <w:r w:rsidR="00736BD8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="00736BD8" w:rsidRPr="00736BD8">
        <w:rPr>
          <w:rFonts w:ascii="Times New Roman" w:hAnsi="Times New Roman" w:cs="Times New Roman"/>
          <w:sz w:val="28"/>
          <w:szCs w:val="28"/>
        </w:rPr>
        <w:t>)</w:t>
      </w:r>
    </w:p>
    <w:p w:rsidR="00736BD8" w:rsidRDefault="00736BD8" w:rsidP="00736B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точки зрения учителя критериями могут быть: </w:t>
      </w:r>
    </w:p>
    <w:p w:rsidR="00736BD8" w:rsidRDefault="00736BD8" w:rsidP="00736BD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изложения материала;</w:t>
      </w:r>
    </w:p>
    <w:p w:rsidR="00736BD8" w:rsidRDefault="00736BD8" w:rsidP="00736BD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изложения;</w:t>
      </w:r>
    </w:p>
    <w:p w:rsidR="00736BD8" w:rsidRDefault="00736BD8" w:rsidP="00736BD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коммуникативной задаче;</w:t>
      </w:r>
    </w:p>
    <w:p w:rsidR="00736BD8" w:rsidRDefault="00736BD8" w:rsidP="00736BD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выразить свои мысли на иностранном языке;</w:t>
      </w:r>
    </w:p>
    <w:p w:rsidR="00736BD8" w:rsidRDefault="00736BD8" w:rsidP="00736BD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изложения материала;</w:t>
      </w:r>
    </w:p>
    <w:p w:rsidR="00736BD8" w:rsidRDefault="00736BD8" w:rsidP="00736BD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сотрудничать.</w:t>
      </w:r>
    </w:p>
    <w:p w:rsidR="00736BD8" w:rsidRDefault="00736BD8" w:rsidP="00736BD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</w:t>
      </w:r>
      <w:r w:rsidR="00586750">
        <w:rPr>
          <w:rFonts w:ascii="Times New Roman" w:hAnsi="Times New Roman" w:cs="Times New Roman"/>
          <w:sz w:val="28"/>
          <w:szCs w:val="28"/>
        </w:rPr>
        <w:t>сико-грамматическая сторона речи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736BD8" w:rsidRDefault="00736BD8" w:rsidP="00D573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3CD7">
        <w:rPr>
          <w:rFonts w:ascii="Times New Roman" w:hAnsi="Times New Roman" w:cs="Times New Roman"/>
          <w:b/>
          <w:sz w:val="28"/>
          <w:szCs w:val="28"/>
        </w:rPr>
        <w:t>Средства оценивания</w:t>
      </w:r>
      <w:r>
        <w:rPr>
          <w:rFonts w:ascii="Times New Roman" w:hAnsi="Times New Roman" w:cs="Times New Roman"/>
          <w:sz w:val="28"/>
          <w:szCs w:val="28"/>
        </w:rPr>
        <w:t>: Листы оценивания (самооценки и взаимооце</w:t>
      </w:r>
      <w:r w:rsidR="00C73CD7">
        <w:rPr>
          <w:rFonts w:ascii="Times New Roman" w:hAnsi="Times New Roman" w:cs="Times New Roman"/>
          <w:sz w:val="28"/>
          <w:szCs w:val="28"/>
        </w:rPr>
        <w:t>нки), по предложенным критериям;  м</w:t>
      </w:r>
      <w:r>
        <w:rPr>
          <w:rFonts w:ascii="Times New Roman" w:hAnsi="Times New Roman" w:cs="Times New Roman"/>
          <w:sz w:val="28"/>
          <w:szCs w:val="28"/>
        </w:rPr>
        <w:t>озговой штурм</w:t>
      </w:r>
      <w:r w:rsidR="00C73CD7">
        <w:rPr>
          <w:rFonts w:ascii="Times New Roman" w:hAnsi="Times New Roman" w:cs="Times New Roman"/>
          <w:sz w:val="28"/>
          <w:szCs w:val="28"/>
        </w:rPr>
        <w:t>; оценивание лидером группы.</w:t>
      </w:r>
    </w:p>
    <w:p w:rsidR="00C73CD7" w:rsidRPr="00736BD8" w:rsidRDefault="00C73CD7" w:rsidP="00D573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3CD7">
        <w:rPr>
          <w:rFonts w:ascii="Times New Roman" w:hAnsi="Times New Roman" w:cs="Times New Roman"/>
          <w:b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>: наблюдение, самооценка, оценивание по критериям, анкетирование, таблица З-И-У («Знаю-Интересуюсь – Учусь).</w:t>
      </w:r>
    </w:p>
    <w:p w:rsidR="00D5731A" w:rsidRPr="00736BD8" w:rsidRDefault="00D5731A" w:rsidP="00D573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5731A" w:rsidRPr="00736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586D"/>
    <w:multiLevelType w:val="hybridMultilevel"/>
    <w:tmpl w:val="4BAC5A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7831AB"/>
    <w:multiLevelType w:val="hybridMultilevel"/>
    <w:tmpl w:val="EC88E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E51A1"/>
    <w:multiLevelType w:val="hybridMultilevel"/>
    <w:tmpl w:val="BEC64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D36471"/>
    <w:multiLevelType w:val="hybridMultilevel"/>
    <w:tmpl w:val="605C4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4F0"/>
    <w:rsid w:val="002F02FB"/>
    <w:rsid w:val="00586750"/>
    <w:rsid w:val="00736BD8"/>
    <w:rsid w:val="008C75B7"/>
    <w:rsid w:val="009C70FF"/>
    <w:rsid w:val="00C73CD7"/>
    <w:rsid w:val="00D5731A"/>
    <w:rsid w:val="00E3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4F0"/>
    <w:pPr>
      <w:ind w:left="720"/>
      <w:contextualSpacing/>
    </w:pPr>
  </w:style>
  <w:style w:type="table" w:styleId="a4">
    <w:name w:val="Table Grid"/>
    <w:basedOn w:val="a1"/>
    <w:uiPriority w:val="59"/>
    <w:rsid w:val="002F0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4F0"/>
    <w:pPr>
      <w:ind w:left="720"/>
      <w:contextualSpacing/>
    </w:pPr>
  </w:style>
  <w:style w:type="table" w:styleId="a4">
    <w:name w:val="Table Grid"/>
    <w:basedOn w:val="a1"/>
    <w:uiPriority w:val="59"/>
    <w:rsid w:val="002F0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2</cp:revision>
  <dcterms:created xsi:type="dcterms:W3CDTF">2013-10-15T15:44:00Z</dcterms:created>
  <dcterms:modified xsi:type="dcterms:W3CDTF">2013-10-15T15:44:00Z</dcterms:modified>
</cp:coreProperties>
</file>