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8D0312" w:rsidRDefault="0020704B" w:rsidP="00701A13">
      <w:pPr>
        <w:ind w:left="0"/>
      </w:pPr>
      <w:r w:rsidRPr="002070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1.3pt;margin-top:-10.35pt;width:109.4pt;height:65.4pt;z-index:251661312;mso-width-relative:margin;mso-height-relative:margin" fillcolor="#92d050" strokecolor="#92d050">
            <v:textbox>
              <w:txbxContent>
                <w:p w:rsidR="00B775A3" w:rsidRDefault="00F67465" w:rsidP="00701A13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33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330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101090" cy="597750"/>
                        <wp:effectExtent l="19050" t="0" r="3810" b="0"/>
                        <wp:docPr id="18" name="Рисунок 18" descr="D:\Скаченое с интернете\logo (1)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D:\Скаченое с интернете\logo (1)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51" cy="5998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0312" w:rsidRPr="00701A13" w:rsidRDefault="008D0312" w:rsidP="00701A13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3300"/>
                      <w:sz w:val="18"/>
                      <w:szCs w:val="18"/>
                    </w:rPr>
                  </w:pPr>
                  <w:r w:rsidRPr="00701A13">
                    <w:rPr>
                      <w:rFonts w:ascii="Times New Roman" w:hAnsi="Times New Roman" w:cs="Times New Roman"/>
                      <w:color w:val="003300"/>
                      <w:sz w:val="18"/>
                      <w:szCs w:val="18"/>
                    </w:rPr>
                    <w:t>Москва</w:t>
                  </w:r>
                </w:p>
              </w:txbxContent>
            </v:textbox>
          </v:shape>
        </w:pict>
      </w:r>
      <w:r w:rsidRPr="0020704B">
        <w:rPr>
          <w:noProof/>
        </w:rPr>
        <w:pict>
          <v:shape id="_x0000_s1030" type="#_x0000_t202" style="position:absolute;margin-left:64.3pt;margin-top:-10.35pt;width:97.4pt;height:76.8pt;z-index:251663360;mso-width-relative:margin;mso-height-relative:margin" fillcolor="#92d050" strokecolor="#92d050">
            <v:textbox>
              <w:txbxContent>
                <w:p w:rsidR="00701A13" w:rsidRPr="00701A13" w:rsidRDefault="00701A13" w:rsidP="00701A13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3300"/>
                      <w:sz w:val="18"/>
                      <w:szCs w:val="1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31852" cy="586740"/>
                        <wp:effectExtent l="19050" t="0" r="0" b="0"/>
                        <wp:docPr id="5" name="Рисунок 5" descr="C:\Users\1\AppData\Local\Microsoft\Windows\Temporary Internet Files\Content.Word\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1\AppData\Local\Microsoft\Windows\Temporary Internet Files\Content.Word\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9132" cy="5851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1A13">
                    <w:rPr>
                      <w:rFonts w:ascii="Times New Roman" w:hAnsi="Times New Roman" w:cs="Times New Roman"/>
                      <w:color w:val="003300"/>
                      <w:sz w:val="18"/>
                      <w:szCs w:val="18"/>
                    </w:rPr>
                    <w:t>Филологический</w:t>
                  </w:r>
                </w:p>
                <w:p w:rsidR="00701A13" w:rsidRPr="00701A13" w:rsidRDefault="00701A13" w:rsidP="00701A13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3300"/>
                      <w:sz w:val="18"/>
                      <w:szCs w:val="18"/>
                    </w:rPr>
                  </w:pPr>
                  <w:r w:rsidRPr="00701A13">
                    <w:rPr>
                      <w:rFonts w:ascii="Times New Roman" w:hAnsi="Times New Roman" w:cs="Times New Roman"/>
                      <w:color w:val="003300"/>
                      <w:sz w:val="18"/>
                      <w:szCs w:val="18"/>
                    </w:rPr>
                    <w:t>факультет СПбГУ</w:t>
                  </w:r>
                </w:p>
                <w:p w:rsidR="00701A13" w:rsidRDefault="00701A13" w:rsidP="00701A13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8D0312" w:rsidRDefault="008D0312"/>
    <w:p w:rsidR="00701A13" w:rsidRDefault="00701A13"/>
    <w:p w:rsidR="00701A13" w:rsidRDefault="0020704B" w:rsidP="006761BF">
      <w:pPr>
        <w:ind w:left="0"/>
      </w:pPr>
      <w:r w:rsidRPr="0020704B"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margin-left:-16.05pt;margin-top:132.6pt;width:526.2pt;height:415.5pt;z-index:251658240" fillcolor="yellow" stroked="f" strokecolor="blue">
            <v:textbox style="layout-flow:vertical-ideographic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2pt;height:142.8pt;mso-position-vertical:absolute" strokecolor="#00b050">
            <v:fill color2="#6ff" rotate="t" focus="100%" type="gradient"/>
            <v:shadow color="#868686"/>
            <v:textpath style="font-family:&quot;Arial Black&quot;;v-text-kern:t" trim="t" fitpath="t" string=" Up &amp; Up"/>
          </v:shape>
        </w:pict>
      </w:r>
    </w:p>
    <w:p w:rsidR="00701A13" w:rsidRPr="00701A13" w:rsidRDefault="00701A13">
      <w:pPr>
        <w:rPr>
          <w:lang w:val="ru-RU"/>
        </w:rPr>
      </w:pPr>
    </w:p>
    <w:p w:rsidR="006730DE" w:rsidRDefault="0020704B">
      <w:pPr>
        <w:rPr>
          <w:lang w:val="ru-RU"/>
        </w:rPr>
      </w:pPr>
      <w:r w:rsidRPr="0020704B">
        <w:rPr>
          <w:noProof/>
          <w:lang w:eastAsia="ru-RU"/>
        </w:rPr>
        <w:pict>
          <v:shape id="_x0000_s1032" type="#_x0000_t202" style="position:absolute;left:0;text-align:left;margin-left:118.7pt;margin-top:37.3pt;width:250.6pt;height:277.2pt;z-index:251664384;mso-width-relative:margin;mso-height-relative:margin" fillcolor="yellow" strokecolor="yellow">
            <v:textbox>
              <w:txbxContent>
                <w:p w:rsidR="006761BF" w:rsidRPr="006761BF" w:rsidRDefault="006761BF" w:rsidP="006761BF">
                  <w:pPr>
                    <w:pStyle w:val="a3"/>
                    <w:spacing w:line="30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61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РЕКЛАМА-ОПИСАНИЕ</w:t>
                  </w:r>
                </w:p>
                <w:p w:rsidR="006761BF" w:rsidRPr="006761BF" w:rsidRDefault="006761BF" w:rsidP="006761BF">
                  <w:pPr>
                    <w:pStyle w:val="a3"/>
                    <w:spacing w:line="30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61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УМК «UP &amp; UP»</w:t>
                  </w:r>
                </w:p>
                <w:p w:rsidR="006761BF" w:rsidRPr="006761BF" w:rsidRDefault="006761BF" w:rsidP="006761BF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61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Авторы: Тимофеев В.Г., Вильнер А.Б., Колесникова И.Л.</w:t>
                  </w:r>
                </w:p>
                <w:p w:rsidR="006761BF" w:rsidRPr="00BB4A7A" w:rsidRDefault="006761BF" w:rsidP="006761BF">
                  <w:pPr>
                    <w:rPr>
                      <w:lang w:val="ru-RU"/>
                    </w:rPr>
                  </w:pPr>
                </w:p>
                <w:p w:rsidR="006730DE" w:rsidRDefault="006730DE" w:rsidP="006730DE">
                  <w:pPr>
                    <w:pStyle w:val="a3"/>
                    <w:spacing w:line="300" w:lineRule="auto"/>
                    <w:jc w:val="center"/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</w:pPr>
                </w:p>
                <w:p w:rsidR="006761BF" w:rsidRPr="006730DE" w:rsidRDefault="006730DE" w:rsidP="006730DE">
                  <w:pPr>
                    <w:pStyle w:val="a3"/>
                    <w:spacing w:line="300" w:lineRule="auto"/>
                    <w:jc w:val="center"/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</w:pPr>
                  <w:r w:rsidRPr="006730DE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Долгополова Елена Витальевна,</w:t>
                  </w:r>
                </w:p>
                <w:p w:rsidR="00B775A3" w:rsidRDefault="006730DE" w:rsidP="006730DE">
                  <w:pPr>
                    <w:pStyle w:val="a3"/>
                    <w:spacing w:line="30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</w:t>
                  </w:r>
                  <w:r w:rsidRPr="006730D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реподаватель анг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лийского языка </w:t>
                  </w:r>
                </w:p>
                <w:p w:rsidR="006730DE" w:rsidRPr="006730DE" w:rsidRDefault="006730DE" w:rsidP="006730DE">
                  <w:pPr>
                    <w:pStyle w:val="a3"/>
                    <w:spacing w:line="30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первой категории</w:t>
                  </w:r>
                </w:p>
                <w:p w:rsidR="006730DE" w:rsidRPr="006730DE" w:rsidRDefault="006730DE" w:rsidP="006730DE">
                  <w:pPr>
                    <w:pStyle w:val="a3"/>
                    <w:spacing w:line="30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30D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Стаж работы 20 лет</w:t>
                  </w:r>
                </w:p>
                <w:p w:rsidR="003343B1" w:rsidRPr="006730DE" w:rsidRDefault="006730DE" w:rsidP="006730DE">
                  <w:pPr>
                    <w:pStyle w:val="a3"/>
                    <w:spacing w:line="30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30D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Государственное бюджетное образовательное учреждение среднего профессионального  образования «Кинель-Черкасский сельскохозяйственный техникум»</w:t>
                  </w:r>
                </w:p>
              </w:txbxContent>
            </v:textbox>
          </v:shape>
        </w:pict>
      </w:r>
      <w:r w:rsidRPr="0020704B">
        <w:rPr>
          <w:noProof/>
          <w:lang w:eastAsia="ru-RU"/>
        </w:rPr>
        <w:pict>
          <v:shape id="_x0000_s1027" type="#_x0000_t68" style="position:absolute;left:0;text-align:left;margin-left:-197.25pt;margin-top:264.8pt;width:395.55pt;height:423.9pt;z-index:251659264" fillcolor="#060" stroked="f">
            <v:textbox style="layout-flow:vertical-ideographic"/>
          </v:shape>
        </w:pict>
      </w:r>
    </w:p>
    <w:p w:rsidR="006730DE" w:rsidRPr="006730DE" w:rsidRDefault="006730DE" w:rsidP="006730DE">
      <w:pPr>
        <w:rPr>
          <w:lang w:val="ru-RU"/>
        </w:rPr>
      </w:pPr>
    </w:p>
    <w:p w:rsidR="006730DE" w:rsidRPr="006730DE" w:rsidRDefault="006730DE" w:rsidP="006730DE">
      <w:pPr>
        <w:rPr>
          <w:lang w:val="ru-RU"/>
        </w:rPr>
      </w:pPr>
    </w:p>
    <w:p w:rsidR="006730DE" w:rsidRPr="006730DE" w:rsidRDefault="006730DE" w:rsidP="006730DE">
      <w:pPr>
        <w:rPr>
          <w:lang w:val="ru-RU"/>
        </w:rPr>
      </w:pPr>
    </w:p>
    <w:p w:rsidR="006730DE" w:rsidRPr="006730DE" w:rsidRDefault="006730DE" w:rsidP="006730DE">
      <w:pPr>
        <w:rPr>
          <w:lang w:val="ru-RU"/>
        </w:rPr>
      </w:pPr>
    </w:p>
    <w:p w:rsidR="006730DE" w:rsidRPr="006730DE" w:rsidRDefault="006730DE" w:rsidP="006730DE">
      <w:pPr>
        <w:rPr>
          <w:lang w:val="ru-RU"/>
        </w:rPr>
      </w:pPr>
    </w:p>
    <w:p w:rsidR="006730DE" w:rsidRPr="006730DE" w:rsidRDefault="006730DE" w:rsidP="006730DE">
      <w:pPr>
        <w:rPr>
          <w:lang w:val="ru-RU"/>
        </w:rPr>
      </w:pPr>
    </w:p>
    <w:p w:rsidR="006730DE" w:rsidRPr="006730DE" w:rsidRDefault="006730DE" w:rsidP="006730DE">
      <w:pPr>
        <w:rPr>
          <w:lang w:val="ru-RU"/>
        </w:rPr>
      </w:pPr>
    </w:p>
    <w:p w:rsidR="006730DE" w:rsidRPr="006730DE" w:rsidRDefault="006730DE" w:rsidP="006730DE">
      <w:pPr>
        <w:rPr>
          <w:lang w:val="ru-RU"/>
        </w:rPr>
      </w:pPr>
    </w:p>
    <w:p w:rsidR="006730DE" w:rsidRPr="006730DE" w:rsidRDefault="006730DE" w:rsidP="006730DE">
      <w:pPr>
        <w:rPr>
          <w:lang w:val="ru-RU"/>
        </w:rPr>
      </w:pPr>
    </w:p>
    <w:p w:rsidR="006730DE" w:rsidRPr="006730DE" w:rsidRDefault="006730DE" w:rsidP="006730DE">
      <w:pPr>
        <w:rPr>
          <w:lang w:val="ru-RU"/>
        </w:rPr>
      </w:pPr>
    </w:p>
    <w:p w:rsidR="006730DE" w:rsidRPr="006730DE" w:rsidRDefault="006730DE" w:rsidP="006730DE">
      <w:pPr>
        <w:rPr>
          <w:lang w:val="ru-RU"/>
        </w:rPr>
      </w:pPr>
    </w:p>
    <w:p w:rsidR="006730DE" w:rsidRPr="006730DE" w:rsidRDefault="006730DE" w:rsidP="006730DE">
      <w:pPr>
        <w:rPr>
          <w:lang w:val="ru-RU"/>
        </w:rPr>
      </w:pPr>
    </w:p>
    <w:p w:rsidR="006730DE" w:rsidRPr="006730DE" w:rsidRDefault="006730DE" w:rsidP="006730DE">
      <w:pPr>
        <w:rPr>
          <w:lang w:val="ru-RU"/>
        </w:rPr>
      </w:pPr>
    </w:p>
    <w:p w:rsidR="006730DE" w:rsidRPr="006730DE" w:rsidRDefault="006730DE" w:rsidP="006730DE">
      <w:pPr>
        <w:rPr>
          <w:lang w:val="ru-RU"/>
        </w:rPr>
      </w:pPr>
    </w:p>
    <w:p w:rsidR="006730DE" w:rsidRPr="006730DE" w:rsidRDefault="006730DE" w:rsidP="006730DE">
      <w:pPr>
        <w:rPr>
          <w:lang w:val="ru-RU"/>
        </w:rPr>
      </w:pPr>
    </w:p>
    <w:p w:rsidR="006730DE" w:rsidRPr="006730DE" w:rsidRDefault="006730DE" w:rsidP="006730DE">
      <w:pPr>
        <w:rPr>
          <w:lang w:val="ru-RU"/>
        </w:rPr>
      </w:pPr>
    </w:p>
    <w:p w:rsidR="006730DE" w:rsidRDefault="006730DE" w:rsidP="006730DE">
      <w:pPr>
        <w:rPr>
          <w:lang w:val="ru-RU"/>
        </w:rPr>
      </w:pPr>
    </w:p>
    <w:p w:rsidR="006730DE" w:rsidRDefault="006730DE" w:rsidP="006730DE">
      <w:pPr>
        <w:rPr>
          <w:lang w:val="ru-RU"/>
        </w:rPr>
      </w:pPr>
    </w:p>
    <w:p w:rsidR="008D0312" w:rsidRDefault="006730DE" w:rsidP="006730DE">
      <w:pPr>
        <w:tabs>
          <w:tab w:val="left" w:pos="4416"/>
        </w:tabs>
        <w:rPr>
          <w:lang w:val="ru-RU"/>
        </w:rPr>
      </w:pPr>
      <w:r>
        <w:rPr>
          <w:lang w:val="ru-RU"/>
        </w:rPr>
        <w:tab/>
      </w:r>
    </w:p>
    <w:p w:rsidR="006730DE" w:rsidRDefault="006730DE" w:rsidP="006730DE">
      <w:pPr>
        <w:tabs>
          <w:tab w:val="left" w:pos="4416"/>
        </w:tabs>
        <w:rPr>
          <w:lang w:val="ru-RU"/>
        </w:rPr>
      </w:pPr>
    </w:p>
    <w:p w:rsidR="00793137" w:rsidRDefault="0020704B" w:rsidP="00793137">
      <w:pPr>
        <w:tabs>
          <w:tab w:val="left" w:pos="0"/>
        </w:tabs>
        <w:ind w:left="0"/>
        <w:jc w:val="right"/>
        <w:rPr>
          <w:rFonts w:asciiTheme="minorHAnsi" w:eastAsia="FangSong" w:hAnsiTheme="minorHAnsi"/>
          <w:lang w:val="ru-RU"/>
        </w:rPr>
      </w:pPr>
      <w:r w:rsidRPr="0020704B">
        <w:rPr>
          <w:rFonts w:ascii="FangSong" w:eastAsia="FangSong" w:hAnsi="FangSong"/>
          <w:noProof/>
          <w:lang w:val="ru-RU" w:eastAsia="ru-RU" w:bidi="ar-SA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5" type="#_x0000_t72" style="position:absolute;left:0;text-align:left;margin-left:-12.9pt;margin-top:-11.1pt;width:349.2pt;height:169.2pt;z-index:251665408" fillcolor="yellow" stroked="f">
            <v:textbox>
              <w:txbxContent>
                <w:p w:rsidR="00793137" w:rsidRPr="001516D2" w:rsidRDefault="00793137" w:rsidP="00793137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</w:pPr>
                  <w:r w:rsidRPr="001516D2"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</w:rPr>
                    <w:t>“Up &amp; Up” –</w:t>
                  </w:r>
                </w:p>
                <w:p w:rsidR="00793137" w:rsidRPr="00793137" w:rsidRDefault="00793137" w:rsidP="00793137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</w:pPr>
                  <w:r w:rsidRPr="001516D2">
                    <w:rPr>
                      <w:rFonts w:ascii="Monotype Corsiva" w:hAnsi="Monotype Corsiva"/>
                      <w:b/>
                      <w:color w:val="FF0000"/>
                      <w:sz w:val="32"/>
                      <w:szCs w:val="32"/>
                      <w:lang w:val="ru-RU"/>
                    </w:rPr>
                    <w:t>УМК нового поколения</w:t>
                  </w:r>
                </w:p>
              </w:txbxContent>
            </v:textbox>
          </v:shape>
        </w:pict>
      </w:r>
      <w:r w:rsidR="00793137" w:rsidRPr="00793137">
        <w:rPr>
          <w:rFonts w:ascii="FangSong" w:eastAsia="FangSong" w:hAnsi="FangSong"/>
          <w:lang w:val="ru-RU"/>
        </w:rPr>
        <w:t xml:space="preserve">                     </w:t>
      </w:r>
      <w:r w:rsidR="00793137">
        <w:rPr>
          <w:rFonts w:ascii="FangSong" w:eastAsia="FangSong" w:hAnsi="FangSong"/>
          <w:lang w:val="ru-RU"/>
        </w:rPr>
        <w:t xml:space="preserve">                              </w:t>
      </w:r>
    </w:p>
    <w:p w:rsidR="00793137" w:rsidRPr="001516D2" w:rsidRDefault="00793137" w:rsidP="00793137">
      <w:pPr>
        <w:tabs>
          <w:tab w:val="left" w:pos="0"/>
        </w:tabs>
        <w:ind w:left="0"/>
        <w:jc w:val="right"/>
        <w:rPr>
          <w:rFonts w:asciiTheme="minorHAnsi" w:eastAsia="FangSong" w:hAnsiTheme="minorHAnsi"/>
          <w:b/>
          <w:color w:val="732117" w:themeColor="accent2" w:themeShade="BF"/>
          <w:lang w:val="ru-RU"/>
        </w:rPr>
      </w:pPr>
      <w:r w:rsidRPr="001516D2">
        <w:rPr>
          <w:rFonts w:asciiTheme="minorHAnsi" w:eastAsia="FangSong" w:hAnsiTheme="minorHAnsi"/>
          <w:b/>
          <w:color w:val="732117" w:themeColor="accent2" w:themeShade="BF"/>
          <w:lang w:val="ru-RU"/>
        </w:rPr>
        <w:t>П</w:t>
      </w:r>
      <w:r w:rsidRPr="001516D2">
        <w:rPr>
          <w:rFonts w:ascii="FangSong" w:eastAsia="FangSong" w:hAnsi="FangSong"/>
          <w:b/>
          <w:color w:val="732117" w:themeColor="accent2" w:themeShade="BF"/>
          <w:lang w:val="ru-RU"/>
        </w:rPr>
        <w:t xml:space="preserve">о этому учебнику школы </w:t>
      </w:r>
    </w:p>
    <w:p w:rsidR="00793137" w:rsidRPr="001516D2" w:rsidRDefault="00793137" w:rsidP="00793137">
      <w:pPr>
        <w:tabs>
          <w:tab w:val="left" w:pos="0"/>
        </w:tabs>
        <w:ind w:left="0"/>
        <w:jc w:val="right"/>
        <w:rPr>
          <w:rFonts w:ascii="FangSong" w:eastAsia="FangSong" w:hAnsi="FangSong"/>
          <w:b/>
          <w:color w:val="732117" w:themeColor="accent2" w:themeShade="BF"/>
          <w:lang w:val="ru-RU"/>
        </w:rPr>
      </w:pPr>
      <w:r w:rsidRPr="001516D2">
        <w:rPr>
          <w:rFonts w:ascii="FangSong" w:eastAsia="FangSong" w:hAnsi="FangSong"/>
          <w:b/>
          <w:color w:val="732117" w:themeColor="accent2" w:themeShade="BF"/>
          <w:lang w:val="ru-RU"/>
        </w:rPr>
        <w:t xml:space="preserve">                                                                                                         Российской Федерации</w:t>
      </w:r>
    </w:p>
    <w:p w:rsidR="006730DE" w:rsidRPr="001516D2" w:rsidRDefault="00793137" w:rsidP="00793137">
      <w:pPr>
        <w:tabs>
          <w:tab w:val="left" w:pos="0"/>
        </w:tabs>
        <w:ind w:left="0"/>
        <w:jc w:val="right"/>
        <w:rPr>
          <w:rFonts w:ascii="FangSong" w:eastAsia="FangSong" w:hAnsi="FangSong"/>
          <w:color w:val="732117" w:themeColor="accent2" w:themeShade="BF"/>
          <w:lang w:val="ru-RU"/>
        </w:rPr>
      </w:pPr>
      <w:r w:rsidRPr="001516D2">
        <w:rPr>
          <w:rFonts w:ascii="FangSong" w:eastAsia="FangSong" w:hAnsi="FangSong"/>
          <w:b/>
          <w:color w:val="732117" w:themeColor="accent2" w:themeShade="BF"/>
          <w:lang w:val="ru-RU"/>
        </w:rPr>
        <w:t xml:space="preserve">                                                                                             работают с 2007 года.</w:t>
      </w:r>
    </w:p>
    <w:p w:rsidR="00802C36" w:rsidRDefault="00793137" w:rsidP="009B7277">
      <w:pPr>
        <w:tabs>
          <w:tab w:val="left" w:pos="0"/>
        </w:tabs>
        <w:ind w:left="0"/>
        <w:jc w:val="center"/>
        <w:rPr>
          <w:lang w:val="ru-RU"/>
        </w:rPr>
      </w:pPr>
      <w:r>
        <w:rPr>
          <w:lang w:val="ru-RU"/>
        </w:rPr>
        <w:t xml:space="preserve">                  </w:t>
      </w:r>
    </w:p>
    <w:p w:rsidR="00D95CF1" w:rsidRDefault="00442366" w:rsidP="009B7277">
      <w:pPr>
        <w:tabs>
          <w:tab w:val="left" w:pos="0"/>
        </w:tabs>
        <w:ind w:left="0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7" type="#_x0000_t106" style="position:absolute;left:0;text-align:left;margin-left:130.1pt;margin-top:11.85pt;width:369.4pt;height:102pt;z-index:251667456" adj="-1026,29986" fillcolor="#ffc000">
            <v:textbox>
              <w:txbxContent>
                <w:p w:rsidR="00793137" w:rsidRPr="001516D2" w:rsidRDefault="00802C36">
                  <w:pPr>
                    <w:ind w:left="0"/>
                    <w:rPr>
                      <w:rFonts w:ascii="Segoe Script" w:hAnsi="Segoe Script"/>
                      <w:color w:val="7030A0"/>
                      <w:sz w:val="24"/>
                      <w:szCs w:val="24"/>
                      <w:lang w:val="ru-RU"/>
                    </w:rPr>
                  </w:pPr>
                  <w:r w:rsidRPr="001516D2">
                    <w:rPr>
                      <w:rFonts w:ascii="Segoe Script" w:hAnsi="Segoe Script"/>
                      <w:color w:val="7030A0"/>
                      <w:sz w:val="24"/>
                      <w:szCs w:val="24"/>
                      <w:lang w:val="ru-RU"/>
                    </w:rPr>
                    <w:t>Так что же представляет собой учебно-методический комплекс со столь «высоким» названием?</w:t>
                  </w:r>
                </w:p>
              </w:txbxContent>
            </v:textbox>
          </v:shape>
        </w:pict>
      </w:r>
    </w:p>
    <w:p w:rsidR="00802C36" w:rsidRPr="00802C36" w:rsidRDefault="00802C36" w:rsidP="00802C36">
      <w:pPr>
        <w:rPr>
          <w:lang w:val="ru-RU"/>
        </w:rPr>
      </w:pPr>
    </w:p>
    <w:p w:rsidR="00802C36" w:rsidRPr="00802C36" w:rsidRDefault="00802C36" w:rsidP="00802C36">
      <w:pPr>
        <w:rPr>
          <w:lang w:val="ru-RU"/>
        </w:rPr>
      </w:pPr>
    </w:p>
    <w:p w:rsidR="00802C36" w:rsidRPr="00802C36" w:rsidRDefault="00802C36" w:rsidP="00802C36">
      <w:pPr>
        <w:rPr>
          <w:lang w:val="ru-RU"/>
        </w:rPr>
      </w:pPr>
    </w:p>
    <w:p w:rsidR="00802C36" w:rsidRPr="00802C36" w:rsidRDefault="00802C36" w:rsidP="00802C36">
      <w:pPr>
        <w:rPr>
          <w:lang w:val="ru-RU"/>
        </w:rPr>
      </w:pPr>
    </w:p>
    <w:p w:rsidR="00802C36" w:rsidRPr="00802C36" w:rsidRDefault="00442366" w:rsidP="00802C36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6" type="#_x0000_t96" style="position:absolute;left:0;text-align:left;margin-left:-9.3pt;margin-top:12.6pt;width:82.8pt;height:70.8pt;rotation:-1484861fd;z-index:251666432" fillcolor="#ffc000"/>
        </w:pict>
      </w:r>
    </w:p>
    <w:p w:rsidR="00802C36" w:rsidRPr="00802C36" w:rsidRDefault="00802C36" w:rsidP="00802C36">
      <w:pPr>
        <w:rPr>
          <w:lang w:val="ru-RU"/>
        </w:rPr>
      </w:pPr>
    </w:p>
    <w:p w:rsidR="00802C36" w:rsidRPr="00802C36" w:rsidRDefault="00802C36" w:rsidP="00802C36">
      <w:pPr>
        <w:rPr>
          <w:lang w:val="ru-RU"/>
        </w:rPr>
      </w:pPr>
    </w:p>
    <w:p w:rsidR="00D95CF1" w:rsidRPr="00D95CF1" w:rsidRDefault="00442366" w:rsidP="00442366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8" type="#_x0000_t98" style="position:absolute;left:0;text-align:left;margin-left:36.9pt;margin-top:20.25pt;width:361.2pt;height:85.2pt;z-index:251668480" fillcolor="#cfc">
            <v:textbox style="mso-next-textbox:#_x0000_s1038">
              <w:txbxContent>
                <w:p w:rsidR="00802C36" w:rsidRDefault="00802C36" w:rsidP="00802C36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</w:pPr>
                  <w:r w:rsidRPr="00802C36"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  <w:t>“</w:t>
                  </w:r>
                  <w:r w:rsidRPr="0079313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Up</w:t>
                  </w:r>
                  <w:r w:rsidRPr="00802C36"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  <w:t xml:space="preserve"> &amp; </w:t>
                  </w:r>
                  <w:r w:rsidRPr="0079313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Up</w:t>
                  </w:r>
                  <w:r w:rsidRPr="00802C36"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  <w:t>”</w:t>
                  </w:r>
                  <w:r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  <w:t xml:space="preserve"> –</w:t>
                  </w:r>
                </w:p>
                <w:p w:rsidR="00802C36" w:rsidRPr="00802C36" w:rsidRDefault="00802C36" w:rsidP="00802C36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  <w:t>российский учебник для российских  школьников</w:t>
                  </w:r>
                </w:p>
                <w:p w:rsidR="00802C36" w:rsidRPr="00802C36" w:rsidRDefault="00802C36">
                  <w:pPr>
                    <w:ind w:left="0"/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lang w:val="ru-RU"/>
        </w:rPr>
        <w:t xml:space="preserve">                                                                                                                                  </w:t>
      </w:r>
      <w:r w:rsidR="00103D9A">
        <w:rPr>
          <w:lang w:val="ru-RU"/>
        </w:rPr>
        <w:t xml:space="preserve">   </w:t>
      </w:r>
      <w:r w:rsidR="00103D9A" w:rsidRPr="00103D9A">
        <w:rPr>
          <w:noProof/>
          <w:lang w:val="ru-RU" w:eastAsia="ru-RU" w:bidi="ar-SA"/>
        </w:rPr>
        <w:drawing>
          <wp:inline distT="0" distB="0" distL="0" distR="0">
            <wp:extent cx="845820" cy="1188720"/>
            <wp:effectExtent l="0" t="0" r="0" b="0"/>
            <wp:docPr id="30" name="Рисунок 1" descr="orig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Рисунок 15" descr="original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783" cy="118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2A66">
        <w:rPr>
          <w:lang w:val="ru-RU"/>
        </w:rPr>
        <w:t xml:space="preserve"> </w:t>
      </w:r>
      <w:r w:rsidR="00103D9A">
        <w:rPr>
          <w:lang w:val="ru-RU"/>
        </w:rPr>
        <w:t xml:space="preserve">                  </w:t>
      </w:r>
      <w:r w:rsidR="00682A66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3D9A" w:rsidRPr="00103D9A" w:rsidRDefault="00103D9A" w:rsidP="00103D9A">
      <w:pPr>
        <w:keepNext/>
        <w:framePr w:dropCap="drop" w:lines="3" w:wrap="around" w:vAnchor="text" w:hAnchor="text"/>
        <w:spacing w:after="0" w:line="952" w:lineRule="exact"/>
        <w:ind w:left="0" w:firstLine="567"/>
        <w:jc w:val="both"/>
        <w:textAlignment w:val="baseline"/>
        <w:rPr>
          <w:rFonts w:ascii="Times New Roman" w:hAnsi="Times New Roman"/>
          <w:position w:val="-8"/>
          <w:sz w:val="120"/>
          <w:szCs w:val="24"/>
          <w:lang w:val="ru-RU"/>
        </w:rPr>
      </w:pPr>
      <w:r>
        <w:rPr>
          <w:rFonts w:ascii="Times New Roman" w:hAnsi="Times New Roman"/>
          <w:position w:val="-8"/>
          <w:sz w:val="120"/>
          <w:szCs w:val="24"/>
          <w:lang w:val="ru-RU"/>
        </w:rPr>
        <w:t>У</w:t>
      </w:r>
      <w:r w:rsidRPr="00103D9A">
        <w:rPr>
          <w:rFonts w:ascii="Times New Roman" w:hAnsi="Times New Roman"/>
          <w:position w:val="-8"/>
          <w:sz w:val="120"/>
          <w:szCs w:val="24"/>
          <w:lang w:val="ru-RU"/>
        </w:rPr>
        <w:t>МК</w:t>
      </w:r>
    </w:p>
    <w:p w:rsidR="00793137" w:rsidRPr="002760D5" w:rsidRDefault="00802C36" w:rsidP="00103D9A">
      <w:pPr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760D5">
        <w:rPr>
          <w:rFonts w:ascii="Times New Roman" w:hAnsi="Times New Roman"/>
          <w:sz w:val="24"/>
          <w:szCs w:val="24"/>
          <w:lang w:val="ru-RU"/>
        </w:rPr>
        <w:t xml:space="preserve"> представляет собой 2 комплекта для 10 и 11 классов, входящих в Ф</w:t>
      </w:r>
      <w:r w:rsidR="002760D5" w:rsidRPr="002760D5">
        <w:rPr>
          <w:rFonts w:ascii="Times New Roman" w:hAnsi="Times New Roman"/>
          <w:sz w:val="24"/>
          <w:szCs w:val="24"/>
          <w:lang w:val="ru-RU"/>
        </w:rPr>
        <w:t>едер</w:t>
      </w:r>
      <w:r w:rsidRPr="002760D5">
        <w:rPr>
          <w:rFonts w:ascii="Times New Roman" w:hAnsi="Times New Roman"/>
          <w:sz w:val="24"/>
          <w:szCs w:val="24"/>
          <w:lang w:val="ru-RU"/>
        </w:rPr>
        <w:t xml:space="preserve">альный </w:t>
      </w:r>
      <w:r w:rsidR="002760D5" w:rsidRPr="002760D5">
        <w:rPr>
          <w:rFonts w:ascii="Times New Roman" w:hAnsi="Times New Roman"/>
          <w:sz w:val="24"/>
          <w:szCs w:val="24"/>
          <w:lang w:val="ru-RU"/>
        </w:rPr>
        <w:t>перечень уч</w:t>
      </w:r>
      <w:r w:rsidR="00D95CF1">
        <w:rPr>
          <w:rFonts w:ascii="Times New Roman" w:hAnsi="Times New Roman"/>
          <w:sz w:val="24"/>
          <w:szCs w:val="24"/>
          <w:lang w:val="ru-RU"/>
        </w:rPr>
        <w:t>е</w:t>
      </w:r>
      <w:r w:rsidR="002760D5" w:rsidRPr="002760D5">
        <w:rPr>
          <w:rFonts w:ascii="Times New Roman" w:hAnsi="Times New Roman"/>
          <w:sz w:val="24"/>
          <w:szCs w:val="24"/>
          <w:lang w:val="ru-RU"/>
        </w:rPr>
        <w:t>бников, рекомендованных Министерством образования и науки Росси</w:t>
      </w:r>
      <w:r w:rsidR="00442366">
        <w:rPr>
          <w:rFonts w:ascii="Times New Roman" w:hAnsi="Times New Roman"/>
          <w:sz w:val="24"/>
          <w:szCs w:val="24"/>
          <w:lang w:val="ru-RU"/>
        </w:rPr>
        <w:t>йской Федерации, рекомендованных</w:t>
      </w:r>
      <w:r w:rsidR="002760D5" w:rsidRPr="002760D5">
        <w:rPr>
          <w:rFonts w:ascii="Times New Roman" w:hAnsi="Times New Roman"/>
          <w:sz w:val="24"/>
          <w:szCs w:val="24"/>
          <w:lang w:val="ru-RU"/>
        </w:rPr>
        <w:t xml:space="preserve"> в образовательном процессе в </w:t>
      </w:r>
      <w:r w:rsidR="00D95CF1" w:rsidRPr="002760D5">
        <w:rPr>
          <w:rFonts w:ascii="Times New Roman" w:hAnsi="Times New Roman"/>
          <w:sz w:val="24"/>
          <w:szCs w:val="24"/>
          <w:lang w:val="ru-RU"/>
        </w:rPr>
        <w:t>общеобразовательных</w:t>
      </w:r>
      <w:r w:rsidR="002760D5" w:rsidRPr="002760D5">
        <w:rPr>
          <w:rFonts w:ascii="Times New Roman" w:hAnsi="Times New Roman"/>
          <w:sz w:val="24"/>
          <w:szCs w:val="24"/>
          <w:lang w:val="ru-RU"/>
        </w:rPr>
        <w:t xml:space="preserve"> учреждениях на 2008/2009 учебный год.</w:t>
      </w:r>
    </w:p>
    <w:p w:rsidR="005868AA" w:rsidRDefault="002760D5" w:rsidP="00553864">
      <w:p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760D5">
        <w:rPr>
          <w:rFonts w:ascii="Times New Roman" w:hAnsi="Times New Roman"/>
          <w:sz w:val="24"/>
          <w:szCs w:val="24"/>
          <w:lang w:val="ru-RU"/>
        </w:rPr>
        <w:t>Многие из существующих учебников создавались по методике, восходящей к американской практике обучения языку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30AF">
        <w:rPr>
          <w:rFonts w:ascii="Times New Roman" w:hAnsi="Times New Roman"/>
          <w:sz w:val="24"/>
          <w:szCs w:val="24"/>
          <w:lang w:val="ru-RU"/>
        </w:rPr>
        <w:t xml:space="preserve">середины </w:t>
      </w:r>
      <w:r>
        <w:rPr>
          <w:rFonts w:ascii="Times New Roman" w:hAnsi="Times New Roman"/>
          <w:sz w:val="24"/>
          <w:szCs w:val="24"/>
        </w:rPr>
        <w:t>XX</w:t>
      </w:r>
      <w:r w:rsidRPr="002760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века</w:t>
      </w:r>
      <w:r w:rsidRPr="002760D5">
        <w:rPr>
          <w:rFonts w:ascii="Times New Roman" w:hAnsi="Times New Roman"/>
          <w:sz w:val="24"/>
          <w:szCs w:val="24"/>
          <w:lang w:val="ru-RU"/>
        </w:rPr>
        <w:t>. Эта методика скорее для носителей языка</w:t>
      </w:r>
      <w:r w:rsidR="006D30AF">
        <w:rPr>
          <w:rFonts w:ascii="Times New Roman" w:hAnsi="Times New Roman"/>
          <w:sz w:val="24"/>
          <w:szCs w:val="24"/>
          <w:lang w:val="ru-RU"/>
        </w:rPr>
        <w:t>, п</w:t>
      </w:r>
      <w:r w:rsidRPr="002760D5">
        <w:rPr>
          <w:rFonts w:ascii="Times New Roman" w:hAnsi="Times New Roman"/>
          <w:sz w:val="24"/>
          <w:szCs w:val="24"/>
          <w:lang w:val="ru-RU"/>
        </w:rPr>
        <w:t xml:space="preserve">оэтому </w:t>
      </w:r>
      <w:r w:rsidR="006D30AF">
        <w:rPr>
          <w:rFonts w:ascii="Times New Roman" w:hAnsi="Times New Roman"/>
          <w:sz w:val="24"/>
          <w:szCs w:val="24"/>
          <w:lang w:val="ru-RU"/>
        </w:rPr>
        <w:t xml:space="preserve">здесь </w:t>
      </w:r>
      <w:r w:rsidRPr="002760D5">
        <w:rPr>
          <w:rFonts w:ascii="Times New Roman" w:hAnsi="Times New Roman"/>
          <w:sz w:val="24"/>
          <w:szCs w:val="24"/>
          <w:lang w:val="ru-RU"/>
        </w:rPr>
        <w:t xml:space="preserve">основной акцент делается на ознакомлении с реалиями англоязычной культуры. </w:t>
      </w:r>
      <w:r w:rsidR="006D30AF">
        <w:rPr>
          <w:rFonts w:ascii="Times New Roman" w:hAnsi="Times New Roman"/>
          <w:sz w:val="24"/>
          <w:szCs w:val="24"/>
          <w:lang w:val="ru-RU"/>
        </w:rPr>
        <w:t xml:space="preserve">У </w:t>
      </w:r>
      <w:r w:rsidR="006D30AF" w:rsidRPr="006D30AF">
        <w:rPr>
          <w:rFonts w:ascii="Times New Roman" w:hAnsi="Times New Roman"/>
          <w:sz w:val="24"/>
          <w:szCs w:val="24"/>
          <w:lang w:val="ru-RU"/>
        </w:rPr>
        <w:t>“</w:t>
      </w:r>
      <w:r w:rsidR="006D30AF">
        <w:rPr>
          <w:rFonts w:ascii="Times New Roman" w:hAnsi="Times New Roman"/>
          <w:sz w:val="24"/>
          <w:szCs w:val="24"/>
        </w:rPr>
        <w:t>Up</w:t>
      </w:r>
      <w:r w:rsidR="006D30AF" w:rsidRPr="006D30AF">
        <w:rPr>
          <w:rFonts w:ascii="Times New Roman" w:hAnsi="Times New Roman"/>
          <w:sz w:val="24"/>
          <w:szCs w:val="24"/>
          <w:lang w:val="ru-RU"/>
        </w:rPr>
        <w:t xml:space="preserve"> &amp;</w:t>
      </w:r>
      <w:r w:rsidR="006D30AF">
        <w:rPr>
          <w:rFonts w:ascii="Times New Roman" w:hAnsi="Times New Roman"/>
          <w:sz w:val="24"/>
          <w:szCs w:val="24"/>
        </w:rPr>
        <w:t>Up</w:t>
      </w:r>
      <w:r w:rsidR="006D30AF" w:rsidRPr="006D30AF">
        <w:rPr>
          <w:rFonts w:ascii="Times New Roman" w:hAnsi="Times New Roman"/>
          <w:sz w:val="24"/>
          <w:szCs w:val="24"/>
          <w:lang w:val="ru-RU"/>
        </w:rPr>
        <w:t>”</w:t>
      </w:r>
      <w:r w:rsidR="006D30AF">
        <w:rPr>
          <w:rFonts w:ascii="Times New Roman" w:hAnsi="Times New Roman"/>
          <w:sz w:val="24"/>
          <w:szCs w:val="24"/>
          <w:lang w:val="ru-RU"/>
        </w:rPr>
        <w:t xml:space="preserve">  патриотический подход. Он не заставляет российских учащихся </w:t>
      </w:r>
      <w:r w:rsidR="00D95C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30AF">
        <w:rPr>
          <w:rFonts w:ascii="Times New Roman" w:hAnsi="Times New Roman"/>
          <w:sz w:val="24"/>
          <w:szCs w:val="24"/>
          <w:lang w:val="ru-RU"/>
        </w:rPr>
        <w:t xml:space="preserve">менять свою культурную идентичность.  Ученик использует английский язык как инструмент для выражения своих насущных коммуникативных потребностей в разных реальных ситуациях. Так, в одном задании ученикам предлагается сравнить свое место жительства с двумя фотографиями: центра Нью-Йорка и тихого местечка </w:t>
      </w:r>
      <w:r w:rsidR="00D95CF1">
        <w:rPr>
          <w:rFonts w:ascii="Times New Roman" w:hAnsi="Times New Roman"/>
          <w:sz w:val="24"/>
          <w:szCs w:val="24"/>
          <w:lang w:val="ru-RU"/>
        </w:rPr>
        <w:t>российской</w:t>
      </w:r>
      <w:r w:rsidR="006D30AF">
        <w:rPr>
          <w:rFonts w:ascii="Times New Roman" w:hAnsi="Times New Roman"/>
          <w:sz w:val="24"/>
          <w:szCs w:val="24"/>
          <w:lang w:val="ru-RU"/>
        </w:rPr>
        <w:t xml:space="preserve"> глубинки. В другом ответить на вопросы по тексту статьи, написанной российскими туристами после цунами 2004 года.</w:t>
      </w:r>
      <w:r w:rsidR="00C1489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="005868AA"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</w:p>
    <w:p w:rsidR="00D95CF1" w:rsidRDefault="00553864" w:rsidP="002760D5">
      <w:p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lastRenderedPageBreak/>
        <w:pict>
          <v:shape id="_x0000_s1040" type="#_x0000_t98" style="position:absolute;left:0;text-align:left;margin-left:40.5pt;margin-top:-8pt;width:361.2pt;height:102.15pt;z-index:251669504" fillcolor="#cfc">
            <v:textbox style="mso-next-textbox:#_x0000_s1040">
              <w:txbxContent>
                <w:p w:rsidR="00D95CF1" w:rsidRDefault="00D95CF1" w:rsidP="00D95CF1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</w:pPr>
                  <w:r w:rsidRPr="00802C36"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  <w:t>“</w:t>
                  </w:r>
                  <w:r w:rsidRPr="0079313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Up</w:t>
                  </w:r>
                  <w:r w:rsidRPr="00802C36"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  <w:t xml:space="preserve"> &amp; </w:t>
                  </w:r>
                  <w:r w:rsidRPr="0079313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Up</w:t>
                  </w:r>
                  <w:r w:rsidRPr="00802C36"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  <w:t>”</w:t>
                  </w:r>
                  <w:r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  <w:t xml:space="preserve"> 10 класс –</w:t>
                  </w:r>
                </w:p>
                <w:p w:rsidR="00D95CF1" w:rsidRDefault="00C1489E" w:rsidP="00D95CF1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  <w:t>равные</w:t>
                  </w:r>
                  <w:r w:rsidR="00D95CF1"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  <w:t xml:space="preserve"> возможности всем независимо от уровня языковой подготовки</w:t>
                  </w:r>
                </w:p>
                <w:p w:rsidR="00D95CF1" w:rsidRPr="00802C36" w:rsidRDefault="00D95CF1" w:rsidP="00D95CF1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  <w:t xml:space="preserve"> </w:t>
                  </w:r>
                </w:p>
                <w:p w:rsidR="00D95CF1" w:rsidRPr="00802C36" w:rsidRDefault="00D95CF1" w:rsidP="00D95CF1">
                  <w:pPr>
                    <w:ind w:left="0"/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5868A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 w:rsidR="00C1489E" w:rsidRPr="00C1489E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845820" cy="1188720"/>
            <wp:effectExtent l="0" t="0" r="0" b="0"/>
            <wp:docPr id="13" name="Рисунок 1" descr="orig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Рисунок 15" descr="original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783" cy="118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D9A" w:rsidRPr="00103D9A" w:rsidRDefault="00103D9A" w:rsidP="00103D9A">
      <w:pPr>
        <w:keepNext/>
        <w:framePr w:dropCap="drop" w:lines="3" w:wrap="around" w:vAnchor="text" w:hAnchor="text"/>
        <w:spacing w:after="0" w:line="952" w:lineRule="exact"/>
        <w:ind w:left="0" w:firstLine="567"/>
        <w:jc w:val="both"/>
        <w:textAlignment w:val="baseline"/>
        <w:rPr>
          <w:rFonts w:ascii="Times New Roman" w:hAnsi="Times New Roman"/>
          <w:position w:val="-8"/>
          <w:sz w:val="120"/>
          <w:szCs w:val="24"/>
          <w:lang w:val="ru-RU"/>
        </w:rPr>
      </w:pPr>
      <w:r w:rsidRPr="00103D9A">
        <w:rPr>
          <w:rFonts w:ascii="Times New Roman" w:hAnsi="Times New Roman"/>
          <w:position w:val="-8"/>
          <w:sz w:val="120"/>
          <w:szCs w:val="24"/>
          <w:lang w:val="ru-RU"/>
        </w:rPr>
        <w:t>10</w:t>
      </w:r>
    </w:p>
    <w:p w:rsidR="006D30AF" w:rsidRDefault="00C1489E" w:rsidP="00103D9A">
      <w:pPr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класс – это девятый год обучения английскому языку. Приступая</w:t>
      </w:r>
      <w:r w:rsidR="00E658C3">
        <w:rPr>
          <w:rFonts w:ascii="Times New Roman" w:hAnsi="Times New Roman"/>
          <w:sz w:val="24"/>
          <w:szCs w:val="24"/>
          <w:lang w:val="ru-RU"/>
        </w:rPr>
        <w:t xml:space="preserve"> к </w:t>
      </w:r>
      <w:r w:rsidR="00367DAA">
        <w:rPr>
          <w:rFonts w:ascii="Times New Roman" w:hAnsi="Times New Roman"/>
          <w:sz w:val="24"/>
          <w:szCs w:val="24"/>
          <w:lang w:val="ru-RU"/>
        </w:rPr>
        <w:t>занятиям</w:t>
      </w:r>
      <w:r w:rsidR="00E658C3">
        <w:rPr>
          <w:rFonts w:ascii="Times New Roman" w:hAnsi="Times New Roman"/>
          <w:sz w:val="24"/>
          <w:szCs w:val="24"/>
          <w:lang w:val="ru-RU"/>
        </w:rPr>
        <w:t xml:space="preserve"> по учебнику «</w:t>
      </w:r>
      <w:r w:rsidR="00E658C3">
        <w:rPr>
          <w:rFonts w:ascii="Times New Roman" w:hAnsi="Times New Roman"/>
          <w:sz w:val="24"/>
          <w:szCs w:val="24"/>
        </w:rPr>
        <w:t>Up</w:t>
      </w:r>
      <w:r w:rsidR="00E658C3" w:rsidRPr="00E658C3">
        <w:rPr>
          <w:rFonts w:ascii="Times New Roman" w:hAnsi="Times New Roman"/>
          <w:sz w:val="24"/>
          <w:szCs w:val="24"/>
          <w:lang w:val="ru-RU"/>
        </w:rPr>
        <w:t xml:space="preserve"> &amp; </w:t>
      </w:r>
      <w:r w:rsidR="00E658C3">
        <w:rPr>
          <w:rFonts w:ascii="Times New Roman" w:hAnsi="Times New Roman"/>
          <w:sz w:val="24"/>
          <w:szCs w:val="24"/>
        </w:rPr>
        <w:t>Up</w:t>
      </w:r>
      <w:r w:rsidR="00E658C3">
        <w:rPr>
          <w:rFonts w:ascii="Times New Roman" w:hAnsi="Times New Roman"/>
          <w:sz w:val="24"/>
          <w:szCs w:val="24"/>
          <w:lang w:val="ru-RU"/>
        </w:rPr>
        <w:t>»</w:t>
      </w:r>
      <w:r w:rsidR="00F320A9">
        <w:rPr>
          <w:rFonts w:ascii="Times New Roman" w:hAnsi="Times New Roman"/>
          <w:sz w:val="24"/>
          <w:szCs w:val="24"/>
          <w:lang w:val="ru-RU"/>
        </w:rPr>
        <w:t>,</w:t>
      </w:r>
      <w:r w:rsidR="00E658C3" w:rsidRPr="00E658C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58C3">
        <w:rPr>
          <w:rFonts w:ascii="Times New Roman" w:hAnsi="Times New Roman"/>
          <w:sz w:val="24"/>
          <w:szCs w:val="24"/>
          <w:lang w:val="ru-RU"/>
        </w:rPr>
        <w:t xml:space="preserve">в классе может быть совершенно разный уровень владения английским языком. </w:t>
      </w:r>
      <w:r w:rsidR="009E57AE">
        <w:rPr>
          <w:rFonts w:ascii="Times New Roman" w:hAnsi="Times New Roman"/>
          <w:sz w:val="24"/>
          <w:szCs w:val="24"/>
          <w:lang w:val="ru-RU"/>
        </w:rPr>
        <w:t xml:space="preserve">Для безболезненного перехода от традиционных отечественных или британских  пособий, в учебнике 10-го класса имеется вводный курс </w:t>
      </w:r>
      <w:r w:rsidR="009E57AE">
        <w:rPr>
          <w:rFonts w:ascii="Times New Roman" w:hAnsi="Times New Roman"/>
          <w:sz w:val="24"/>
          <w:szCs w:val="24"/>
        </w:rPr>
        <w:t>Intro</w:t>
      </w:r>
      <w:r w:rsidR="009E57AE" w:rsidRPr="009E57A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57AE">
        <w:rPr>
          <w:rFonts w:ascii="Times New Roman" w:hAnsi="Times New Roman"/>
          <w:sz w:val="24"/>
          <w:szCs w:val="24"/>
        </w:rPr>
        <w:t>Unit</w:t>
      </w:r>
      <w:r w:rsidR="009E57AE" w:rsidRPr="009E57AE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E57AE">
        <w:rPr>
          <w:rFonts w:ascii="Times New Roman" w:hAnsi="Times New Roman"/>
          <w:sz w:val="24"/>
          <w:szCs w:val="24"/>
          <w:lang w:val="ru-RU"/>
        </w:rPr>
        <w:t xml:space="preserve">В нем проверяются языковые навыки каждого ученика, задача тестирования – показать, </w:t>
      </w:r>
      <w:r w:rsidR="00F320A9">
        <w:rPr>
          <w:rFonts w:ascii="Times New Roman" w:hAnsi="Times New Roman"/>
          <w:sz w:val="24"/>
          <w:szCs w:val="24"/>
          <w:lang w:val="ru-RU"/>
        </w:rPr>
        <w:t>что,</w:t>
      </w:r>
      <w:r w:rsidR="009E57AE">
        <w:rPr>
          <w:rFonts w:ascii="Times New Roman" w:hAnsi="Times New Roman"/>
          <w:sz w:val="24"/>
          <w:szCs w:val="24"/>
          <w:lang w:val="ru-RU"/>
        </w:rPr>
        <w:t xml:space="preserve"> даже имея низкую подготовку по английскому языку, вы умеете уже немало, а если умеете, то можете поставить перед собой цель – НАУЧИТЬСЯ! Типичный пример такого рода, это угадывание значений слов из контекста. В упражнении 7 вводного раздела приводится предложение с заведомо незнакомыми многим ученикам </w:t>
      </w:r>
      <w:r w:rsidR="009E57AE" w:rsidRPr="00CE5279">
        <w:rPr>
          <w:rFonts w:ascii="Times New Roman" w:hAnsi="Times New Roman"/>
          <w:color w:val="002060"/>
          <w:sz w:val="24"/>
          <w:szCs w:val="24"/>
          <w:lang w:val="ru-RU"/>
        </w:rPr>
        <w:t>словами</w:t>
      </w:r>
      <w:r w:rsidR="009E57AE">
        <w:rPr>
          <w:rFonts w:ascii="Times New Roman" w:hAnsi="Times New Roman"/>
          <w:sz w:val="24"/>
          <w:szCs w:val="24"/>
          <w:lang w:val="ru-RU"/>
        </w:rPr>
        <w:t xml:space="preserve"> даже не английскими:</w:t>
      </w:r>
    </w:p>
    <w:p w:rsidR="009E57AE" w:rsidRDefault="009E57AE" w:rsidP="00CE5279">
      <w:pPr>
        <w:spacing w:line="276" w:lineRule="auto"/>
        <w:ind w:left="0"/>
        <w:jc w:val="both"/>
        <w:rPr>
          <w:rFonts w:ascii="Segoe Script" w:hAnsi="Segoe Script"/>
          <w:color w:val="FF0000"/>
          <w:sz w:val="24"/>
          <w:szCs w:val="24"/>
        </w:rPr>
      </w:pPr>
      <w:r w:rsidRPr="00CE5279">
        <w:rPr>
          <w:rFonts w:ascii="Segoe Script" w:hAnsi="Segoe Script"/>
          <w:color w:val="FF0000"/>
          <w:sz w:val="24"/>
          <w:szCs w:val="24"/>
        </w:rPr>
        <w:t xml:space="preserve">Kari goes to KK kauppa to  buy cola </w:t>
      </w:r>
      <w:r w:rsidR="00CE5279" w:rsidRPr="00CE5279">
        <w:rPr>
          <w:rFonts w:ascii="Segoe Script" w:hAnsi="Segoe Script"/>
          <w:color w:val="FF0000"/>
          <w:sz w:val="24"/>
          <w:szCs w:val="24"/>
        </w:rPr>
        <w:t>or katikalija and bread every day.</w:t>
      </w:r>
    </w:p>
    <w:p w:rsidR="00572459" w:rsidRDefault="0020704B" w:rsidP="00572459">
      <w:pPr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0704B">
        <w:rPr>
          <w:rFonts w:ascii="Times New Roman" w:hAnsi="Times New Roman"/>
          <w:noProof/>
          <w:color w:val="7030A0"/>
          <w:sz w:val="24"/>
          <w:szCs w:val="24"/>
          <w:lang w:val="ru-RU" w:eastAsia="ru-RU" w:bidi="ar-SA"/>
        </w:rPr>
        <w:pict>
          <v:shape id="_x0000_s1041" type="#_x0000_t98" style="position:absolute;left:0;text-align:left;margin-left:32.7pt;margin-top:83.55pt;width:361.2pt;height:102.15pt;z-index:251670528" fillcolor="#cfc">
            <v:textbox style="mso-next-textbox:#_x0000_s1041">
              <w:txbxContent>
                <w:p w:rsidR="00F320A9" w:rsidRDefault="00F320A9" w:rsidP="00F320A9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</w:pPr>
                  <w:r w:rsidRPr="00802C36"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  <w:t>“</w:t>
                  </w:r>
                  <w:r w:rsidRPr="0079313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Up</w:t>
                  </w:r>
                  <w:r w:rsidRPr="00802C36"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  <w:t xml:space="preserve"> &amp; </w:t>
                  </w:r>
                  <w:r w:rsidRPr="00793137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Up</w:t>
                  </w:r>
                  <w:r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  <w:t xml:space="preserve"> –</w:t>
                  </w:r>
                </w:p>
                <w:p w:rsidR="00F320A9" w:rsidRPr="00802C36" w:rsidRDefault="00F320A9" w:rsidP="00F320A9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  <w:t xml:space="preserve">это </w:t>
                  </w:r>
                  <w:r w:rsidR="00572459"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  <w:t xml:space="preserve"> естественный и завершающий этап обучения</w:t>
                  </w:r>
                </w:p>
                <w:p w:rsidR="00F320A9" w:rsidRPr="00802C36" w:rsidRDefault="00F320A9" w:rsidP="00F320A9">
                  <w:pPr>
                    <w:ind w:left="0"/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CE5279">
        <w:rPr>
          <w:rFonts w:ascii="Times New Roman" w:hAnsi="Times New Roman"/>
          <w:sz w:val="24"/>
          <w:szCs w:val="24"/>
          <w:lang w:val="ru-RU"/>
        </w:rPr>
        <w:t xml:space="preserve">Сразу выясняется, что данное предложение нам понятно. Выбрав правильные ответы,  несложно догадаться, что </w:t>
      </w:r>
      <w:r w:rsidR="00CE5279">
        <w:rPr>
          <w:rFonts w:ascii="Times New Roman" w:hAnsi="Times New Roman"/>
          <w:sz w:val="24"/>
          <w:szCs w:val="24"/>
        </w:rPr>
        <w:t>Kari</w:t>
      </w:r>
      <w:r w:rsidR="00CE5279" w:rsidRPr="00CE5279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E5279">
        <w:rPr>
          <w:rFonts w:ascii="Times New Roman" w:hAnsi="Times New Roman"/>
          <w:sz w:val="24"/>
          <w:szCs w:val="24"/>
          <w:lang w:val="ru-RU"/>
        </w:rPr>
        <w:t xml:space="preserve">это имя, </w:t>
      </w:r>
      <w:r w:rsidR="00CE5279">
        <w:rPr>
          <w:rFonts w:ascii="Times New Roman" w:hAnsi="Times New Roman"/>
          <w:sz w:val="24"/>
          <w:szCs w:val="24"/>
        </w:rPr>
        <w:t>KK</w:t>
      </w:r>
      <w:r w:rsidR="00CE5279" w:rsidRPr="00CE52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5279">
        <w:rPr>
          <w:rFonts w:ascii="Times New Roman" w:hAnsi="Times New Roman"/>
          <w:sz w:val="24"/>
          <w:szCs w:val="24"/>
        </w:rPr>
        <w:t>kauppa</w:t>
      </w:r>
      <w:r w:rsidR="00CE5279" w:rsidRPr="00CE52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5279">
        <w:rPr>
          <w:rFonts w:ascii="Times New Roman" w:hAnsi="Times New Roman"/>
          <w:sz w:val="24"/>
          <w:szCs w:val="24"/>
          <w:lang w:val="ru-RU"/>
        </w:rPr>
        <w:t>–</w:t>
      </w:r>
      <w:r w:rsidR="00CE5279" w:rsidRPr="00CE52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5279">
        <w:rPr>
          <w:rFonts w:ascii="Times New Roman" w:hAnsi="Times New Roman"/>
          <w:sz w:val="24"/>
          <w:szCs w:val="24"/>
          <w:lang w:val="ru-RU"/>
        </w:rPr>
        <w:t xml:space="preserve">это название магазина, а </w:t>
      </w:r>
      <w:r w:rsidR="00CE5279">
        <w:rPr>
          <w:rFonts w:ascii="Times New Roman" w:hAnsi="Times New Roman"/>
          <w:sz w:val="24"/>
          <w:szCs w:val="24"/>
        </w:rPr>
        <w:t>kotikalija</w:t>
      </w:r>
      <w:r w:rsidR="00CE5279" w:rsidRPr="00CE52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5279">
        <w:rPr>
          <w:rFonts w:ascii="Times New Roman" w:hAnsi="Times New Roman"/>
          <w:sz w:val="24"/>
          <w:szCs w:val="24"/>
          <w:lang w:val="ru-RU"/>
        </w:rPr>
        <w:t>–</w:t>
      </w:r>
      <w:r w:rsidR="00CE5279" w:rsidRPr="00CE52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5279">
        <w:rPr>
          <w:rFonts w:ascii="Times New Roman" w:hAnsi="Times New Roman"/>
          <w:sz w:val="24"/>
          <w:szCs w:val="24"/>
          <w:lang w:val="ru-RU"/>
        </w:rPr>
        <w:t xml:space="preserve">это еда или напиток. </w:t>
      </w:r>
      <w:r w:rsidR="00F320A9">
        <w:rPr>
          <w:rFonts w:ascii="Times New Roman" w:hAnsi="Times New Roman"/>
          <w:sz w:val="24"/>
          <w:szCs w:val="24"/>
          <w:lang w:val="ru-RU"/>
        </w:rPr>
        <w:t>Данный пример показывает, что развивать тот навык или другой навык дано всем, равно как и возможность совершенствовать те же умения на более высоком уровне.</w:t>
      </w:r>
    </w:p>
    <w:p w:rsidR="005868AA" w:rsidRDefault="00572459" w:rsidP="00103D9A">
      <w:pPr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</w:t>
      </w:r>
      <w:r w:rsidR="00F320A9" w:rsidRPr="00F320A9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845820" cy="1188720"/>
            <wp:effectExtent l="0" t="0" r="0" b="0"/>
            <wp:docPr id="16" name="Рисунок 1" descr="orig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Рисунок 15" descr="original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783" cy="118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D9A" w:rsidRPr="00103D9A" w:rsidRDefault="00103D9A" w:rsidP="00103D9A">
      <w:pPr>
        <w:keepNext/>
        <w:framePr w:dropCap="drop" w:lines="3" w:wrap="around" w:vAnchor="text" w:hAnchor="text"/>
        <w:spacing w:after="0" w:line="993" w:lineRule="exact"/>
        <w:ind w:left="0" w:firstLine="426"/>
        <w:jc w:val="both"/>
        <w:textAlignment w:val="baseline"/>
        <w:rPr>
          <w:rFonts w:ascii="Times New Roman" w:hAnsi="Times New Roman"/>
          <w:position w:val="-9"/>
          <w:sz w:val="128"/>
          <w:szCs w:val="24"/>
          <w:lang w:val="ru-RU"/>
        </w:rPr>
      </w:pPr>
      <w:r w:rsidRPr="00103D9A">
        <w:rPr>
          <w:rFonts w:ascii="Times New Roman" w:hAnsi="Times New Roman"/>
          <w:position w:val="-9"/>
          <w:sz w:val="128"/>
          <w:szCs w:val="24"/>
          <w:lang w:val="ru-RU"/>
        </w:rPr>
        <w:t>И</w:t>
      </w:r>
    </w:p>
    <w:p w:rsidR="00572459" w:rsidRDefault="00572459" w:rsidP="00103D9A">
      <w:p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нновацией </w:t>
      </w:r>
      <w:r w:rsidRPr="00572459">
        <w:rPr>
          <w:rFonts w:ascii="Times New Roman" w:hAnsi="Times New Roman"/>
          <w:sz w:val="24"/>
          <w:szCs w:val="24"/>
          <w:lang w:val="ru-RU"/>
        </w:rPr>
        <w:t>“</w:t>
      </w:r>
      <w:r>
        <w:rPr>
          <w:rFonts w:ascii="Times New Roman" w:hAnsi="Times New Roman"/>
          <w:sz w:val="24"/>
          <w:szCs w:val="24"/>
        </w:rPr>
        <w:t>Up</w:t>
      </w:r>
      <w:r w:rsidRPr="00572459">
        <w:rPr>
          <w:rFonts w:ascii="Times New Roman" w:hAnsi="Times New Roman"/>
          <w:sz w:val="24"/>
          <w:szCs w:val="24"/>
          <w:lang w:val="ru-RU"/>
        </w:rPr>
        <w:t>&amp;</w:t>
      </w:r>
      <w:r>
        <w:rPr>
          <w:rFonts w:ascii="Times New Roman" w:hAnsi="Times New Roman"/>
          <w:sz w:val="24"/>
          <w:szCs w:val="24"/>
        </w:rPr>
        <w:t>Up</w:t>
      </w:r>
      <w:r w:rsidRPr="00572459">
        <w:rPr>
          <w:rFonts w:ascii="Times New Roman" w:hAnsi="Times New Roman"/>
          <w:sz w:val="24"/>
          <w:szCs w:val="24"/>
          <w:lang w:val="ru-RU"/>
        </w:rPr>
        <w:t xml:space="preserve">” </w:t>
      </w:r>
      <w:r>
        <w:rPr>
          <w:rFonts w:ascii="Times New Roman" w:hAnsi="Times New Roman"/>
          <w:sz w:val="24"/>
          <w:szCs w:val="24"/>
          <w:lang w:val="ru-RU"/>
        </w:rPr>
        <w:t xml:space="preserve">является то, что в цели УМК входит подготовка к сдаче ЕГЭ. Два последних раздела учебника за 11 класс содержат полный комплекс заданий экзаменационного формата. В учебник включены типовые устные задания из репертуара ЕГЭ. Так построена, к примеру, серия упражнений 37-39 учебника 11 класса, где ученики по очереди выступают в роли пары экзаменующихся (задание на диалог), и экспертов. </w:t>
      </w:r>
      <w:r w:rsidR="003D1656">
        <w:rPr>
          <w:rFonts w:ascii="Times New Roman" w:hAnsi="Times New Roman"/>
          <w:sz w:val="24"/>
          <w:szCs w:val="24"/>
          <w:lang w:val="ru-RU"/>
        </w:rPr>
        <w:t xml:space="preserve">Даны четкие экзаменационные инструкции с целью, чтобы понять, что собственно требуется,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D1656">
        <w:rPr>
          <w:rFonts w:ascii="Times New Roman" w:hAnsi="Times New Roman"/>
          <w:sz w:val="24"/>
          <w:szCs w:val="24"/>
          <w:lang w:val="ru-RU"/>
        </w:rPr>
        <w:t>а не что хотелось бы рассказать.</w:t>
      </w:r>
      <w:r w:rsidR="005868AA">
        <w:rPr>
          <w:rFonts w:ascii="Times New Roman" w:hAnsi="Times New Roman"/>
          <w:sz w:val="24"/>
          <w:szCs w:val="24"/>
          <w:lang w:val="ru-RU"/>
        </w:rPr>
        <w:t xml:space="preserve"> Поэтому ключ к удаче на экзамене лежит именно в понимании и адекватном выполнении коммуникативной задачи. </w:t>
      </w:r>
      <w:r w:rsidR="003D1656">
        <w:rPr>
          <w:rFonts w:ascii="Times New Roman" w:hAnsi="Times New Roman"/>
          <w:sz w:val="24"/>
          <w:szCs w:val="24"/>
          <w:lang w:val="ru-RU"/>
        </w:rPr>
        <w:t xml:space="preserve"> Выполнение коммуникативных задач ценится выше, чем грамматическая сторона речи. Учащиеся должны  знать установки экзаменаторов. С этой целью в разделах 7и 8 присутствуют рамочки </w:t>
      </w:r>
      <w:r w:rsidR="003D1656">
        <w:rPr>
          <w:rFonts w:ascii="Times New Roman" w:hAnsi="Times New Roman"/>
          <w:sz w:val="24"/>
          <w:szCs w:val="24"/>
        </w:rPr>
        <w:t>Exam</w:t>
      </w:r>
      <w:r w:rsidR="003D1656" w:rsidRPr="003D165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D1656">
        <w:rPr>
          <w:rFonts w:ascii="Times New Roman" w:hAnsi="Times New Roman"/>
          <w:sz w:val="24"/>
          <w:szCs w:val="24"/>
        </w:rPr>
        <w:t>Tips</w:t>
      </w:r>
      <w:r w:rsidR="003D165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868AA">
        <w:rPr>
          <w:rFonts w:ascii="Times New Roman" w:hAnsi="Times New Roman"/>
          <w:sz w:val="24"/>
          <w:szCs w:val="24"/>
          <w:lang w:val="ru-RU"/>
        </w:rPr>
        <w:t>которые обращают</w:t>
      </w:r>
      <w:r w:rsidR="003D1656">
        <w:rPr>
          <w:rFonts w:ascii="Times New Roman" w:hAnsi="Times New Roman"/>
          <w:sz w:val="24"/>
          <w:szCs w:val="24"/>
          <w:lang w:val="ru-RU"/>
        </w:rPr>
        <w:t xml:space="preserve"> внимание учеников на характер и цель заданий ЕГЭ.</w:t>
      </w:r>
    </w:p>
    <w:p w:rsidR="005868AA" w:rsidRPr="00442366" w:rsidRDefault="0020704B" w:rsidP="001516D2">
      <w:pPr>
        <w:ind w:left="0"/>
        <w:jc w:val="both"/>
        <w:rPr>
          <w:noProof/>
          <w:lang w:val="ru-RU" w:eastAsia="ru-RU" w:bidi="ar-SA"/>
        </w:rPr>
      </w:pPr>
      <w:r w:rsidRPr="0020704B">
        <w:rPr>
          <w:rFonts w:ascii="Times New Roman" w:hAnsi="Times New Roman"/>
          <w:noProof/>
          <w:sz w:val="24"/>
          <w:szCs w:val="24"/>
          <w:lang w:val="ru-RU" w:eastAsia="ru-RU" w:bidi="ar-SA"/>
        </w:rPr>
        <w:lastRenderedPageBreak/>
        <w:pict>
          <v:shape id="_x0000_s1042" type="#_x0000_t98" style="position:absolute;left:0;text-align:left;margin-left:68.1pt;margin-top:-3.95pt;width:334.2pt;height:102.15pt;z-index:251671552" fillcolor="#cfc">
            <v:textbox style="mso-next-textbox:#_x0000_s1042">
              <w:txbxContent>
                <w:p w:rsidR="001516D2" w:rsidRDefault="001516D2" w:rsidP="005868AA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</w:pPr>
                </w:p>
                <w:p w:rsidR="005868AA" w:rsidRPr="005868AA" w:rsidRDefault="005868AA" w:rsidP="005868AA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  <w:lang w:val="ru-RU"/>
                    </w:rPr>
                  </w:pPr>
                  <w:r w:rsidRPr="005868AA">
                    <w:rPr>
                      <w:rFonts w:ascii="Monotype Corsiva" w:hAnsi="Monotype Corsiva"/>
                      <w:b/>
                      <w:sz w:val="52"/>
                      <w:szCs w:val="52"/>
                      <w:lang w:val="ru-RU"/>
                    </w:rPr>
                    <w:t>Компоненты УМК</w:t>
                  </w:r>
                </w:p>
                <w:p w:rsidR="005868AA" w:rsidRPr="00802C36" w:rsidRDefault="005868AA" w:rsidP="005868AA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  <w:t xml:space="preserve"> </w:t>
                  </w:r>
                </w:p>
                <w:p w:rsidR="005868AA" w:rsidRPr="00802C36" w:rsidRDefault="005868AA" w:rsidP="005868AA">
                  <w:pPr>
                    <w:ind w:left="0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513AE4" w:rsidRPr="00442366" w:rsidRDefault="00513AE4" w:rsidP="001516D2">
      <w:pPr>
        <w:ind w:left="0"/>
        <w:jc w:val="both"/>
        <w:rPr>
          <w:noProof/>
          <w:lang w:val="ru-RU" w:eastAsia="ru-RU" w:bidi="ar-SA"/>
        </w:rPr>
      </w:pPr>
    </w:p>
    <w:p w:rsidR="00513AE4" w:rsidRPr="00442366" w:rsidRDefault="00513AE4" w:rsidP="001516D2">
      <w:pPr>
        <w:ind w:left="0"/>
        <w:jc w:val="both"/>
        <w:rPr>
          <w:noProof/>
          <w:lang w:val="ru-RU" w:eastAsia="ru-RU" w:bidi="ar-SA"/>
        </w:rPr>
      </w:pPr>
    </w:p>
    <w:p w:rsidR="00513AE4" w:rsidRPr="00442366" w:rsidRDefault="00513AE4" w:rsidP="001516D2">
      <w:pPr>
        <w:ind w:left="0"/>
        <w:jc w:val="both"/>
        <w:rPr>
          <w:noProof/>
          <w:lang w:val="ru-RU" w:eastAsia="ru-RU" w:bidi="ar-SA"/>
        </w:rPr>
      </w:pPr>
    </w:p>
    <w:p w:rsidR="00513AE4" w:rsidRPr="00442366" w:rsidRDefault="00513AE4" w:rsidP="001516D2">
      <w:p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68AA" w:rsidRDefault="001516D2" w:rsidP="003D1656">
      <w:pPr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490210" cy="5322570"/>
            <wp:effectExtent l="38100" t="19050" r="72390" b="0"/>
            <wp:docPr id="23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D6708B" w:rsidRDefault="00D6708B" w:rsidP="00D6708B">
      <w:p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708B" w:rsidRPr="00D6708B" w:rsidRDefault="00D6708B" w:rsidP="00D6708B">
      <w:pPr>
        <w:keepNext/>
        <w:framePr w:dropCap="drop" w:lines="3" w:wrap="around" w:vAnchor="text" w:hAnchor="text"/>
        <w:spacing w:after="0" w:line="993" w:lineRule="exact"/>
        <w:ind w:left="0"/>
        <w:jc w:val="both"/>
        <w:textAlignment w:val="baseline"/>
        <w:rPr>
          <w:rFonts w:ascii="Times New Roman" w:hAnsi="Times New Roman"/>
          <w:position w:val="-7"/>
          <w:sz w:val="123"/>
          <w:szCs w:val="24"/>
          <w:lang w:val="ru-RU"/>
        </w:rPr>
      </w:pPr>
      <w:r w:rsidRPr="00D6708B">
        <w:rPr>
          <w:rFonts w:ascii="Times New Roman" w:hAnsi="Times New Roman"/>
          <w:position w:val="-7"/>
          <w:sz w:val="123"/>
          <w:szCs w:val="24"/>
          <w:lang w:val="ru-RU"/>
        </w:rPr>
        <w:t>Э</w:t>
      </w:r>
    </w:p>
    <w:p w:rsidR="001516D2" w:rsidRDefault="00945D7C" w:rsidP="00553864">
      <w:p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21F94">
        <w:rPr>
          <w:rFonts w:ascii="Times New Roman" w:hAnsi="Times New Roman"/>
          <w:sz w:val="24"/>
          <w:szCs w:val="24"/>
          <w:lang w:val="ru-RU"/>
        </w:rPr>
        <w:t>лектронный вариант (</w:t>
      </w:r>
      <w:r w:rsidRPr="00521F94">
        <w:rPr>
          <w:rFonts w:ascii="Times New Roman" w:hAnsi="Times New Roman"/>
          <w:sz w:val="24"/>
          <w:szCs w:val="24"/>
        </w:rPr>
        <w:t>CD</w:t>
      </w:r>
      <w:r w:rsidRPr="00521F94">
        <w:rPr>
          <w:rFonts w:ascii="Times New Roman" w:hAnsi="Times New Roman"/>
          <w:sz w:val="24"/>
          <w:szCs w:val="24"/>
          <w:lang w:val="ru-RU"/>
        </w:rPr>
        <w:t>-</w:t>
      </w:r>
      <w:r w:rsidRPr="00521F94">
        <w:rPr>
          <w:rFonts w:ascii="Times New Roman" w:hAnsi="Times New Roman"/>
          <w:sz w:val="24"/>
          <w:szCs w:val="24"/>
        </w:rPr>
        <w:t>ROM</w:t>
      </w:r>
      <w:r w:rsidRPr="00521F94">
        <w:rPr>
          <w:rFonts w:ascii="Times New Roman" w:hAnsi="Times New Roman"/>
          <w:sz w:val="24"/>
          <w:szCs w:val="24"/>
          <w:lang w:val="ru-RU"/>
        </w:rPr>
        <w:t xml:space="preserve">) УМК нового поколения, эквивалентный по </w:t>
      </w:r>
      <w:r w:rsidR="00521F94" w:rsidRPr="00521F94">
        <w:rPr>
          <w:rFonts w:ascii="Times New Roman" w:hAnsi="Times New Roman"/>
          <w:sz w:val="24"/>
          <w:szCs w:val="24"/>
          <w:lang w:val="ru-RU"/>
        </w:rPr>
        <w:t>содержанию</w:t>
      </w:r>
      <w:r w:rsidRPr="00521F94">
        <w:rPr>
          <w:rFonts w:ascii="Times New Roman" w:hAnsi="Times New Roman"/>
          <w:sz w:val="24"/>
          <w:szCs w:val="24"/>
          <w:lang w:val="ru-RU"/>
        </w:rPr>
        <w:t xml:space="preserve"> полиграфическому </w:t>
      </w:r>
      <w:r w:rsidR="00521F94" w:rsidRPr="00521F94">
        <w:rPr>
          <w:rFonts w:ascii="Times New Roman" w:hAnsi="Times New Roman"/>
          <w:sz w:val="24"/>
          <w:szCs w:val="24"/>
          <w:lang w:val="ru-RU"/>
        </w:rPr>
        <w:t>варианту</w:t>
      </w:r>
      <w:r w:rsidRPr="00521F9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21F94">
        <w:rPr>
          <w:rFonts w:ascii="Times New Roman" w:hAnsi="Times New Roman"/>
          <w:sz w:val="24"/>
          <w:szCs w:val="24"/>
          <w:lang w:val="ru-RU"/>
        </w:rPr>
        <w:t>может представить особые формы визуальной организации и презентации материала и неосуществимые в книге возможности в области системы упражнений, способов текущего, промежуточного и итогового контроля, приемов индивидуального обучения. Электронный вариант поддерживается Интернет-сайтом</w:t>
      </w:r>
      <w:r w:rsidR="00367DAA">
        <w:rPr>
          <w:rFonts w:ascii="Times New Roman" w:hAnsi="Times New Roman"/>
          <w:sz w:val="24"/>
          <w:szCs w:val="24"/>
          <w:lang w:val="ru-RU"/>
        </w:rPr>
        <w:t>, что позволяе</w:t>
      </w:r>
      <w:r w:rsidR="00D6708B">
        <w:rPr>
          <w:rFonts w:ascii="Times New Roman" w:hAnsi="Times New Roman"/>
          <w:sz w:val="24"/>
          <w:szCs w:val="24"/>
          <w:lang w:val="ru-RU"/>
        </w:rPr>
        <w:t>т регулярно обновлять дидактические материалы и оказывать оперативную методическую поддержку.</w:t>
      </w:r>
    </w:p>
    <w:p w:rsidR="00393B9F" w:rsidRDefault="0020704B" w:rsidP="00393B9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lastRenderedPageBreak/>
        <w:pict>
          <v:shape id="_x0000_s1043" type="#_x0000_t98" style="position:absolute;left:0;text-align:left;margin-left:70.5pt;margin-top:-7.55pt;width:334.2pt;height:102.15pt;z-index:251672576" fillcolor="#cfc">
            <v:textbox style="mso-next-textbox:#_x0000_s1043">
              <w:txbxContent>
                <w:p w:rsidR="00393B9F" w:rsidRDefault="00393B9F" w:rsidP="00393B9F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  <w:lang w:val="ru-RU"/>
                    </w:rPr>
                  </w:pPr>
                </w:p>
                <w:p w:rsidR="00393B9F" w:rsidRPr="00393B9F" w:rsidRDefault="00393B9F" w:rsidP="00393B9F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  <w:lang w:val="ru-RU"/>
                    </w:rPr>
                    <w:t>Проектная работа и проверка знаний</w:t>
                  </w:r>
                </w:p>
                <w:p w:rsidR="00393B9F" w:rsidRPr="00802C36" w:rsidRDefault="00393B9F" w:rsidP="00393B9F">
                  <w:pPr>
                    <w:ind w:left="0"/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553864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="00393B9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</w:t>
      </w:r>
      <w:r w:rsidR="00393B9F" w:rsidRPr="00393B9F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845820" cy="1188720"/>
            <wp:effectExtent l="0" t="0" r="0" b="0"/>
            <wp:docPr id="29" name="Рисунок 1" descr="orig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Рисунок 15" descr="original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783" cy="118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D9A" w:rsidRPr="00103D9A" w:rsidRDefault="00103D9A" w:rsidP="00103D9A">
      <w:pPr>
        <w:keepNext/>
        <w:framePr w:dropCap="drop" w:lines="3" w:wrap="around" w:vAnchor="text" w:hAnchor="text"/>
        <w:spacing w:after="0" w:line="993" w:lineRule="exact"/>
        <w:ind w:left="0" w:firstLine="709"/>
        <w:jc w:val="both"/>
        <w:textAlignment w:val="baseline"/>
        <w:rPr>
          <w:rFonts w:ascii="Times New Roman" w:hAnsi="Times New Roman"/>
          <w:position w:val="-7"/>
          <w:sz w:val="126"/>
          <w:szCs w:val="24"/>
          <w:lang w:val="ru-RU"/>
        </w:rPr>
      </w:pPr>
      <w:r>
        <w:rPr>
          <w:rFonts w:ascii="Times New Roman" w:hAnsi="Times New Roman"/>
          <w:position w:val="-7"/>
          <w:sz w:val="126"/>
          <w:szCs w:val="24"/>
          <w:lang w:val="ru-RU"/>
        </w:rPr>
        <w:t>УМК</w:t>
      </w:r>
    </w:p>
    <w:p w:rsidR="00393B9F" w:rsidRDefault="00393B9F" w:rsidP="00103D9A">
      <w:p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ориентирует учеников на проектную деятельность. </w:t>
      </w:r>
      <w:r w:rsidR="008531C2">
        <w:rPr>
          <w:rFonts w:ascii="Times New Roman" w:hAnsi="Times New Roman"/>
          <w:sz w:val="24"/>
          <w:szCs w:val="24"/>
          <w:lang w:val="ru-RU"/>
        </w:rPr>
        <w:t>В каждом разделе учащиеся выполняю</w:t>
      </w:r>
      <w:r w:rsidR="00367DAA">
        <w:rPr>
          <w:rFonts w:ascii="Times New Roman" w:hAnsi="Times New Roman"/>
          <w:sz w:val="24"/>
          <w:szCs w:val="24"/>
          <w:lang w:val="ru-RU"/>
        </w:rPr>
        <w:t>т</w:t>
      </w:r>
      <w:r w:rsidR="008531C2">
        <w:rPr>
          <w:rFonts w:ascii="Times New Roman" w:hAnsi="Times New Roman"/>
          <w:sz w:val="24"/>
          <w:szCs w:val="24"/>
          <w:lang w:val="ru-RU"/>
        </w:rPr>
        <w:t xml:space="preserve"> задание </w:t>
      </w:r>
      <w:r w:rsidR="008531C2">
        <w:rPr>
          <w:rFonts w:ascii="Times New Roman" w:hAnsi="Times New Roman"/>
          <w:sz w:val="24"/>
          <w:szCs w:val="24"/>
        </w:rPr>
        <w:t>For</w:t>
      </w:r>
      <w:r w:rsidR="008531C2" w:rsidRPr="008531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531C2">
        <w:rPr>
          <w:rFonts w:ascii="Times New Roman" w:hAnsi="Times New Roman"/>
          <w:sz w:val="24"/>
          <w:szCs w:val="24"/>
        </w:rPr>
        <w:t>Your</w:t>
      </w:r>
      <w:r w:rsidR="008531C2" w:rsidRPr="008531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531C2">
        <w:rPr>
          <w:rFonts w:ascii="Times New Roman" w:hAnsi="Times New Roman"/>
          <w:sz w:val="24"/>
          <w:szCs w:val="24"/>
        </w:rPr>
        <w:t>Project</w:t>
      </w:r>
      <w:r w:rsidR="008531C2">
        <w:rPr>
          <w:rFonts w:ascii="Times New Roman" w:hAnsi="Times New Roman"/>
          <w:sz w:val="24"/>
          <w:szCs w:val="24"/>
          <w:lang w:val="ru-RU"/>
        </w:rPr>
        <w:t xml:space="preserve">, где им предлагается обобщить все сделанное на занятиях по данному разделу   и разработать конечный продукт (постер, веб-сайт, радиопрограмму, организовать конференцию и т.д.). Данный вид деятельности </w:t>
      </w:r>
      <w:r w:rsidR="00367DAA">
        <w:rPr>
          <w:rFonts w:ascii="Times New Roman" w:hAnsi="Times New Roman"/>
          <w:sz w:val="24"/>
          <w:szCs w:val="24"/>
          <w:lang w:val="ru-RU"/>
        </w:rPr>
        <w:t>демонстрирует,</w:t>
      </w:r>
      <w:r w:rsidR="008531C2">
        <w:rPr>
          <w:rFonts w:ascii="Times New Roman" w:hAnsi="Times New Roman"/>
          <w:sz w:val="24"/>
          <w:szCs w:val="24"/>
          <w:lang w:val="ru-RU"/>
        </w:rPr>
        <w:t xml:space="preserve"> что ученики реально могут сделать по-английски, пусть пока у игровой ситуации. Проектная деятельность способствует повышению мотивации и интереса учащегося, помогает ему ощутить себя в центре урока </w:t>
      </w:r>
      <w:r w:rsidR="008531C2">
        <w:rPr>
          <w:rFonts w:ascii="Times New Roman" w:hAnsi="Times New Roman"/>
          <w:sz w:val="24"/>
          <w:szCs w:val="24"/>
        </w:rPr>
        <w:t>student</w:t>
      </w:r>
      <w:r w:rsidR="008531C2" w:rsidRPr="008531C2">
        <w:rPr>
          <w:rFonts w:ascii="Times New Roman" w:hAnsi="Times New Roman"/>
          <w:sz w:val="24"/>
          <w:szCs w:val="24"/>
          <w:lang w:val="ru-RU"/>
        </w:rPr>
        <w:t>-</w:t>
      </w:r>
      <w:r w:rsidR="008531C2">
        <w:rPr>
          <w:rFonts w:ascii="Times New Roman" w:hAnsi="Times New Roman"/>
          <w:sz w:val="24"/>
          <w:szCs w:val="24"/>
        </w:rPr>
        <w:t>centred</w:t>
      </w:r>
      <w:r w:rsidR="008531C2" w:rsidRPr="008531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531C2">
        <w:rPr>
          <w:rFonts w:ascii="Times New Roman" w:hAnsi="Times New Roman"/>
          <w:sz w:val="24"/>
          <w:szCs w:val="24"/>
        </w:rPr>
        <w:t>vs</w:t>
      </w:r>
      <w:r w:rsidR="008531C2" w:rsidRPr="008531C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531C2">
        <w:rPr>
          <w:rFonts w:ascii="Times New Roman" w:hAnsi="Times New Roman"/>
          <w:sz w:val="24"/>
          <w:szCs w:val="24"/>
        </w:rPr>
        <w:t>teacher</w:t>
      </w:r>
      <w:r w:rsidR="008531C2" w:rsidRPr="008531C2">
        <w:rPr>
          <w:rFonts w:ascii="Times New Roman" w:hAnsi="Times New Roman"/>
          <w:sz w:val="24"/>
          <w:szCs w:val="24"/>
          <w:lang w:val="ru-RU"/>
        </w:rPr>
        <w:t>-</w:t>
      </w:r>
      <w:r w:rsidR="008531C2">
        <w:rPr>
          <w:rFonts w:ascii="Times New Roman" w:hAnsi="Times New Roman"/>
          <w:sz w:val="24"/>
          <w:szCs w:val="24"/>
        </w:rPr>
        <w:t>centred</w:t>
      </w:r>
      <w:r w:rsidR="008531C2" w:rsidRPr="008531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531C2">
        <w:rPr>
          <w:rFonts w:ascii="Times New Roman" w:hAnsi="Times New Roman"/>
          <w:sz w:val="24"/>
          <w:szCs w:val="24"/>
        </w:rPr>
        <w:t>classroom</w:t>
      </w:r>
      <w:r w:rsidR="008531C2">
        <w:rPr>
          <w:rFonts w:ascii="Times New Roman" w:hAnsi="Times New Roman"/>
          <w:sz w:val="24"/>
          <w:szCs w:val="24"/>
          <w:lang w:val="ru-RU"/>
        </w:rPr>
        <w:t xml:space="preserve">: ведь именно он, а не учитель выполняет задание, и делает он это не для учителя, а для себя. </w:t>
      </w:r>
      <w:r w:rsidR="00103D9A">
        <w:rPr>
          <w:rFonts w:ascii="Times New Roman" w:hAnsi="Times New Roman"/>
          <w:sz w:val="24"/>
          <w:szCs w:val="24"/>
          <w:lang w:val="ru-RU"/>
        </w:rPr>
        <w:t xml:space="preserve">При этом учитель обеспечивает содействие, необходимое для  успешного завершения проекта, а не руководит. </w:t>
      </w:r>
    </w:p>
    <w:p w:rsidR="00393B9F" w:rsidRPr="00F51934" w:rsidRDefault="00103D9A" w:rsidP="00553864">
      <w:p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Каждый раздел учебника сопровождается тестом и листом самооценки, которые нацелены на формирование у учащегося адекватного представления о собственных достижениях. Листок самооценки в учебнике показывает субъективное видение результатов обучения глазами ученика, </w:t>
      </w:r>
      <w:r w:rsidR="00367DAA">
        <w:rPr>
          <w:rFonts w:ascii="Times New Roman" w:hAnsi="Times New Roman"/>
          <w:sz w:val="24"/>
          <w:szCs w:val="24"/>
          <w:lang w:val="ru-RU"/>
        </w:rPr>
        <w:t xml:space="preserve">тестирование – это объективная оценка. Сравнение одного с другим может принести немалую пользу, стимулируя </w:t>
      </w:r>
      <w:r w:rsidR="00553864">
        <w:rPr>
          <w:rFonts w:ascii="Times New Roman" w:hAnsi="Times New Roman"/>
          <w:sz w:val="24"/>
          <w:szCs w:val="24"/>
          <w:lang w:val="ru-RU"/>
        </w:rPr>
        <w:t>уч</w:t>
      </w:r>
      <w:r w:rsidR="00E25027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437148" cy="1801694"/>
            <wp:effectExtent l="266700" t="381000" r="248902" b="370006"/>
            <wp:docPr id="32" name="Рисунок 10" descr="D:\Скаченое с интернете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Скаченое с интернете\images (3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20301699">
                      <a:off x="0" y="0"/>
                      <a:ext cx="2443669" cy="180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934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F51934">
        <w:rPr>
          <w:rFonts w:ascii="Times New Roman" w:hAnsi="Times New Roman"/>
          <w:noProof/>
          <w:sz w:val="24"/>
          <w:szCs w:val="24"/>
          <w:lang w:val="ru-RU" w:eastAsia="ru-RU" w:bidi="ar-SA"/>
        </w:rPr>
        <w:t xml:space="preserve"> </w:t>
      </w:r>
      <w:r w:rsidR="00F51934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693670" cy="1515811"/>
            <wp:effectExtent l="19050" t="0" r="0" b="0"/>
            <wp:docPr id="34" name="Рисунок 11" descr="D:\Скаченое с интернете\df72d2f140e638b6402da2635ce95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Скаченое с интернете\df72d2f140e638b6402da2635ce95169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051" cy="1524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934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F51934">
        <w:rPr>
          <w:rFonts w:ascii="Times New Roman" w:hAnsi="Times New Roman"/>
          <w:noProof/>
          <w:sz w:val="24"/>
          <w:szCs w:val="24"/>
          <w:lang w:val="ru-RU" w:eastAsia="ru-RU" w:bidi="ar-SA"/>
        </w:rPr>
        <w:t xml:space="preserve">                  </w:t>
      </w:r>
      <w:r w:rsidR="00F51934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553970" cy="1442483"/>
            <wp:effectExtent l="19050" t="0" r="0" b="0"/>
            <wp:docPr id="35" name="Рисунок 12" descr="D:\Скаченое с интернете\b6faa783e3765a4853e4e83cc66fe5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Скаченое с интернете\b6faa783e3765a4853e4e83cc66fe53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784" cy="144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B9F" w:rsidRPr="00553864" w:rsidRDefault="00E25027" w:rsidP="00E25027">
      <w:pPr>
        <w:ind w:left="0" w:firstLine="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25027">
        <w:rPr>
          <w:rFonts w:ascii="Times New Roman" w:hAnsi="Times New Roman"/>
          <w:b/>
          <w:sz w:val="24"/>
          <w:szCs w:val="24"/>
          <w:lang w:val="ru-RU"/>
        </w:rPr>
        <w:lastRenderedPageBreak/>
        <w:t>Литература и Интернет-ресурсы:</w:t>
      </w:r>
    </w:p>
    <w:p w:rsidR="00DF2A58" w:rsidRPr="00442366" w:rsidRDefault="00DF2A58" w:rsidP="00DF2A58">
      <w:pPr>
        <w:pStyle w:val="ac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F2A58">
        <w:rPr>
          <w:rFonts w:ascii="Times New Roman" w:hAnsi="Times New Roman"/>
          <w:sz w:val="24"/>
          <w:szCs w:val="24"/>
          <w:lang w:val="ru-RU"/>
        </w:rPr>
        <w:t xml:space="preserve">Тимофеев В.Г., Вильнер А.Б., Колесникова И.Л. и др. Учебник английского языка для 10 класса (базовый уровень) // под ред. </w:t>
      </w:r>
      <w:r w:rsidRPr="00442366">
        <w:rPr>
          <w:rFonts w:ascii="Times New Roman" w:hAnsi="Times New Roman"/>
          <w:sz w:val="24"/>
          <w:szCs w:val="24"/>
          <w:lang w:val="ru-RU"/>
        </w:rPr>
        <w:t xml:space="preserve">В.Г. Тимофеева. – М.: Издательский центр «Академия», 2008. </w:t>
      </w:r>
      <w:r>
        <w:rPr>
          <w:rFonts w:ascii="Times New Roman" w:hAnsi="Times New Roman"/>
          <w:sz w:val="24"/>
          <w:szCs w:val="24"/>
        </w:rPr>
        <w:t>ISBN</w:t>
      </w:r>
      <w:r w:rsidRPr="00442366">
        <w:rPr>
          <w:rFonts w:ascii="Times New Roman" w:hAnsi="Times New Roman"/>
          <w:sz w:val="24"/>
          <w:szCs w:val="24"/>
          <w:lang w:val="ru-RU"/>
        </w:rPr>
        <w:t xml:space="preserve"> 987-5-7695-239-7</w:t>
      </w:r>
    </w:p>
    <w:p w:rsidR="00DF2A58" w:rsidRPr="00442366" w:rsidRDefault="00DF2A58" w:rsidP="00DF2A58">
      <w:pPr>
        <w:pStyle w:val="ac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F2A58">
        <w:rPr>
          <w:rFonts w:ascii="Times New Roman" w:hAnsi="Times New Roman"/>
          <w:sz w:val="24"/>
          <w:szCs w:val="24"/>
          <w:lang w:val="ru-RU"/>
        </w:rPr>
        <w:t xml:space="preserve">Тимофеев В.Г., Вильнер А.Б., Колесникова И.Л. и др. Рабочая тетрадь к учебнику английского языка для 10 класса (базовый уровень) // под ред. </w:t>
      </w:r>
      <w:r w:rsidRPr="00442366">
        <w:rPr>
          <w:rFonts w:ascii="Times New Roman" w:hAnsi="Times New Roman"/>
          <w:sz w:val="24"/>
          <w:szCs w:val="24"/>
          <w:lang w:val="ru-RU"/>
        </w:rPr>
        <w:t>В.Г.</w:t>
      </w:r>
      <w:r w:rsidRPr="00442366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442366">
        <w:rPr>
          <w:rFonts w:ascii="Times New Roman" w:hAnsi="Times New Roman"/>
          <w:sz w:val="24"/>
          <w:szCs w:val="24"/>
          <w:lang w:val="ru-RU"/>
        </w:rPr>
        <w:t xml:space="preserve">Тимофеева. – М.: Издательский центр «Академия», 2009.  </w:t>
      </w:r>
      <w:r>
        <w:rPr>
          <w:rFonts w:ascii="Times New Roman" w:hAnsi="Times New Roman"/>
          <w:sz w:val="24"/>
          <w:szCs w:val="24"/>
        </w:rPr>
        <w:t>ISBN</w:t>
      </w:r>
      <w:r w:rsidRPr="00442366">
        <w:rPr>
          <w:rFonts w:ascii="Times New Roman" w:hAnsi="Times New Roman"/>
          <w:sz w:val="24"/>
          <w:szCs w:val="24"/>
          <w:lang w:val="ru-RU"/>
        </w:rPr>
        <w:t xml:space="preserve"> 987-5-7695-6415-4</w:t>
      </w:r>
    </w:p>
    <w:p w:rsidR="00DF2A58" w:rsidRPr="00442366" w:rsidRDefault="00DF2A58" w:rsidP="00DF2A58">
      <w:pPr>
        <w:pStyle w:val="ac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F2A58">
        <w:rPr>
          <w:rFonts w:ascii="Times New Roman" w:hAnsi="Times New Roman"/>
          <w:sz w:val="24"/>
          <w:szCs w:val="24"/>
          <w:lang w:val="ru-RU"/>
        </w:rPr>
        <w:t xml:space="preserve">Тимофеев В.Г., Вильнер А.Б., Колесникова И.Л. и др. Учебник английского языка для 11 класса (базовый уровень) // под ред. </w:t>
      </w:r>
      <w:r w:rsidRPr="00442366">
        <w:rPr>
          <w:rFonts w:ascii="Times New Roman" w:hAnsi="Times New Roman"/>
          <w:sz w:val="24"/>
          <w:szCs w:val="24"/>
          <w:lang w:val="ru-RU"/>
        </w:rPr>
        <w:t xml:space="preserve">В.Г. Тимофеева. – М.: Издательский центр «Академия», 2009. </w:t>
      </w:r>
      <w:r>
        <w:rPr>
          <w:rFonts w:ascii="Times New Roman" w:hAnsi="Times New Roman"/>
          <w:sz w:val="24"/>
          <w:szCs w:val="24"/>
        </w:rPr>
        <w:t>ISBN</w:t>
      </w:r>
      <w:r w:rsidRPr="00442366">
        <w:rPr>
          <w:rFonts w:ascii="Times New Roman" w:hAnsi="Times New Roman"/>
          <w:sz w:val="24"/>
          <w:szCs w:val="24"/>
          <w:lang w:val="ru-RU"/>
        </w:rPr>
        <w:t xml:space="preserve"> 987-5-7695-6416-1</w:t>
      </w:r>
    </w:p>
    <w:p w:rsidR="00DF2A58" w:rsidRPr="00442366" w:rsidRDefault="00DF2A58" w:rsidP="00DF2A58">
      <w:pPr>
        <w:pStyle w:val="ac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F2A58">
        <w:rPr>
          <w:rFonts w:ascii="Times New Roman" w:hAnsi="Times New Roman"/>
          <w:sz w:val="24"/>
          <w:szCs w:val="24"/>
          <w:lang w:val="ru-RU"/>
        </w:rPr>
        <w:t xml:space="preserve">Тимофеев В.Г., Вильнер А.Б., Колесникова И.Л. и др. Рабочая тетрадь к учебнику английского языка для 11 класса (базовый уровень) // под ред. </w:t>
      </w:r>
      <w:r w:rsidRPr="00442366">
        <w:rPr>
          <w:rFonts w:ascii="Times New Roman" w:hAnsi="Times New Roman"/>
          <w:sz w:val="24"/>
          <w:szCs w:val="24"/>
          <w:lang w:val="ru-RU"/>
        </w:rPr>
        <w:t>В.Г.</w:t>
      </w:r>
      <w:r w:rsidRPr="00442366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442366">
        <w:rPr>
          <w:rFonts w:ascii="Times New Roman" w:hAnsi="Times New Roman"/>
          <w:sz w:val="24"/>
          <w:szCs w:val="24"/>
          <w:lang w:val="ru-RU"/>
        </w:rPr>
        <w:t xml:space="preserve">Тимофеева. – М.: Издательский центр «Академия», 2009. </w:t>
      </w:r>
      <w:r>
        <w:rPr>
          <w:rFonts w:ascii="Times New Roman" w:hAnsi="Times New Roman"/>
          <w:sz w:val="24"/>
          <w:szCs w:val="24"/>
        </w:rPr>
        <w:t>ISBN</w:t>
      </w:r>
      <w:r w:rsidRPr="00442366">
        <w:rPr>
          <w:rFonts w:ascii="Times New Roman" w:hAnsi="Times New Roman"/>
          <w:sz w:val="24"/>
          <w:szCs w:val="24"/>
          <w:lang w:val="ru-RU"/>
        </w:rPr>
        <w:t xml:space="preserve"> 987-5-7695-6417-8</w:t>
      </w:r>
    </w:p>
    <w:p w:rsidR="00DF2A58" w:rsidRPr="00442366" w:rsidRDefault="00DF2A58" w:rsidP="00DF2A58">
      <w:pPr>
        <w:pStyle w:val="ac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F2A58">
        <w:rPr>
          <w:rFonts w:ascii="Times New Roman" w:hAnsi="Times New Roman"/>
          <w:sz w:val="24"/>
          <w:szCs w:val="24"/>
          <w:lang w:val="ru-RU"/>
        </w:rPr>
        <w:t xml:space="preserve">Тимофеев В.Г., Вильнер А.Б., Колесникова И.Л. и др. Сборник дидактических материалов и тестов к учебнику английского языка для 10 класса (базовый уровень) // под ред. </w:t>
      </w:r>
      <w:r w:rsidRPr="00442366">
        <w:rPr>
          <w:rFonts w:ascii="Times New Roman" w:hAnsi="Times New Roman"/>
          <w:sz w:val="24"/>
          <w:szCs w:val="24"/>
          <w:lang w:val="ru-RU"/>
        </w:rPr>
        <w:t>В.Г. Тимофеева. – М.: Издательский центр «Академия», 2008.</w:t>
      </w:r>
      <w:r w:rsidRPr="00442366">
        <w:rPr>
          <w:lang w:val="ru-RU"/>
        </w:rPr>
        <w:t xml:space="preserve"> </w:t>
      </w:r>
      <w:r w:rsidRPr="00D12D97">
        <w:rPr>
          <w:rFonts w:ascii="Times New Roman" w:hAnsi="Times New Roman"/>
          <w:sz w:val="24"/>
          <w:szCs w:val="24"/>
        </w:rPr>
        <w:t>ISBN</w:t>
      </w:r>
      <w:r w:rsidRPr="00442366">
        <w:rPr>
          <w:rFonts w:ascii="Times New Roman" w:hAnsi="Times New Roman"/>
          <w:sz w:val="24"/>
          <w:szCs w:val="24"/>
          <w:lang w:val="ru-RU"/>
        </w:rPr>
        <w:t>:</w:t>
      </w:r>
      <w:r w:rsidRPr="00442366">
        <w:rPr>
          <w:rFonts w:ascii="Times New Roman" w:hAnsi="Times New Roman"/>
          <w:sz w:val="24"/>
          <w:szCs w:val="24"/>
          <w:lang w:val="ru-RU"/>
        </w:rPr>
        <w:tab/>
        <w:t>987-5-7695-2933-7</w:t>
      </w:r>
    </w:p>
    <w:p w:rsidR="00DF2A58" w:rsidRPr="00442366" w:rsidRDefault="00DF2A58" w:rsidP="00DF2A58">
      <w:pPr>
        <w:pStyle w:val="ac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F2A58">
        <w:rPr>
          <w:rFonts w:ascii="Times New Roman" w:hAnsi="Times New Roman"/>
          <w:sz w:val="24"/>
          <w:szCs w:val="24"/>
          <w:lang w:val="ru-RU"/>
        </w:rPr>
        <w:t xml:space="preserve">Тимофеев В.Г., Вильнер А.Б., Колесникова И.Л. и др. Сборник дидактических материалов и тестов к учебнику английского языка для 11 класса (базовый уровень) // под ред. </w:t>
      </w:r>
      <w:r w:rsidRPr="00442366">
        <w:rPr>
          <w:rFonts w:ascii="Times New Roman" w:hAnsi="Times New Roman"/>
          <w:sz w:val="24"/>
          <w:szCs w:val="24"/>
          <w:lang w:val="ru-RU"/>
        </w:rPr>
        <w:t xml:space="preserve">В.Г. Тимофеева. – М.: Издательский центр «Академия», 2008 </w:t>
      </w:r>
      <w:r>
        <w:rPr>
          <w:rFonts w:ascii="Times New Roman" w:hAnsi="Times New Roman"/>
          <w:sz w:val="24"/>
          <w:szCs w:val="24"/>
        </w:rPr>
        <w:t>ISBN</w:t>
      </w:r>
      <w:r w:rsidRPr="00442366">
        <w:rPr>
          <w:rFonts w:ascii="Times New Roman" w:hAnsi="Times New Roman"/>
          <w:sz w:val="24"/>
          <w:szCs w:val="24"/>
          <w:lang w:val="ru-RU"/>
        </w:rPr>
        <w:t xml:space="preserve"> 987-5-7695-4338-8.</w:t>
      </w:r>
    </w:p>
    <w:p w:rsidR="00DF2A58" w:rsidRPr="00DF2A58" w:rsidRDefault="00DF2A58" w:rsidP="00DF2A58">
      <w:pPr>
        <w:pStyle w:val="ac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F2A58">
        <w:rPr>
          <w:rFonts w:ascii="Times New Roman" w:hAnsi="Times New Roman"/>
          <w:sz w:val="24"/>
          <w:szCs w:val="24"/>
          <w:lang w:val="ru-RU"/>
        </w:rPr>
        <w:t xml:space="preserve">Тимофеев В.Г., Вильнер А.Б., Колесникова И.Л. и др. </w:t>
      </w:r>
      <w:r>
        <w:rPr>
          <w:rFonts w:ascii="Times New Roman" w:hAnsi="Times New Roman"/>
          <w:sz w:val="24"/>
          <w:szCs w:val="24"/>
          <w:lang w:val="ru-RU"/>
        </w:rPr>
        <w:t xml:space="preserve">Книга для учителя к учебнику английского языка для 10 класса (базовый уровень) </w:t>
      </w:r>
      <w:r w:rsidRPr="00DF2A58">
        <w:rPr>
          <w:rFonts w:ascii="Times New Roman" w:hAnsi="Times New Roman"/>
          <w:sz w:val="24"/>
          <w:szCs w:val="24"/>
          <w:lang w:val="ru-RU"/>
        </w:rPr>
        <w:t>// под ред. В.Г. Тимофеева. – М.: Издательский центр «Академия», 2008.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ISBN</w:t>
      </w:r>
      <w:r w:rsidRPr="00442366">
        <w:rPr>
          <w:rFonts w:ascii="Times New Roman" w:hAnsi="Times New Roman"/>
          <w:sz w:val="24"/>
          <w:szCs w:val="24"/>
          <w:lang w:val="ru-RU"/>
        </w:rPr>
        <w:t xml:space="preserve"> 978-5-7695-5330-1</w:t>
      </w:r>
    </w:p>
    <w:p w:rsidR="00723171" w:rsidRPr="00DF2A58" w:rsidRDefault="00DF2A58" w:rsidP="00DF2A58">
      <w:pPr>
        <w:pStyle w:val="ac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F2A58">
        <w:rPr>
          <w:rFonts w:ascii="Times New Roman" w:hAnsi="Times New Roman"/>
          <w:sz w:val="24"/>
          <w:szCs w:val="24"/>
          <w:lang w:val="ru-RU"/>
        </w:rPr>
        <w:t xml:space="preserve">Тимофеев В.Г., Вильнер А.Б., Колесникова И.Л. и др. </w:t>
      </w:r>
      <w:r>
        <w:rPr>
          <w:rFonts w:ascii="Times New Roman" w:hAnsi="Times New Roman"/>
          <w:sz w:val="24"/>
          <w:szCs w:val="24"/>
          <w:lang w:val="ru-RU"/>
        </w:rPr>
        <w:t xml:space="preserve">Книга для учителя к учебнику английского языка для 11 класса (базовый уровень) </w:t>
      </w:r>
      <w:r w:rsidRPr="00DF2A58">
        <w:rPr>
          <w:rFonts w:ascii="Times New Roman" w:hAnsi="Times New Roman"/>
          <w:sz w:val="24"/>
          <w:szCs w:val="24"/>
          <w:lang w:val="ru-RU"/>
        </w:rPr>
        <w:t>// под ред. В.Г. Тимофеева. – М.: Издательский центр «Академия», 2008.</w:t>
      </w:r>
      <w:r w:rsidR="00513AE4" w:rsidRPr="0044236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13AE4">
        <w:rPr>
          <w:rFonts w:ascii="Times New Roman" w:hAnsi="Times New Roman"/>
          <w:sz w:val="24"/>
          <w:szCs w:val="24"/>
        </w:rPr>
        <w:t>ISBN</w:t>
      </w:r>
      <w:r w:rsidR="00513AE4" w:rsidRPr="00442366">
        <w:rPr>
          <w:rFonts w:ascii="Times New Roman" w:hAnsi="Times New Roman"/>
          <w:sz w:val="24"/>
          <w:szCs w:val="24"/>
          <w:lang w:val="ru-RU"/>
        </w:rPr>
        <w:t xml:space="preserve"> 978-5-7695-5349-3</w:t>
      </w:r>
    </w:p>
    <w:p w:rsidR="00E25027" w:rsidRPr="00513AE4" w:rsidRDefault="0020704B" w:rsidP="00DF2A58">
      <w:pPr>
        <w:pStyle w:val="ac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hyperlink r:id="rId19" w:history="1"/>
      <w:r w:rsidR="00513AE4" w:rsidRPr="00513AE4">
        <w:rPr>
          <w:lang w:val="ru-RU"/>
        </w:rPr>
        <w:t xml:space="preserve"> </w:t>
      </w:r>
      <w:hyperlink r:id="rId20" w:history="1">
        <w:r w:rsidR="00513AE4" w:rsidRPr="00513AE4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513AE4" w:rsidRPr="00513AE4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513AE4" w:rsidRPr="00513AE4">
          <w:rPr>
            <w:rStyle w:val="ab"/>
            <w:rFonts w:ascii="Times New Roman" w:hAnsi="Times New Roman"/>
            <w:sz w:val="24"/>
            <w:szCs w:val="24"/>
          </w:rPr>
          <w:t>konventsia</w:t>
        </w:r>
        <w:r w:rsidR="00513AE4" w:rsidRPr="00513AE4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513AE4" w:rsidRPr="00513AE4">
          <w:rPr>
            <w:rStyle w:val="ab"/>
            <w:rFonts w:ascii="Times New Roman" w:hAnsi="Times New Roman"/>
            <w:sz w:val="24"/>
            <w:szCs w:val="24"/>
          </w:rPr>
          <w:t>ru</w:t>
        </w:r>
        <w:r w:rsidR="00513AE4" w:rsidRPr="00513AE4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513AE4" w:rsidRPr="00513AE4">
          <w:rPr>
            <w:rStyle w:val="ab"/>
            <w:rFonts w:ascii="Times New Roman" w:hAnsi="Times New Roman"/>
            <w:sz w:val="24"/>
            <w:szCs w:val="24"/>
          </w:rPr>
          <w:t>methodical</w:t>
        </w:r>
        <w:r w:rsidR="00513AE4" w:rsidRPr="00513AE4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513AE4" w:rsidRPr="00513AE4">
          <w:rPr>
            <w:rStyle w:val="ab"/>
            <w:rFonts w:ascii="Times New Roman" w:hAnsi="Times New Roman"/>
            <w:sz w:val="24"/>
            <w:szCs w:val="24"/>
          </w:rPr>
          <w:t>html</w:t>
        </w:r>
      </w:hyperlink>
      <w:r w:rsidR="00513AE4" w:rsidRPr="00513AE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25027" w:rsidRPr="00DF2A58" w:rsidRDefault="0020704B" w:rsidP="00DF2A58">
      <w:pPr>
        <w:pStyle w:val="ac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hyperlink r:id="rId21" w:history="1">
        <w:r w:rsidR="00E25027" w:rsidRPr="00DF2A58">
          <w:rPr>
            <w:rStyle w:val="ab"/>
            <w:rFonts w:ascii="Times New Roman" w:hAnsi="Times New Roman"/>
            <w:sz w:val="24"/>
            <w:szCs w:val="24"/>
            <w:lang w:val="ru-RU"/>
          </w:rPr>
          <w:t>http://www.xrest.ru/images/collection/00794/501/original.jpg</w:t>
        </w:r>
      </w:hyperlink>
    </w:p>
    <w:p w:rsidR="00E25027" w:rsidRPr="00513AE4" w:rsidRDefault="0020704B" w:rsidP="00DF2A58">
      <w:pPr>
        <w:pStyle w:val="ac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hyperlink r:id="rId22" w:history="1">
        <w:r w:rsidR="00E25027" w:rsidRPr="00DF2A58">
          <w:rPr>
            <w:rStyle w:val="ab"/>
            <w:rFonts w:ascii="Times New Roman" w:hAnsi="Times New Roman"/>
            <w:sz w:val="24"/>
            <w:szCs w:val="24"/>
            <w:lang w:val="ru-RU"/>
          </w:rPr>
          <w:t>https://encrypted-tbn2.gstatic.com/images?q=tbn:ANd9GcS64fPVo-TQ9_AUijnJxBEULfFj6lX2QLwsduaBEIR1H3Sidw0s</w:t>
        </w:r>
      </w:hyperlink>
      <w:r w:rsidR="00E25027" w:rsidRPr="00DF2A5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13AE4" w:rsidRPr="003239BE" w:rsidRDefault="0020704B" w:rsidP="00DF2A58">
      <w:pPr>
        <w:pStyle w:val="ac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hyperlink r:id="rId23" w:history="1">
        <w:r w:rsidR="003239BE" w:rsidRPr="003158D7">
          <w:rPr>
            <w:rStyle w:val="ab"/>
            <w:rFonts w:ascii="Times New Roman" w:hAnsi="Times New Roman"/>
            <w:b/>
            <w:sz w:val="24"/>
            <w:szCs w:val="24"/>
            <w:lang w:val="ru-RU"/>
          </w:rPr>
          <w:t>https://encrypted-tbn3.gstatic.com/images?q=tbn:ANd9GcSBGXBMUg1OI_DRXMD55tpsUoomt8_ttBHa3U-yZTqPRD4EPb4-</w:t>
        </w:r>
      </w:hyperlink>
    </w:p>
    <w:p w:rsidR="003239BE" w:rsidRPr="003239BE" w:rsidRDefault="0020704B" w:rsidP="00DF2A58">
      <w:pPr>
        <w:pStyle w:val="ac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hyperlink r:id="rId24" w:history="1">
        <w:r w:rsidR="003239BE" w:rsidRPr="003158D7">
          <w:rPr>
            <w:rStyle w:val="ab"/>
            <w:rFonts w:ascii="Times New Roman" w:hAnsi="Times New Roman"/>
            <w:b/>
            <w:sz w:val="24"/>
            <w:szCs w:val="24"/>
            <w:lang w:val="ru-RU"/>
          </w:rPr>
          <w:t>https://encrypted-tbn1.gstatic.com/images?q=tbn:ANd9GcSF2rgFPSlUEbzG-0YpbUluk5Tf4qygCLTFwAqM8MlsuxkWC4yfVg</w:t>
        </w:r>
      </w:hyperlink>
    </w:p>
    <w:p w:rsidR="003239BE" w:rsidRPr="003239BE" w:rsidRDefault="0020704B" w:rsidP="00DF2A58">
      <w:pPr>
        <w:pStyle w:val="ac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hyperlink r:id="rId25" w:history="1">
        <w:r w:rsidR="003239BE" w:rsidRPr="003158D7">
          <w:rPr>
            <w:rStyle w:val="ab"/>
            <w:rFonts w:ascii="Times New Roman" w:hAnsi="Times New Roman"/>
            <w:b/>
            <w:sz w:val="24"/>
            <w:szCs w:val="24"/>
            <w:lang w:val="ru-RU"/>
          </w:rPr>
          <w:t>http://www.uchebnik.com/linkpics/67097b.jpg</w:t>
        </w:r>
      </w:hyperlink>
      <w:r w:rsidR="003239BE" w:rsidRPr="003239B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239BE" w:rsidRPr="003239BE" w:rsidRDefault="0020704B" w:rsidP="00DF2A58">
      <w:pPr>
        <w:pStyle w:val="ac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hyperlink r:id="rId26" w:history="1">
        <w:r w:rsidR="003239BE" w:rsidRPr="003158D7">
          <w:rPr>
            <w:rStyle w:val="ab"/>
            <w:rFonts w:ascii="Times New Roman" w:hAnsi="Times New Roman"/>
            <w:b/>
            <w:sz w:val="24"/>
            <w:szCs w:val="24"/>
            <w:lang w:val="ru-RU"/>
          </w:rPr>
          <w:t>https://encrypted-tbn3.gstatic.com/images?q=tbn:ANd9GcR3UME84Zuy7pecgiroS7QuuOIv-dsYJ-tI9k0a8AeGTwP1S9YdpQ</w:t>
        </w:r>
      </w:hyperlink>
    </w:p>
    <w:p w:rsidR="003239BE" w:rsidRPr="003239BE" w:rsidRDefault="0020704B" w:rsidP="00DF2A58">
      <w:pPr>
        <w:pStyle w:val="ac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hyperlink r:id="rId27" w:history="1">
        <w:r w:rsidR="003239BE" w:rsidRPr="003158D7">
          <w:rPr>
            <w:rStyle w:val="ab"/>
            <w:rFonts w:ascii="Times New Roman" w:hAnsi="Times New Roman"/>
            <w:b/>
            <w:sz w:val="24"/>
            <w:szCs w:val="24"/>
            <w:lang w:val="ru-RU"/>
          </w:rPr>
          <w:t>https://encrypted-tbn2.gstatic.com/images?q=tbn:ANd9GcTPxpPYzXh9NEmjRqxvU4Xa4P_mV0cjPv7utAjAl-OePPDUK6LEVw</w:t>
        </w:r>
      </w:hyperlink>
    </w:p>
    <w:p w:rsidR="003239BE" w:rsidRPr="003239BE" w:rsidRDefault="0020704B" w:rsidP="00DF2A58">
      <w:pPr>
        <w:pStyle w:val="ac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hyperlink r:id="rId28" w:history="1">
        <w:r w:rsidR="003239BE" w:rsidRPr="003158D7">
          <w:rPr>
            <w:rStyle w:val="ab"/>
            <w:rFonts w:ascii="Times New Roman" w:hAnsi="Times New Roman"/>
            <w:b/>
            <w:sz w:val="24"/>
            <w:szCs w:val="24"/>
            <w:lang w:val="ru-RU"/>
          </w:rPr>
          <w:t>https://encrypted-tbn2.gstatic.com/images?q=tbn:ANd9GcTDt-lAseO6JxZMNsmQr71S1JAAVAZ30_lJnEwZtvvBRmyP-tLl</w:t>
        </w:r>
      </w:hyperlink>
    </w:p>
    <w:p w:rsidR="003239BE" w:rsidRPr="003239BE" w:rsidRDefault="0020704B" w:rsidP="00DF2A58">
      <w:pPr>
        <w:pStyle w:val="ac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hyperlink r:id="rId29" w:history="1">
        <w:r w:rsidR="003239BE" w:rsidRPr="003158D7">
          <w:rPr>
            <w:rStyle w:val="ab"/>
            <w:rFonts w:ascii="Times New Roman" w:hAnsi="Times New Roman"/>
            <w:b/>
            <w:sz w:val="24"/>
            <w:szCs w:val="24"/>
            <w:lang w:val="ru-RU"/>
          </w:rPr>
          <w:t>http://promoplanet.ru/postdata/prewiev_f3ccdda7e3e2c48800.jpg</w:t>
        </w:r>
      </w:hyperlink>
    </w:p>
    <w:p w:rsidR="003239BE" w:rsidRPr="00DF2A58" w:rsidRDefault="003239BE" w:rsidP="003239BE">
      <w:pPr>
        <w:pStyle w:val="ac"/>
        <w:ind w:left="78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93B9F" w:rsidRDefault="00393B9F" w:rsidP="00E25027">
      <w:pPr>
        <w:ind w:left="0"/>
        <w:rPr>
          <w:rFonts w:ascii="Times New Roman" w:hAnsi="Times New Roman"/>
          <w:sz w:val="24"/>
          <w:szCs w:val="24"/>
          <w:lang w:val="ru-RU"/>
        </w:rPr>
      </w:pPr>
    </w:p>
    <w:p w:rsidR="00393B9F" w:rsidRDefault="00393B9F" w:rsidP="00393B9F">
      <w:pPr>
        <w:rPr>
          <w:rFonts w:ascii="Times New Roman" w:hAnsi="Times New Roman"/>
          <w:sz w:val="24"/>
          <w:szCs w:val="24"/>
          <w:lang w:val="ru-RU"/>
        </w:rPr>
      </w:pPr>
    </w:p>
    <w:p w:rsidR="00393B9F" w:rsidRDefault="00393B9F" w:rsidP="00393B9F">
      <w:pPr>
        <w:rPr>
          <w:rFonts w:ascii="Times New Roman" w:hAnsi="Times New Roman"/>
          <w:sz w:val="24"/>
          <w:szCs w:val="24"/>
          <w:lang w:val="ru-RU"/>
        </w:rPr>
      </w:pPr>
    </w:p>
    <w:p w:rsidR="00393B9F" w:rsidRPr="00393B9F" w:rsidRDefault="00393B9F" w:rsidP="00393B9F">
      <w:pPr>
        <w:rPr>
          <w:rFonts w:ascii="Times New Roman" w:hAnsi="Times New Roman"/>
          <w:sz w:val="24"/>
          <w:szCs w:val="24"/>
          <w:lang w:val="ru-RU"/>
        </w:rPr>
      </w:pPr>
    </w:p>
    <w:sectPr w:rsidR="00393B9F" w:rsidRPr="00393B9F" w:rsidSect="003D1656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1134" w:bottom="1134" w:left="1134" w:header="709" w:footer="709" w:gutter="0"/>
      <w:pgBorders w:offsetFrom="page">
        <w:top w:val="triple" w:sz="4" w:space="24" w:color="FFFF00" w:shadow="1"/>
        <w:left w:val="triple" w:sz="4" w:space="24" w:color="FFFF00" w:shadow="1"/>
        <w:bottom w:val="triple" w:sz="4" w:space="24" w:color="FFFF00" w:shadow="1"/>
        <w:right w:val="triple" w:sz="4" w:space="24" w:color="FFFF00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629" w:rsidRDefault="00093629" w:rsidP="008D0312">
      <w:pPr>
        <w:spacing w:after="0" w:line="240" w:lineRule="auto"/>
      </w:pPr>
      <w:r>
        <w:separator/>
      </w:r>
    </w:p>
  </w:endnote>
  <w:endnote w:type="continuationSeparator" w:id="0">
    <w:p w:rsidR="00093629" w:rsidRDefault="00093629" w:rsidP="008D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934" w:rsidRDefault="00F5193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934" w:rsidRDefault="00F5193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934" w:rsidRDefault="00F5193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629" w:rsidRDefault="00093629" w:rsidP="008D0312">
      <w:pPr>
        <w:spacing w:after="0" w:line="240" w:lineRule="auto"/>
      </w:pPr>
      <w:r>
        <w:separator/>
      </w:r>
    </w:p>
  </w:footnote>
  <w:footnote w:type="continuationSeparator" w:id="0">
    <w:p w:rsidR="00093629" w:rsidRDefault="00093629" w:rsidP="008D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934" w:rsidRDefault="0020704B">
    <w:pPr>
      <w:pStyle w:val="a7"/>
    </w:pPr>
    <w:r w:rsidRPr="0020704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3294" o:spid="_x0000_s9218" type="#_x0000_t136" style="position:absolute;left:0;text-align:left;margin-left:0;margin-top:0;width:481.85pt;height:96.35pt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T-TEACHE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12" w:rsidRDefault="0020704B" w:rsidP="009B7277">
    <w:pPr>
      <w:pStyle w:val="a7"/>
      <w:pBdr>
        <w:bottom w:val="thickThinSmallGap" w:sz="24" w:space="1" w:color="4C160F" w:themeColor="accent2" w:themeShade="7F"/>
      </w:pBdr>
      <w:ind w:left="0"/>
      <w:jc w:val="center"/>
      <w:rPr>
        <w:rFonts w:ascii="Times New Roman" w:hAnsi="Times New Roman"/>
        <w:b/>
        <w:i/>
        <w:color w:val="0070C0"/>
        <w:sz w:val="24"/>
        <w:szCs w:val="24"/>
      </w:rPr>
    </w:pPr>
    <w:r w:rsidRPr="0020704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3295" o:spid="_x0000_s9219" type="#_x0000_t136" style="position:absolute;left:0;text-align:left;margin-left:0;margin-top:0;width:481.85pt;height:96.35pt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T-TEACHER"/>
          <w10:wrap anchorx="margin" anchory="margin"/>
        </v:shape>
      </w:pict>
    </w:r>
  </w:p>
  <w:sdt>
    <w:sdtPr>
      <w:rPr>
        <w:rFonts w:ascii="Times New Roman" w:hAnsi="Times New Roman"/>
        <w:b/>
        <w:i/>
        <w:color w:val="auto"/>
        <w:sz w:val="24"/>
        <w:szCs w:val="24"/>
      </w:rPr>
      <w:alias w:val="Заголовок"/>
      <w:id w:val="3358775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D0312" w:rsidRDefault="008D0312" w:rsidP="009B7277">
        <w:pPr>
          <w:pStyle w:val="a7"/>
          <w:pBdr>
            <w:bottom w:val="thickThinSmallGap" w:sz="24" w:space="1" w:color="4C160F" w:themeColor="accent2" w:themeShade="7F"/>
          </w:pBdr>
          <w:ind w:left="0"/>
          <w:jc w:val="center"/>
          <w:rPr>
            <w:rFonts w:ascii="Times New Roman" w:hAnsi="Times New Roman"/>
            <w:b/>
            <w:i/>
            <w:color w:val="0070C0"/>
            <w:sz w:val="24"/>
            <w:szCs w:val="24"/>
          </w:rPr>
        </w:pPr>
        <w:r w:rsidRPr="008D0312">
          <w:rPr>
            <w:rFonts w:ascii="Times New Roman" w:hAnsi="Times New Roman"/>
            <w:b/>
            <w:i/>
            <w:color w:val="FFFF00"/>
            <w:sz w:val="24"/>
            <w:szCs w:val="24"/>
          </w:rPr>
          <w:t>http://metodisty.ru/m/groups/view/prepodavanie_angliiskogo_yazyka</w:t>
        </w:r>
      </w:p>
    </w:sdtContent>
  </w:sdt>
  <w:p w:rsidR="008D0312" w:rsidRPr="00442366" w:rsidRDefault="008D0312" w:rsidP="009B7277">
    <w:pPr>
      <w:pStyle w:val="a7"/>
      <w:ind w:left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934" w:rsidRDefault="0020704B">
    <w:pPr>
      <w:pStyle w:val="a7"/>
    </w:pPr>
    <w:r w:rsidRPr="0020704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3293" o:spid="_x0000_s9217" type="#_x0000_t136" style="position:absolute;left:0;text-align:left;margin-left:0;margin-top:0;width:481.85pt;height:96.35pt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T-TEACHE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3ACD"/>
    <w:multiLevelType w:val="hybridMultilevel"/>
    <w:tmpl w:val="128E4590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">
    <w:nsid w:val="201F07B5"/>
    <w:multiLevelType w:val="hybridMultilevel"/>
    <w:tmpl w:val="26584EBE"/>
    <w:lvl w:ilvl="0" w:tplc="5D724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E24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D4E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34D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B0A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C6A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388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D84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E5D54CC"/>
    <w:multiLevelType w:val="hybridMultilevel"/>
    <w:tmpl w:val="98628EE8"/>
    <w:lvl w:ilvl="0" w:tplc="48E011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AB53738"/>
    <w:multiLevelType w:val="hybridMultilevel"/>
    <w:tmpl w:val="136A443A"/>
    <w:lvl w:ilvl="0" w:tplc="59AEDE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2290">
      <o:colormru v:ext="edit" colors="#060,#9fc,#cfc"/>
      <o:colormenu v:ext="edit" fillcolor="#cfc" strokecolor="#92d050"/>
    </o:shapedefaults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557DEC"/>
    <w:rsid w:val="00086C3F"/>
    <w:rsid w:val="00093629"/>
    <w:rsid w:val="00103D9A"/>
    <w:rsid w:val="00105DB3"/>
    <w:rsid w:val="001516D2"/>
    <w:rsid w:val="0020704B"/>
    <w:rsid w:val="002760D5"/>
    <w:rsid w:val="00280F78"/>
    <w:rsid w:val="00293B43"/>
    <w:rsid w:val="003239BE"/>
    <w:rsid w:val="003343B1"/>
    <w:rsid w:val="00367DAA"/>
    <w:rsid w:val="00393B9F"/>
    <w:rsid w:val="003D1656"/>
    <w:rsid w:val="00442366"/>
    <w:rsid w:val="004547B8"/>
    <w:rsid w:val="00513AE4"/>
    <w:rsid w:val="00521F94"/>
    <w:rsid w:val="00553864"/>
    <w:rsid w:val="00557DEC"/>
    <w:rsid w:val="00572459"/>
    <w:rsid w:val="005868AA"/>
    <w:rsid w:val="006730DE"/>
    <w:rsid w:val="006761BF"/>
    <w:rsid w:val="00682A66"/>
    <w:rsid w:val="006D30AF"/>
    <w:rsid w:val="00701A13"/>
    <w:rsid w:val="00723171"/>
    <w:rsid w:val="00793137"/>
    <w:rsid w:val="00802C36"/>
    <w:rsid w:val="008531C2"/>
    <w:rsid w:val="008D0312"/>
    <w:rsid w:val="008E70C2"/>
    <w:rsid w:val="00945D7C"/>
    <w:rsid w:val="00952E21"/>
    <w:rsid w:val="009B7277"/>
    <w:rsid w:val="009E57AE"/>
    <w:rsid w:val="00AC6A70"/>
    <w:rsid w:val="00B61F1C"/>
    <w:rsid w:val="00B775A3"/>
    <w:rsid w:val="00B953F5"/>
    <w:rsid w:val="00C1489E"/>
    <w:rsid w:val="00C21F14"/>
    <w:rsid w:val="00C55E62"/>
    <w:rsid w:val="00CE5279"/>
    <w:rsid w:val="00D6708B"/>
    <w:rsid w:val="00D93B9F"/>
    <w:rsid w:val="00D95CF1"/>
    <w:rsid w:val="00DF2A58"/>
    <w:rsid w:val="00E25027"/>
    <w:rsid w:val="00E658C3"/>
    <w:rsid w:val="00F320A9"/>
    <w:rsid w:val="00F51934"/>
    <w:rsid w:val="00F6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060,#9fc,#cfc"/>
      <o:colormenu v:ext="edit" fillcolor="#cfc" strokecolor="#92d050"/>
    </o:shapedefaults>
    <o:shapelayout v:ext="edit">
      <o:idmap v:ext="edit" data="1"/>
      <o:rules v:ext="edit">
        <o:r id="V:Rule1" type="callout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BF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761BF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61BF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47B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547B8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5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7B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D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312"/>
  </w:style>
  <w:style w:type="paragraph" w:styleId="a9">
    <w:name w:val="footer"/>
    <w:basedOn w:val="a"/>
    <w:link w:val="aa"/>
    <w:uiPriority w:val="99"/>
    <w:semiHidden/>
    <w:unhideWhenUsed/>
    <w:rsid w:val="008D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0312"/>
  </w:style>
  <w:style w:type="character" w:customStyle="1" w:styleId="10">
    <w:name w:val="Заголовок 1 Знак"/>
    <w:basedOn w:val="a0"/>
    <w:link w:val="1"/>
    <w:uiPriority w:val="9"/>
    <w:rsid w:val="006761BF"/>
    <w:rPr>
      <w:rFonts w:ascii="Arial" w:eastAsia="Times New Roman" w:hAnsi="Arial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6761BF"/>
    <w:rPr>
      <w:rFonts w:ascii="Arial" w:eastAsia="Times New Roman" w:hAnsi="Arial" w:cs="Times New Roman"/>
      <w:b/>
      <w:bCs/>
      <w:color w:val="4F81BD"/>
      <w:sz w:val="26"/>
      <w:szCs w:val="26"/>
      <w:lang w:val="en-US" w:bidi="en-US"/>
    </w:rPr>
  </w:style>
  <w:style w:type="character" w:styleId="ab">
    <w:name w:val="Hyperlink"/>
    <w:basedOn w:val="a0"/>
    <w:uiPriority w:val="99"/>
    <w:unhideWhenUsed/>
    <w:rsid w:val="00E25027"/>
    <w:rPr>
      <w:color w:val="CC9900" w:themeColor="hyperlink"/>
      <w:u w:val="single"/>
    </w:rPr>
  </w:style>
  <w:style w:type="paragraph" w:styleId="ac">
    <w:name w:val="List Paragraph"/>
    <w:basedOn w:val="a"/>
    <w:uiPriority w:val="34"/>
    <w:qFormat/>
    <w:rsid w:val="00723171"/>
    <w:pPr>
      <w:ind w:left="720"/>
      <w:contextualSpacing/>
    </w:pPr>
  </w:style>
  <w:style w:type="table" w:styleId="ad">
    <w:name w:val="Table Grid"/>
    <w:basedOn w:val="a1"/>
    <w:uiPriority w:val="59"/>
    <w:rsid w:val="00DF2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1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11.jpeg"/><Relationship Id="rId26" Type="http://schemas.openxmlformats.org/officeDocument/2006/relationships/hyperlink" Target="https://encrypted-tbn3.gstatic.com/images?q=tbn:ANd9GcR3UME84Zuy7pecgiroS7QuuOIv-dsYJ-tI9k0a8AeGTwP1S9YdpQ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xrest.ru/images/collection/00794/501/original.jpg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10.jpeg"/><Relationship Id="rId25" Type="http://schemas.openxmlformats.org/officeDocument/2006/relationships/hyperlink" Target="http://www.uchebnik.com/linkpics/67097b.jpg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konventsia.ru/methodical.html" TargetMode="External"/><Relationship Id="rId29" Type="http://schemas.openxmlformats.org/officeDocument/2006/relationships/hyperlink" Target="http://promoplanet.ru/postdata/prewiev_f3ccdda7e3e2c48800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hyperlink" Target="https://encrypted-tbn1.gstatic.com/images?q=tbn:ANd9GcSF2rgFPSlUEbzG-0YpbUluk5Tf4qygCLTFwAqM8MlsuxkWC4yfVg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hyperlink" Target="https://encrypted-tbn3.gstatic.com/images?q=tbn:ANd9GcSBGXBMUg1OI_DRXMD55tpsUoomt8_ttBHa3U-yZTqPRD4EPb4-" TargetMode="External"/><Relationship Id="rId28" Type="http://schemas.openxmlformats.org/officeDocument/2006/relationships/hyperlink" Target="https://encrypted-tbn2.gstatic.com/images?q=tbn:ANd9GcTDt-lAseO6JxZMNsmQr71S1JAAVAZ30_lJnEwZtvvBRmyP-tLl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konventsia.ru/methodical.html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Relationship Id="rId22" Type="http://schemas.openxmlformats.org/officeDocument/2006/relationships/hyperlink" Target="https://encrypted-tbn2.gstatic.com/images?q=tbn:ANd9GcS64fPVo-TQ9_AUijnJxBEULfFj6lX2QLwsduaBEIR1H3Sidw0s" TargetMode="External"/><Relationship Id="rId27" Type="http://schemas.openxmlformats.org/officeDocument/2006/relationships/hyperlink" Target="https://encrypted-tbn2.gstatic.com/images?q=tbn:ANd9GcTPxpPYzXh9NEmjRqxvU4Xa4P_mV0cjPv7utAjAl-OePPDUK6LEVw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2" Type="http://schemas.openxmlformats.org/officeDocument/2006/relationships/image" Target="../media/image5.jpeg"/><Relationship Id="rId1" Type="http://schemas.openxmlformats.org/officeDocument/2006/relationships/image" Target="../media/image4.jpeg"/><Relationship Id="rId5" Type="http://schemas.openxmlformats.org/officeDocument/2006/relationships/image" Target="../media/image8.jpeg"/><Relationship Id="rId4" Type="http://schemas.openxmlformats.org/officeDocument/2006/relationships/image" Target="../media/image7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2" Type="http://schemas.openxmlformats.org/officeDocument/2006/relationships/image" Target="../media/image5.jpeg"/><Relationship Id="rId1" Type="http://schemas.openxmlformats.org/officeDocument/2006/relationships/image" Target="../media/image4.jpeg"/><Relationship Id="rId5" Type="http://schemas.openxmlformats.org/officeDocument/2006/relationships/image" Target="../media/image8.jpeg"/><Relationship Id="rId4" Type="http://schemas.openxmlformats.org/officeDocument/2006/relationships/image" Target="../media/image7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1342E2-A55F-40F9-857F-B45D58BAD4F1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FCE38E9-3CE3-4743-80A5-EA757A056A78}">
      <dgm:prSet phldrT="[Текст]"/>
      <dgm:spPr>
        <a:solidFill>
          <a:srgbClr val="00B050"/>
        </a:solidFill>
      </dgm:spPr>
      <dgm:t>
        <a:bodyPr/>
        <a:lstStyle/>
        <a:p>
          <a:r>
            <a:rPr lang="ru-RU"/>
            <a:t>Учебник </a:t>
          </a:r>
          <a:r>
            <a:rPr lang="en-US"/>
            <a:t>Student</a:t>
          </a:r>
          <a:r>
            <a:rPr lang="ru-RU"/>
            <a:t>’</a:t>
          </a:r>
          <a:r>
            <a:rPr lang="en-US"/>
            <a:t>s Book</a:t>
          </a:r>
          <a:r>
            <a:rPr lang="ru-RU"/>
            <a:t>, иллюстрации и дизайн которого отвечают самым высоким требованиям, близки и понятны современным учащимся. Учебник+аудиоприложение.</a:t>
          </a:r>
        </a:p>
      </dgm:t>
    </dgm:pt>
    <dgm:pt modelId="{FC1A1D85-FD03-4B56-8A30-BD652C443C9A}" type="parTrans" cxnId="{A079B590-CD44-4581-8EE6-74C1B1F6A399}">
      <dgm:prSet/>
      <dgm:spPr/>
      <dgm:t>
        <a:bodyPr/>
        <a:lstStyle/>
        <a:p>
          <a:endParaRPr lang="ru-RU"/>
        </a:p>
      </dgm:t>
    </dgm:pt>
    <dgm:pt modelId="{0F53FA59-BB64-484A-87CB-63F06206EADB}" type="sibTrans" cxnId="{A079B590-CD44-4581-8EE6-74C1B1F6A399}">
      <dgm:prSet/>
      <dgm:spPr/>
      <dgm:t>
        <a:bodyPr/>
        <a:lstStyle/>
        <a:p>
          <a:endParaRPr lang="ru-RU"/>
        </a:p>
      </dgm:t>
    </dgm:pt>
    <dgm:pt modelId="{30492A07-96E5-48CB-807B-398B65C83E68}">
      <dgm:prSet phldrT="[Текст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ru-RU"/>
            <a:t>Книга для учителя</a:t>
          </a:r>
        </a:p>
      </dgm:t>
    </dgm:pt>
    <dgm:pt modelId="{AACFF4C2-0973-4105-A3F5-DF58C8AC1F44}" type="parTrans" cxnId="{3FF1E7D4-D98C-4CF4-B284-7773089D1766}">
      <dgm:prSet/>
      <dgm:spPr/>
      <dgm:t>
        <a:bodyPr/>
        <a:lstStyle/>
        <a:p>
          <a:endParaRPr lang="ru-RU"/>
        </a:p>
      </dgm:t>
    </dgm:pt>
    <dgm:pt modelId="{9F7E2399-39F7-40E2-9824-2030B81DE96D}" type="sibTrans" cxnId="{3FF1E7D4-D98C-4CF4-B284-7773089D1766}">
      <dgm:prSet/>
      <dgm:spPr/>
      <dgm:t>
        <a:bodyPr/>
        <a:lstStyle/>
        <a:p>
          <a:endParaRPr lang="ru-RU"/>
        </a:p>
      </dgm:t>
    </dgm:pt>
    <dgm:pt modelId="{8E8CC63C-C13F-41B9-BD94-5499B732B4B4}">
      <dgm:prSet/>
      <dgm:spPr>
        <a:solidFill>
          <a:srgbClr val="7030A0"/>
        </a:solidFill>
      </dgm:spPr>
      <dgm:t>
        <a:bodyPr/>
        <a:lstStyle/>
        <a:p>
          <a:r>
            <a:rPr lang="ru-RU"/>
            <a:t> Программа для 10-11 классов</a:t>
          </a:r>
        </a:p>
      </dgm:t>
    </dgm:pt>
    <dgm:pt modelId="{B3A4FD42-6526-4936-85F7-9723D8E08C32}" type="parTrans" cxnId="{180BA626-4612-41FD-B6C5-428382147543}">
      <dgm:prSet/>
      <dgm:spPr/>
      <dgm:t>
        <a:bodyPr/>
        <a:lstStyle/>
        <a:p>
          <a:endParaRPr lang="ru-RU"/>
        </a:p>
      </dgm:t>
    </dgm:pt>
    <dgm:pt modelId="{D40C1B02-D3F6-4D26-94D9-921E2473E963}" type="sibTrans" cxnId="{180BA626-4612-41FD-B6C5-428382147543}">
      <dgm:prSet/>
      <dgm:spPr/>
      <dgm:t>
        <a:bodyPr/>
        <a:lstStyle/>
        <a:p>
          <a:endParaRPr lang="ru-RU"/>
        </a:p>
      </dgm:t>
    </dgm:pt>
    <dgm:pt modelId="{CD0B92AC-9783-414B-A864-027ED9EB4FD0}">
      <dgm:prSet/>
      <dgm:spPr>
        <a:solidFill>
          <a:srgbClr val="002060"/>
        </a:solidFill>
      </dgm:spPr>
      <dgm:t>
        <a:bodyPr/>
        <a:lstStyle/>
        <a:p>
          <a:r>
            <a:rPr lang="ru-RU"/>
            <a:t>Сборник дидактических материалов и тестов </a:t>
          </a:r>
          <a:r>
            <a:rPr lang="en-US"/>
            <a:t>Resource Pack + Tests</a:t>
          </a:r>
          <a:endParaRPr lang="ru-RU"/>
        </a:p>
      </dgm:t>
    </dgm:pt>
    <dgm:pt modelId="{292F797F-C97D-44B8-9E1F-52B9CA4DF1D9}" type="parTrans" cxnId="{68F13CD7-7E2B-4180-82AB-19BDC812F9CE}">
      <dgm:prSet/>
      <dgm:spPr/>
      <dgm:t>
        <a:bodyPr/>
        <a:lstStyle/>
        <a:p>
          <a:endParaRPr lang="ru-RU"/>
        </a:p>
      </dgm:t>
    </dgm:pt>
    <dgm:pt modelId="{FEA5E341-A607-446B-8AC6-BC91E1AC58C6}" type="sibTrans" cxnId="{68F13CD7-7E2B-4180-82AB-19BDC812F9CE}">
      <dgm:prSet/>
      <dgm:spPr/>
      <dgm:t>
        <a:bodyPr/>
        <a:lstStyle/>
        <a:p>
          <a:endParaRPr lang="ru-RU"/>
        </a:p>
      </dgm:t>
    </dgm:pt>
    <dgm:pt modelId="{2A485919-7390-4B35-A158-85BB09C68BCC}">
      <dgm:prSet/>
      <dgm:spPr>
        <a:solidFill>
          <a:srgbClr val="0070C0"/>
        </a:solidFill>
      </dgm:spPr>
      <dgm:t>
        <a:bodyPr/>
        <a:lstStyle/>
        <a:p>
          <a:r>
            <a:rPr lang="ru-RU"/>
            <a:t>Рабочая тетрадь </a:t>
          </a:r>
          <a:r>
            <a:rPr lang="en-US"/>
            <a:t>Workbook</a:t>
          </a:r>
          <a:endParaRPr lang="ru-RU"/>
        </a:p>
      </dgm:t>
    </dgm:pt>
    <dgm:pt modelId="{2E310E20-6BBA-48FD-8E46-7F0193318DA5}" type="parTrans" cxnId="{E2DF2145-6FDD-4115-A4AE-A21222740B98}">
      <dgm:prSet/>
      <dgm:spPr/>
      <dgm:t>
        <a:bodyPr/>
        <a:lstStyle/>
        <a:p>
          <a:endParaRPr lang="ru-RU"/>
        </a:p>
      </dgm:t>
    </dgm:pt>
    <dgm:pt modelId="{5FA6BCBF-13BB-4834-872F-EB73331517A7}" type="sibTrans" cxnId="{E2DF2145-6FDD-4115-A4AE-A21222740B98}">
      <dgm:prSet/>
      <dgm:spPr/>
      <dgm:t>
        <a:bodyPr/>
        <a:lstStyle/>
        <a:p>
          <a:endParaRPr lang="ru-RU"/>
        </a:p>
      </dgm:t>
    </dgm:pt>
    <dgm:pt modelId="{D169E8FF-2200-477C-A976-FD0BCF9FFC97}" type="pres">
      <dgm:prSet presAssocID="{F51342E2-A55F-40F9-857F-B45D58BAD4F1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52D0B0A-4218-4366-BBD1-51E81C920462}" type="pres">
      <dgm:prSet presAssocID="{5FCE38E9-3CE3-4743-80A5-EA757A056A78}" presName="comp" presStyleCnt="0"/>
      <dgm:spPr/>
    </dgm:pt>
    <dgm:pt modelId="{9B0E0325-1BCD-4DC8-94FA-C04D49C81799}" type="pres">
      <dgm:prSet presAssocID="{5FCE38E9-3CE3-4743-80A5-EA757A056A78}" presName="box" presStyleLbl="node1" presStyleIdx="0" presStyleCnt="5"/>
      <dgm:spPr/>
      <dgm:t>
        <a:bodyPr/>
        <a:lstStyle/>
        <a:p>
          <a:endParaRPr lang="ru-RU"/>
        </a:p>
      </dgm:t>
    </dgm:pt>
    <dgm:pt modelId="{022F7802-5001-40B2-9315-CBFAF974B113}" type="pres">
      <dgm:prSet presAssocID="{5FCE38E9-3CE3-4743-80A5-EA757A056A78}" presName="img" presStyleLbl="fgImgPlace1" presStyleIdx="0" presStyleCnt="5" custScaleX="65200" custScaleY="114362" custLinFactNeighborX="694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4F24C32F-ED2E-4C88-B0AE-A5961CB31FE5}" type="pres">
      <dgm:prSet presAssocID="{5FCE38E9-3CE3-4743-80A5-EA757A056A78}" presName="text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F195B4-A3AC-4E8F-BFA2-0005B772F8C8}" type="pres">
      <dgm:prSet presAssocID="{0F53FA59-BB64-484A-87CB-63F06206EADB}" presName="spacer" presStyleCnt="0"/>
      <dgm:spPr/>
    </dgm:pt>
    <dgm:pt modelId="{0CEEED25-1C3C-4E01-9CB5-4303B2FC409B}" type="pres">
      <dgm:prSet presAssocID="{2A485919-7390-4B35-A158-85BB09C68BCC}" presName="comp" presStyleCnt="0"/>
      <dgm:spPr/>
    </dgm:pt>
    <dgm:pt modelId="{FA6B1CEB-22B5-492A-A14D-9C08DFDE51F6}" type="pres">
      <dgm:prSet presAssocID="{2A485919-7390-4B35-A158-85BB09C68BCC}" presName="box" presStyleLbl="node1" presStyleIdx="1" presStyleCnt="5"/>
      <dgm:spPr/>
      <dgm:t>
        <a:bodyPr/>
        <a:lstStyle/>
        <a:p>
          <a:endParaRPr lang="ru-RU"/>
        </a:p>
      </dgm:t>
    </dgm:pt>
    <dgm:pt modelId="{60AC1EEA-E056-4ABC-862C-C2A4EE4F8475}" type="pres">
      <dgm:prSet presAssocID="{2A485919-7390-4B35-A158-85BB09C68BCC}" presName="img" presStyleLbl="fgImgPlace1" presStyleIdx="1" presStyleCnt="5" custScaleX="69429" custScaleY="115421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46D3842D-B9E4-4CE5-A91C-BF37657E1B59}" type="pres">
      <dgm:prSet presAssocID="{2A485919-7390-4B35-A158-85BB09C68BCC}" presName="text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FB2AE4-D7A6-41C0-9EE0-F16DFE3391EF}" type="pres">
      <dgm:prSet presAssocID="{5FA6BCBF-13BB-4834-872F-EB73331517A7}" presName="spacer" presStyleCnt="0"/>
      <dgm:spPr/>
    </dgm:pt>
    <dgm:pt modelId="{CA98A446-FF3C-4AC7-8C1C-26F78DAA1D0D}" type="pres">
      <dgm:prSet presAssocID="{CD0B92AC-9783-414B-A864-027ED9EB4FD0}" presName="comp" presStyleCnt="0"/>
      <dgm:spPr/>
    </dgm:pt>
    <dgm:pt modelId="{07AE63E6-EA00-4FF3-9F62-3EE86A5A1DCD}" type="pres">
      <dgm:prSet presAssocID="{CD0B92AC-9783-414B-A864-027ED9EB4FD0}" presName="box" presStyleLbl="node1" presStyleIdx="2" presStyleCnt="5"/>
      <dgm:spPr/>
      <dgm:t>
        <a:bodyPr/>
        <a:lstStyle/>
        <a:p>
          <a:endParaRPr lang="ru-RU"/>
        </a:p>
      </dgm:t>
    </dgm:pt>
    <dgm:pt modelId="{950B9890-3ECE-4B61-99C1-21B3BA712489}" type="pres">
      <dgm:prSet presAssocID="{CD0B92AC-9783-414B-A864-027ED9EB4FD0}" presName="img" presStyleLbl="fgImgPlace1" presStyleIdx="2" presStyleCnt="5" custScaleX="73593" custScaleY="120856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  <dgm:pt modelId="{A829E839-92CD-4A1E-BD59-99A690C30AFE}" type="pres">
      <dgm:prSet presAssocID="{CD0B92AC-9783-414B-A864-027ED9EB4FD0}" presName="text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EA56DD-2A7A-40D2-9F93-8CA08C3E5F6A}" type="pres">
      <dgm:prSet presAssocID="{FEA5E341-A607-446B-8AC6-BC91E1AC58C6}" presName="spacer" presStyleCnt="0"/>
      <dgm:spPr/>
    </dgm:pt>
    <dgm:pt modelId="{42ABFD97-A0A6-497E-A935-A54BC2310C33}" type="pres">
      <dgm:prSet presAssocID="{8E8CC63C-C13F-41B9-BD94-5499B732B4B4}" presName="comp" presStyleCnt="0"/>
      <dgm:spPr/>
    </dgm:pt>
    <dgm:pt modelId="{3603ABFF-9309-4324-B9A4-9D031E0FEAE3}" type="pres">
      <dgm:prSet presAssocID="{8E8CC63C-C13F-41B9-BD94-5499B732B4B4}" presName="box" presStyleLbl="node1" presStyleIdx="3" presStyleCnt="5"/>
      <dgm:spPr/>
      <dgm:t>
        <a:bodyPr/>
        <a:lstStyle/>
        <a:p>
          <a:endParaRPr lang="ru-RU"/>
        </a:p>
      </dgm:t>
    </dgm:pt>
    <dgm:pt modelId="{4E5D5853-D104-40DC-90E8-D6767A075189}" type="pres">
      <dgm:prSet presAssocID="{8E8CC63C-C13F-41B9-BD94-5499B732B4B4}" presName="img" presStyleLbl="fgImgPlace1" presStyleIdx="3" presStyleCnt="5" custScaleX="68041" custScaleY="112753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</dgm:pt>
    <dgm:pt modelId="{2E549518-8ACE-4EF1-8E21-272A80F0AFE5}" type="pres">
      <dgm:prSet presAssocID="{8E8CC63C-C13F-41B9-BD94-5499B732B4B4}" presName="text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CDE640-21A3-4358-8BF2-5967D51B992B}" type="pres">
      <dgm:prSet presAssocID="{D40C1B02-D3F6-4D26-94D9-921E2473E963}" presName="spacer" presStyleCnt="0"/>
      <dgm:spPr/>
    </dgm:pt>
    <dgm:pt modelId="{6E98AC54-9B3B-446C-8084-F4C0BF51C6E8}" type="pres">
      <dgm:prSet presAssocID="{30492A07-96E5-48CB-807B-398B65C83E68}" presName="comp" presStyleCnt="0"/>
      <dgm:spPr/>
    </dgm:pt>
    <dgm:pt modelId="{21D04023-9074-4851-AAF1-C38350BBEA24}" type="pres">
      <dgm:prSet presAssocID="{30492A07-96E5-48CB-807B-398B65C83E68}" presName="box" presStyleLbl="node1" presStyleIdx="4" presStyleCnt="5" custLinFactNeighborY="640"/>
      <dgm:spPr/>
      <dgm:t>
        <a:bodyPr/>
        <a:lstStyle/>
        <a:p>
          <a:endParaRPr lang="ru-RU"/>
        </a:p>
      </dgm:t>
    </dgm:pt>
    <dgm:pt modelId="{7CD17382-C651-4D4F-88B3-3129E1956041}" type="pres">
      <dgm:prSet presAssocID="{30492A07-96E5-48CB-807B-398B65C83E68}" presName="img" presStyleLbl="fgImgPlace1" presStyleIdx="4" presStyleCnt="5" custAng="5400000" custScaleX="85900" custScaleY="94987" custLinFactNeighborX="-1450" custLinFactNeighborY="4835"/>
      <dgm:spPr>
        <a:blipFill rotWithShape="0">
          <a:blip xmlns:r="http://schemas.openxmlformats.org/officeDocument/2006/relationships" r:embed="rId5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FFF2B0D6-B3CE-4F64-8AED-89A5EA613674}" type="pres">
      <dgm:prSet presAssocID="{30492A07-96E5-48CB-807B-398B65C83E68}" presName="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C8432A5-CE64-4C5C-B2E8-FB54E2655201}" type="presOf" srcId="{2A485919-7390-4B35-A158-85BB09C68BCC}" destId="{46D3842D-B9E4-4CE5-A91C-BF37657E1B59}" srcOrd="1" destOrd="0" presId="urn:microsoft.com/office/officeart/2005/8/layout/vList4"/>
    <dgm:cxn modelId="{FC291CF3-9F25-4753-A5D1-9D764CBD618E}" type="presOf" srcId="{2A485919-7390-4B35-A158-85BB09C68BCC}" destId="{FA6B1CEB-22B5-492A-A14D-9C08DFDE51F6}" srcOrd="0" destOrd="0" presId="urn:microsoft.com/office/officeart/2005/8/layout/vList4"/>
    <dgm:cxn modelId="{A079B590-CD44-4581-8EE6-74C1B1F6A399}" srcId="{F51342E2-A55F-40F9-857F-B45D58BAD4F1}" destId="{5FCE38E9-3CE3-4743-80A5-EA757A056A78}" srcOrd="0" destOrd="0" parTransId="{FC1A1D85-FD03-4B56-8A30-BD652C443C9A}" sibTransId="{0F53FA59-BB64-484A-87CB-63F06206EADB}"/>
    <dgm:cxn modelId="{D92526CF-B58B-486A-972F-DB6DA4776254}" type="presOf" srcId="{30492A07-96E5-48CB-807B-398B65C83E68}" destId="{FFF2B0D6-B3CE-4F64-8AED-89A5EA613674}" srcOrd="1" destOrd="0" presId="urn:microsoft.com/office/officeart/2005/8/layout/vList4"/>
    <dgm:cxn modelId="{68F13CD7-7E2B-4180-82AB-19BDC812F9CE}" srcId="{F51342E2-A55F-40F9-857F-B45D58BAD4F1}" destId="{CD0B92AC-9783-414B-A864-027ED9EB4FD0}" srcOrd="2" destOrd="0" parTransId="{292F797F-C97D-44B8-9E1F-52B9CA4DF1D9}" sibTransId="{FEA5E341-A607-446B-8AC6-BC91E1AC58C6}"/>
    <dgm:cxn modelId="{8C6A7211-627D-43C0-8574-E2F05975A960}" type="presOf" srcId="{F51342E2-A55F-40F9-857F-B45D58BAD4F1}" destId="{D169E8FF-2200-477C-A976-FD0BCF9FFC97}" srcOrd="0" destOrd="0" presId="urn:microsoft.com/office/officeart/2005/8/layout/vList4"/>
    <dgm:cxn modelId="{CF644432-B467-4B0A-B2D5-2F4EF3ED83DC}" type="presOf" srcId="{CD0B92AC-9783-414B-A864-027ED9EB4FD0}" destId="{07AE63E6-EA00-4FF3-9F62-3EE86A5A1DCD}" srcOrd="0" destOrd="0" presId="urn:microsoft.com/office/officeart/2005/8/layout/vList4"/>
    <dgm:cxn modelId="{35D78C0D-6BC1-4120-9F6E-B687EB9CCA70}" type="presOf" srcId="{8E8CC63C-C13F-41B9-BD94-5499B732B4B4}" destId="{2E549518-8ACE-4EF1-8E21-272A80F0AFE5}" srcOrd="1" destOrd="0" presId="urn:microsoft.com/office/officeart/2005/8/layout/vList4"/>
    <dgm:cxn modelId="{396E5F9E-36FF-469D-9433-B41DA9F071C3}" type="presOf" srcId="{30492A07-96E5-48CB-807B-398B65C83E68}" destId="{21D04023-9074-4851-AAF1-C38350BBEA24}" srcOrd="0" destOrd="0" presId="urn:microsoft.com/office/officeart/2005/8/layout/vList4"/>
    <dgm:cxn modelId="{180BA626-4612-41FD-B6C5-428382147543}" srcId="{F51342E2-A55F-40F9-857F-B45D58BAD4F1}" destId="{8E8CC63C-C13F-41B9-BD94-5499B732B4B4}" srcOrd="3" destOrd="0" parTransId="{B3A4FD42-6526-4936-85F7-9723D8E08C32}" sibTransId="{D40C1B02-D3F6-4D26-94D9-921E2473E963}"/>
    <dgm:cxn modelId="{C88432E6-F46C-46C3-B15D-01899060D2D3}" type="presOf" srcId="{5FCE38E9-3CE3-4743-80A5-EA757A056A78}" destId="{4F24C32F-ED2E-4C88-B0AE-A5961CB31FE5}" srcOrd="1" destOrd="0" presId="urn:microsoft.com/office/officeart/2005/8/layout/vList4"/>
    <dgm:cxn modelId="{93508C83-4E5A-45F0-94B5-3C8F86A9D34B}" type="presOf" srcId="{8E8CC63C-C13F-41B9-BD94-5499B732B4B4}" destId="{3603ABFF-9309-4324-B9A4-9D031E0FEAE3}" srcOrd="0" destOrd="0" presId="urn:microsoft.com/office/officeart/2005/8/layout/vList4"/>
    <dgm:cxn modelId="{E2DF2145-6FDD-4115-A4AE-A21222740B98}" srcId="{F51342E2-A55F-40F9-857F-B45D58BAD4F1}" destId="{2A485919-7390-4B35-A158-85BB09C68BCC}" srcOrd="1" destOrd="0" parTransId="{2E310E20-6BBA-48FD-8E46-7F0193318DA5}" sibTransId="{5FA6BCBF-13BB-4834-872F-EB73331517A7}"/>
    <dgm:cxn modelId="{3FF1E7D4-D98C-4CF4-B284-7773089D1766}" srcId="{F51342E2-A55F-40F9-857F-B45D58BAD4F1}" destId="{30492A07-96E5-48CB-807B-398B65C83E68}" srcOrd="4" destOrd="0" parTransId="{AACFF4C2-0973-4105-A3F5-DF58C8AC1F44}" sibTransId="{9F7E2399-39F7-40E2-9824-2030B81DE96D}"/>
    <dgm:cxn modelId="{BBEC274B-D8B7-44D7-95BA-0080DB6DB78C}" type="presOf" srcId="{5FCE38E9-3CE3-4743-80A5-EA757A056A78}" destId="{9B0E0325-1BCD-4DC8-94FA-C04D49C81799}" srcOrd="0" destOrd="0" presId="urn:microsoft.com/office/officeart/2005/8/layout/vList4"/>
    <dgm:cxn modelId="{D82B7985-997A-4704-BC4F-E0EE72E68A6E}" type="presOf" srcId="{CD0B92AC-9783-414B-A864-027ED9EB4FD0}" destId="{A829E839-92CD-4A1E-BD59-99A690C30AFE}" srcOrd="1" destOrd="0" presId="urn:microsoft.com/office/officeart/2005/8/layout/vList4"/>
    <dgm:cxn modelId="{98479110-AD12-40D6-809B-CA9CA9F20CA7}" type="presParOf" srcId="{D169E8FF-2200-477C-A976-FD0BCF9FFC97}" destId="{C52D0B0A-4218-4366-BBD1-51E81C920462}" srcOrd="0" destOrd="0" presId="urn:microsoft.com/office/officeart/2005/8/layout/vList4"/>
    <dgm:cxn modelId="{769826C8-9EFF-4D5B-BD17-2657B47842D9}" type="presParOf" srcId="{C52D0B0A-4218-4366-BBD1-51E81C920462}" destId="{9B0E0325-1BCD-4DC8-94FA-C04D49C81799}" srcOrd="0" destOrd="0" presId="urn:microsoft.com/office/officeart/2005/8/layout/vList4"/>
    <dgm:cxn modelId="{DA7C608B-FB30-416F-9E33-60DA1A60322E}" type="presParOf" srcId="{C52D0B0A-4218-4366-BBD1-51E81C920462}" destId="{022F7802-5001-40B2-9315-CBFAF974B113}" srcOrd="1" destOrd="0" presId="urn:microsoft.com/office/officeart/2005/8/layout/vList4"/>
    <dgm:cxn modelId="{644F4FE7-CAF8-4B76-8588-3DAD5984A306}" type="presParOf" srcId="{C52D0B0A-4218-4366-BBD1-51E81C920462}" destId="{4F24C32F-ED2E-4C88-B0AE-A5961CB31FE5}" srcOrd="2" destOrd="0" presId="urn:microsoft.com/office/officeart/2005/8/layout/vList4"/>
    <dgm:cxn modelId="{192463FA-03AA-4E71-9E30-B451C3D8063B}" type="presParOf" srcId="{D169E8FF-2200-477C-A976-FD0BCF9FFC97}" destId="{FCF195B4-A3AC-4E8F-BFA2-0005B772F8C8}" srcOrd="1" destOrd="0" presId="urn:microsoft.com/office/officeart/2005/8/layout/vList4"/>
    <dgm:cxn modelId="{42FC9742-B660-4671-BED2-D41B684508CE}" type="presParOf" srcId="{D169E8FF-2200-477C-A976-FD0BCF9FFC97}" destId="{0CEEED25-1C3C-4E01-9CB5-4303B2FC409B}" srcOrd="2" destOrd="0" presId="urn:microsoft.com/office/officeart/2005/8/layout/vList4"/>
    <dgm:cxn modelId="{B574748B-F2EE-4A0A-9D16-C19E792B9EB8}" type="presParOf" srcId="{0CEEED25-1C3C-4E01-9CB5-4303B2FC409B}" destId="{FA6B1CEB-22B5-492A-A14D-9C08DFDE51F6}" srcOrd="0" destOrd="0" presId="urn:microsoft.com/office/officeart/2005/8/layout/vList4"/>
    <dgm:cxn modelId="{7A081CAC-230C-46FB-A329-1B21351E8568}" type="presParOf" srcId="{0CEEED25-1C3C-4E01-9CB5-4303B2FC409B}" destId="{60AC1EEA-E056-4ABC-862C-C2A4EE4F8475}" srcOrd="1" destOrd="0" presId="urn:microsoft.com/office/officeart/2005/8/layout/vList4"/>
    <dgm:cxn modelId="{45099809-721B-43B6-B4E3-AB4B0FF334A4}" type="presParOf" srcId="{0CEEED25-1C3C-4E01-9CB5-4303B2FC409B}" destId="{46D3842D-B9E4-4CE5-A91C-BF37657E1B59}" srcOrd="2" destOrd="0" presId="urn:microsoft.com/office/officeart/2005/8/layout/vList4"/>
    <dgm:cxn modelId="{4F3D8806-A306-4AA2-8925-905404F271E1}" type="presParOf" srcId="{D169E8FF-2200-477C-A976-FD0BCF9FFC97}" destId="{DBFB2AE4-D7A6-41C0-9EE0-F16DFE3391EF}" srcOrd="3" destOrd="0" presId="urn:microsoft.com/office/officeart/2005/8/layout/vList4"/>
    <dgm:cxn modelId="{F8ABD4A0-4DBB-4B15-8C1E-1A8E67C2EFE5}" type="presParOf" srcId="{D169E8FF-2200-477C-A976-FD0BCF9FFC97}" destId="{CA98A446-FF3C-4AC7-8C1C-26F78DAA1D0D}" srcOrd="4" destOrd="0" presId="urn:microsoft.com/office/officeart/2005/8/layout/vList4"/>
    <dgm:cxn modelId="{4FB257C8-3CB7-4DE3-965A-14786379BC69}" type="presParOf" srcId="{CA98A446-FF3C-4AC7-8C1C-26F78DAA1D0D}" destId="{07AE63E6-EA00-4FF3-9F62-3EE86A5A1DCD}" srcOrd="0" destOrd="0" presId="urn:microsoft.com/office/officeart/2005/8/layout/vList4"/>
    <dgm:cxn modelId="{814E8FD1-3C70-4922-97E8-7B1C3D1B43DD}" type="presParOf" srcId="{CA98A446-FF3C-4AC7-8C1C-26F78DAA1D0D}" destId="{950B9890-3ECE-4B61-99C1-21B3BA712489}" srcOrd="1" destOrd="0" presId="urn:microsoft.com/office/officeart/2005/8/layout/vList4"/>
    <dgm:cxn modelId="{C336C898-200A-4018-8BC9-2B2B1679B17A}" type="presParOf" srcId="{CA98A446-FF3C-4AC7-8C1C-26F78DAA1D0D}" destId="{A829E839-92CD-4A1E-BD59-99A690C30AFE}" srcOrd="2" destOrd="0" presId="urn:microsoft.com/office/officeart/2005/8/layout/vList4"/>
    <dgm:cxn modelId="{75F60E91-35A2-42F7-BD5F-46BEB4E5038B}" type="presParOf" srcId="{D169E8FF-2200-477C-A976-FD0BCF9FFC97}" destId="{35EA56DD-2A7A-40D2-9F93-8CA08C3E5F6A}" srcOrd="5" destOrd="0" presId="urn:microsoft.com/office/officeart/2005/8/layout/vList4"/>
    <dgm:cxn modelId="{CB009174-F179-4AB4-B024-AA4DFE280921}" type="presParOf" srcId="{D169E8FF-2200-477C-A976-FD0BCF9FFC97}" destId="{42ABFD97-A0A6-497E-A935-A54BC2310C33}" srcOrd="6" destOrd="0" presId="urn:microsoft.com/office/officeart/2005/8/layout/vList4"/>
    <dgm:cxn modelId="{A2591F13-8060-4ECB-9462-1F4CF29DE6A9}" type="presParOf" srcId="{42ABFD97-A0A6-497E-A935-A54BC2310C33}" destId="{3603ABFF-9309-4324-B9A4-9D031E0FEAE3}" srcOrd="0" destOrd="0" presId="urn:microsoft.com/office/officeart/2005/8/layout/vList4"/>
    <dgm:cxn modelId="{E5C41286-24E6-4B06-88F0-F7A295062EC3}" type="presParOf" srcId="{42ABFD97-A0A6-497E-A935-A54BC2310C33}" destId="{4E5D5853-D104-40DC-90E8-D6767A075189}" srcOrd="1" destOrd="0" presId="urn:microsoft.com/office/officeart/2005/8/layout/vList4"/>
    <dgm:cxn modelId="{CC7FC669-BA81-49D1-AFF7-6D4EB916C3FF}" type="presParOf" srcId="{42ABFD97-A0A6-497E-A935-A54BC2310C33}" destId="{2E549518-8ACE-4EF1-8E21-272A80F0AFE5}" srcOrd="2" destOrd="0" presId="urn:microsoft.com/office/officeart/2005/8/layout/vList4"/>
    <dgm:cxn modelId="{60AE2FB4-73DB-44A8-B723-4941A49DE67A}" type="presParOf" srcId="{D169E8FF-2200-477C-A976-FD0BCF9FFC97}" destId="{7FCDE640-21A3-4358-8BF2-5967D51B992B}" srcOrd="7" destOrd="0" presId="urn:microsoft.com/office/officeart/2005/8/layout/vList4"/>
    <dgm:cxn modelId="{EB7EF756-F2CE-4568-BA6C-BD695FA90840}" type="presParOf" srcId="{D169E8FF-2200-477C-A976-FD0BCF9FFC97}" destId="{6E98AC54-9B3B-446C-8084-F4C0BF51C6E8}" srcOrd="8" destOrd="0" presId="urn:microsoft.com/office/officeart/2005/8/layout/vList4"/>
    <dgm:cxn modelId="{3FF5AE4E-712B-428B-A094-46175FCDCB6A}" type="presParOf" srcId="{6E98AC54-9B3B-446C-8084-F4C0BF51C6E8}" destId="{21D04023-9074-4851-AAF1-C38350BBEA24}" srcOrd="0" destOrd="0" presId="urn:microsoft.com/office/officeart/2005/8/layout/vList4"/>
    <dgm:cxn modelId="{E9673D9D-E8FC-497F-A983-0502C63426D1}" type="presParOf" srcId="{6E98AC54-9B3B-446C-8084-F4C0BF51C6E8}" destId="{7CD17382-C651-4D4F-88B3-3129E1956041}" srcOrd="1" destOrd="0" presId="urn:microsoft.com/office/officeart/2005/8/layout/vList4"/>
    <dgm:cxn modelId="{64AAAB41-ABD3-4633-8EA1-2213DAAFAEEF}" type="presParOf" srcId="{6E98AC54-9B3B-446C-8084-F4C0BF51C6E8}" destId="{FFF2B0D6-B3CE-4F64-8AED-89A5EA613674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B0E0325-1BCD-4DC8-94FA-C04D49C81799}">
      <dsp:nvSpPr>
        <dsp:cNvPr id="0" name=""/>
        <dsp:cNvSpPr/>
      </dsp:nvSpPr>
      <dsp:spPr>
        <a:xfrm>
          <a:off x="0" y="0"/>
          <a:ext cx="5490210" cy="984987"/>
        </a:xfrm>
        <a:prstGeom prst="roundRect">
          <a:avLst>
            <a:gd name="adj" fmla="val 10000"/>
          </a:avLst>
        </a:prstGeom>
        <a:solidFill>
          <a:srgbClr val="00B050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Учебник </a:t>
          </a:r>
          <a:r>
            <a:rPr lang="en-US" sz="1500" kern="1200"/>
            <a:t>Student</a:t>
          </a:r>
          <a:r>
            <a:rPr lang="ru-RU" sz="1500" kern="1200"/>
            <a:t>’</a:t>
          </a:r>
          <a:r>
            <a:rPr lang="en-US" sz="1500" kern="1200"/>
            <a:t>s Book</a:t>
          </a:r>
          <a:r>
            <a:rPr lang="ru-RU" sz="1500" kern="1200"/>
            <a:t>, иллюстрации и дизайн которого отвечают самым высоким требованиям, близки и понятны современным учащимся. Учебник+аудиоприложение.</a:t>
          </a:r>
        </a:p>
      </dsp:txBody>
      <dsp:txXfrm>
        <a:off x="1196540" y="0"/>
        <a:ext cx="4293669" cy="984987"/>
      </dsp:txXfrm>
    </dsp:sp>
    <dsp:sp modelId="{022F7802-5001-40B2-9315-CBFAF974B113}">
      <dsp:nvSpPr>
        <dsp:cNvPr id="0" name=""/>
        <dsp:cNvSpPr/>
      </dsp:nvSpPr>
      <dsp:spPr>
        <a:xfrm>
          <a:off x="297178" y="41913"/>
          <a:ext cx="715923" cy="901160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A6B1CEB-22B5-492A-A14D-9C08DFDE51F6}">
      <dsp:nvSpPr>
        <dsp:cNvPr id="0" name=""/>
        <dsp:cNvSpPr/>
      </dsp:nvSpPr>
      <dsp:spPr>
        <a:xfrm>
          <a:off x="0" y="1083486"/>
          <a:ext cx="5490210" cy="984987"/>
        </a:xfrm>
        <a:prstGeom prst="roundRect">
          <a:avLst>
            <a:gd name="adj" fmla="val 10000"/>
          </a:avLst>
        </a:prstGeom>
        <a:solidFill>
          <a:srgbClr val="0070C0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Рабочая тетрадь </a:t>
          </a:r>
          <a:r>
            <a:rPr lang="en-US" sz="1500" kern="1200"/>
            <a:t>Workbook</a:t>
          </a:r>
          <a:endParaRPr lang="ru-RU" sz="1500" kern="1200"/>
        </a:p>
      </dsp:txBody>
      <dsp:txXfrm>
        <a:off x="1196540" y="1083486"/>
        <a:ext cx="4293669" cy="984987"/>
      </dsp:txXfrm>
    </dsp:sp>
    <dsp:sp modelId="{60AC1EEA-E056-4ABC-862C-C2A4EE4F8475}">
      <dsp:nvSpPr>
        <dsp:cNvPr id="0" name=""/>
        <dsp:cNvSpPr/>
      </dsp:nvSpPr>
      <dsp:spPr>
        <a:xfrm>
          <a:off x="266339" y="1121226"/>
          <a:ext cx="762359" cy="909505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7AE63E6-EA00-4FF3-9F62-3EE86A5A1DCD}">
      <dsp:nvSpPr>
        <dsp:cNvPr id="0" name=""/>
        <dsp:cNvSpPr/>
      </dsp:nvSpPr>
      <dsp:spPr>
        <a:xfrm>
          <a:off x="0" y="2166972"/>
          <a:ext cx="5490210" cy="984987"/>
        </a:xfrm>
        <a:prstGeom prst="roundRect">
          <a:avLst>
            <a:gd name="adj" fmla="val 10000"/>
          </a:avLst>
        </a:prstGeom>
        <a:solidFill>
          <a:srgbClr val="002060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Сборник дидактических материалов и тестов </a:t>
          </a:r>
          <a:r>
            <a:rPr lang="en-US" sz="1500" kern="1200"/>
            <a:t>Resource Pack + Tests</a:t>
          </a:r>
          <a:endParaRPr lang="ru-RU" sz="1500" kern="1200"/>
        </a:p>
      </dsp:txBody>
      <dsp:txXfrm>
        <a:off x="1196540" y="2166972"/>
        <a:ext cx="4293669" cy="984987"/>
      </dsp:txXfrm>
    </dsp:sp>
    <dsp:sp modelId="{950B9890-3ECE-4B61-99C1-21B3BA712489}">
      <dsp:nvSpPr>
        <dsp:cNvPr id="0" name=""/>
        <dsp:cNvSpPr/>
      </dsp:nvSpPr>
      <dsp:spPr>
        <a:xfrm>
          <a:off x="243478" y="2183299"/>
          <a:ext cx="808082" cy="952333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603ABFF-9309-4324-B9A4-9D031E0FEAE3}">
      <dsp:nvSpPr>
        <dsp:cNvPr id="0" name=""/>
        <dsp:cNvSpPr/>
      </dsp:nvSpPr>
      <dsp:spPr>
        <a:xfrm>
          <a:off x="0" y="3250458"/>
          <a:ext cx="5490210" cy="984987"/>
        </a:xfrm>
        <a:prstGeom prst="roundRect">
          <a:avLst>
            <a:gd name="adj" fmla="val 10000"/>
          </a:avLst>
        </a:prstGeom>
        <a:solidFill>
          <a:srgbClr val="7030A0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 Программа для 10-11 классов</a:t>
          </a:r>
        </a:p>
      </dsp:txBody>
      <dsp:txXfrm>
        <a:off x="1196540" y="3250458"/>
        <a:ext cx="4293669" cy="984987"/>
      </dsp:txXfrm>
    </dsp:sp>
    <dsp:sp modelId="{4E5D5853-D104-40DC-90E8-D6767A075189}">
      <dsp:nvSpPr>
        <dsp:cNvPr id="0" name=""/>
        <dsp:cNvSpPr/>
      </dsp:nvSpPr>
      <dsp:spPr>
        <a:xfrm>
          <a:off x="273960" y="3298710"/>
          <a:ext cx="747118" cy="888482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1D04023-9074-4851-AAF1-C38350BBEA24}">
      <dsp:nvSpPr>
        <dsp:cNvPr id="0" name=""/>
        <dsp:cNvSpPr/>
      </dsp:nvSpPr>
      <dsp:spPr>
        <a:xfrm>
          <a:off x="0" y="4337582"/>
          <a:ext cx="5490210" cy="984987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Книга для учителя</a:t>
          </a:r>
        </a:p>
      </dsp:txBody>
      <dsp:txXfrm>
        <a:off x="1196540" y="4337582"/>
        <a:ext cx="4293669" cy="984987"/>
      </dsp:txXfrm>
    </dsp:sp>
    <dsp:sp modelId="{7CD17382-C651-4D4F-88B3-3129E1956041}">
      <dsp:nvSpPr>
        <dsp:cNvPr id="0" name=""/>
        <dsp:cNvSpPr/>
      </dsp:nvSpPr>
      <dsp:spPr>
        <a:xfrm rot="5400000">
          <a:off x="159989" y="4476716"/>
          <a:ext cx="943218" cy="748487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3.jpeg"/><Relationship Id="rId1" Type="http://schemas.openxmlformats.org/officeDocument/2006/relationships/image" Target="../media/image12.jpeg"/></Relationships>
</file>

<file path=word/theme/theme1.xml><?xml version="1.0" encoding="utf-8"?>
<a:theme xmlns:a="http://schemas.openxmlformats.org/drawingml/2006/main" name="Справедливость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2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0B810-A4BD-4CF6-BFB2-D69A7424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http://metodisty.ru/m/groups/view/prepodavanie_angliiskogo_yazyka</vt:lpstr>
    </vt:vector>
  </TitlesOfParts>
  <Company>Microsoft</Company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http://metodisty.ru/m/groups/view/prepodavanie_angliiskogo_yazyka</dc:title>
  <dc:creator>1</dc:creator>
  <cp:lastModifiedBy>1</cp:lastModifiedBy>
  <cp:revision>7</cp:revision>
  <dcterms:created xsi:type="dcterms:W3CDTF">2013-01-29T12:13:00Z</dcterms:created>
  <dcterms:modified xsi:type="dcterms:W3CDTF">2013-01-30T14:26:00Z</dcterms:modified>
</cp:coreProperties>
</file>