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4A8" w:rsidRPr="00E91D13" w:rsidRDefault="00445991" w:rsidP="008714A8">
      <w:pPr>
        <w:spacing w:line="360" w:lineRule="auto"/>
        <w:ind w:right="425" w:firstLine="851"/>
        <w:jc w:val="center"/>
        <w:rPr>
          <w:b/>
          <w:sz w:val="28"/>
          <w:szCs w:val="28"/>
        </w:rPr>
      </w:pPr>
      <w:r w:rsidRPr="00E91D13">
        <w:rPr>
          <w:b/>
          <w:sz w:val="28"/>
          <w:szCs w:val="28"/>
        </w:rPr>
        <w:t xml:space="preserve">  </w:t>
      </w:r>
      <w:r w:rsidR="008714A8" w:rsidRPr="00E91D13">
        <w:rPr>
          <w:b/>
          <w:sz w:val="28"/>
          <w:szCs w:val="28"/>
        </w:rPr>
        <w:t>ОСНОВНЫ</w:t>
      </w:r>
      <w:r w:rsidRPr="00E91D13">
        <w:rPr>
          <w:b/>
          <w:sz w:val="28"/>
          <w:szCs w:val="28"/>
        </w:rPr>
        <w:t>Е</w:t>
      </w:r>
      <w:r w:rsidR="008714A8" w:rsidRPr="00E91D13">
        <w:rPr>
          <w:b/>
          <w:sz w:val="28"/>
          <w:szCs w:val="28"/>
        </w:rPr>
        <w:t xml:space="preserve"> НАПРАВЛЕНИЯ</w:t>
      </w:r>
      <w:r w:rsidR="008714A8" w:rsidRPr="00E91D13">
        <w:rPr>
          <w:b/>
          <w:i/>
          <w:sz w:val="28"/>
          <w:szCs w:val="28"/>
        </w:rPr>
        <w:t xml:space="preserve"> </w:t>
      </w:r>
      <w:r w:rsidR="008714A8" w:rsidRPr="00E91D13">
        <w:rPr>
          <w:b/>
          <w:sz w:val="28"/>
          <w:szCs w:val="28"/>
        </w:rPr>
        <w:t>ВНЕУРОЧНОГО ВОСПИТАНИЯ И ОБУЧЕНИЯ</w:t>
      </w:r>
    </w:p>
    <w:p w:rsidR="00C7779C" w:rsidRPr="00E91D13" w:rsidRDefault="008714A8" w:rsidP="008714A8">
      <w:pPr>
        <w:spacing w:line="360" w:lineRule="auto"/>
        <w:ind w:right="425" w:firstLine="851"/>
        <w:jc w:val="right"/>
        <w:rPr>
          <w:b/>
          <w:sz w:val="28"/>
          <w:szCs w:val="28"/>
        </w:rPr>
      </w:pPr>
      <w:r w:rsidRPr="00E91D13">
        <w:rPr>
          <w:b/>
          <w:sz w:val="28"/>
          <w:szCs w:val="28"/>
        </w:rPr>
        <w:t>Т.И. Гончарова</w:t>
      </w:r>
    </w:p>
    <w:p w:rsidR="00C7779C" w:rsidRPr="00E91D13" w:rsidRDefault="008714A8" w:rsidP="008714A8">
      <w:pPr>
        <w:spacing w:line="360" w:lineRule="auto"/>
        <w:ind w:right="425" w:firstLine="851"/>
        <w:jc w:val="right"/>
        <w:rPr>
          <w:b/>
          <w:sz w:val="28"/>
          <w:szCs w:val="28"/>
        </w:rPr>
      </w:pPr>
      <w:r w:rsidRPr="00E91D13">
        <w:rPr>
          <w:b/>
          <w:sz w:val="28"/>
          <w:szCs w:val="28"/>
        </w:rPr>
        <w:t xml:space="preserve">ГБОУ СПО ЛНР «Луганский колледж технологий и торговых процессов </w:t>
      </w:r>
      <w:r w:rsidR="00176FC4" w:rsidRPr="00E91D13">
        <w:rPr>
          <w:b/>
          <w:sz w:val="28"/>
          <w:szCs w:val="28"/>
        </w:rPr>
        <w:t xml:space="preserve">и </w:t>
      </w:r>
      <w:r w:rsidRPr="00E91D13">
        <w:rPr>
          <w:b/>
          <w:sz w:val="28"/>
          <w:szCs w:val="28"/>
        </w:rPr>
        <w:t xml:space="preserve">кулинарного </w:t>
      </w:r>
      <w:r w:rsidR="00176FC4" w:rsidRPr="00E91D13">
        <w:rPr>
          <w:b/>
          <w:sz w:val="28"/>
          <w:szCs w:val="28"/>
        </w:rPr>
        <w:t>мастерства</w:t>
      </w:r>
      <w:r w:rsidRPr="00E91D13">
        <w:rPr>
          <w:b/>
          <w:sz w:val="28"/>
          <w:szCs w:val="28"/>
        </w:rPr>
        <w:t>»</w:t>
      </w:r>
    </w:p>
    <w:p w:rsidR="00A635CE" w:rsidRPr="00E91D13" w:rsidRDefault="008716F1" w:rsidP="00A82DD4">
      <w:pPr>
        <w:spacing w:line="360" w:lineRule="auto"/>
        <w:ind w:right="425" w:firstLine="851"/>
        <w:rPr>
          <w:rFonts w:eastAsia="Calibri"/>
          <w:sz w:val="28"/>
          <w:szCs w:val="28"/>
          <w:lang w:eastAsia="en-US"/>
        </w:rPr>
      </w:pPr>
      <w:r w:rsidRPr="00E91D13">
        <w:rPr>
          <w:b/>
          <w:sz w:val="28"/>
          <w:szCs w:val="28"/>
        </w:rPr>
        <w:t>Аннотация</w:t>
      </w:r>
    </w:p>
    <w:p w:rsidR="00774BED" w:rsidRPr="00E91D13" w:rsidRDefault="00A635CE" w:rsidP="00DF671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91D13">
        <w:rPr>
          <w:sz w:val="28"/>
          <w:szCs w:val="28"/>
        </w:rPr>
        <w:t xml:space="preserve">В </w:t>
      </w:r>
      <w:r w:rsidR="00774BED" w:rsidRPr="00E91D13">
        <w:rPr>
          <w:sz w:val="28"/>
          <w:szCs w:val="28"/>
        </w:rPr>
        <w:t xml:space="preserve"> статье </w:t>
      </w:r>
      <w:r w:rsidRPr="00E91D13">
        <w:rPr>
          <w:sz w:val="28"/>
          <w:szCs w:val="28"/>
        </w:rPr>
        <w:t>представлен</w:t>
      </w:r>
      <w:r w:rsidR="00774BED" w:rsidRPr="00E91D13">
        <w:rPr>
          <w:sz w:val="28"/>
          <w:szCs w:val="28"/>
        </w:rPr>
        <w:t xml:space="preserve"> материал</w:t>
      </w:r>
      <w:r w:rsidRPr="00E91D13">
        <w:rPr>
          <w:sz w:val="28"/>
          <w:szCs w:val="28"/>
        </w:rPr>
        <w:t xml:space="preserve"> </w:t>
      </w:r>
      <w:r w:rsidR="00774BED" w:rsidRPr="00E91D13">
        <w:rPr>
          <w:sz w:val="28"/>
          <w:szCs w:val="28"/>
        </w:rPr>
        <w:t xml:space="preserve">по  </w:t>
      </w:r>
      <w:r w:rsidRPr="00E91D13">
        <w:rPr>
          <w:sz w:val="28"/>
          <w:szCs w:val="28"/>
        </w:rPr>
        <w:t xml:space="preserve"> исследовани</w:t>
      </w:r>
      <w:r w:rsidR="00774BED" w:rsidRPr="00E91D13">
        <w:rPr>
          <w:sz w:val="28"/>
          <w:szCs w:val="28"/>
        </w:rPr>
        <w:t>ю</w:t>
      </w:r>
      <w:r w:rsidRPr="00E91D13">
        <w:rPr>
          <w:sz w:val="28"/>
          <w:szCs w:val="28"/>
        </w:rPr>
        <w:t xml:space="preserve">  проблемы  улучшения внеурочного воспитания и обучения</w:t>
      </w:r>
      <w:r w:rsidR="00774BED" w:rsidRPr="00E91D13">
        <w:rPr>
          <w:sz w:val="28"/>
          <w:szCs w:val="28"/>
        </w:rPr>
        <w:t xml:space="preserve"> в </w:t>
      </w:r>
      <w:r w:rsidR="006C1A69">
        <w:rPr>
          <w:sz w:val="28"/>
          <w:szCs w:val="28"/>
        </w:rPr>
        <w:t xml:space="preserve">средних </w:t>
      </w:r>
      <w:r w:rsidR="00774BED" w:rsidRPr="00E91D13">
        <w:rPr>
          <w:sz w:val="28"/>
          <w:szCs w:val="28"/>
        </w:rPr>
        <w:t>профессиональных учебных учреждениях.</w:t>
      </w:r>
      <w:r w:rsidRPr="00E91D13">
        <w:rPr>
          <w:sz w:val="28"/>
          <w:szCs w:val="28"/>
        </w:rPr>
        <w:t xml:space="preserve">  </w:t>
      </w:r>
      <w:r w:rsidR="00774BED" w:rsidRPr="00E91D13">
        <w:rPr>
          <w:sz w:val="28"/>
          <w:szCs w:val="28"/>
        </w:rPr>
        <w:t xml:space="preserve">Раскрыты разные формы организации внеурочной занятости и </w:t>
      </w:r>
      <w:r w:rsidR="008716F1" w:rsidRPr="00E91D13">
        <w:rPr>
          <w:sz w:val="28"/>
          <w:szCs w:val="28"/>
        </w:rPr>
        <w:t xml:space="preserve">развития </w:t>
      </w:r>
      <w:r w:rsidR="00774BED" w:rsidRPr="00E91D13">
        <w:rPr>
          <w:sz w:val="28"/>
          <w:szCs w:val="28"/>
        </w:rPr>
        <w:t>познавательной активности учащихся</w:t>
      </w:r>
      <w:r w:rsidR="008716F1" w:rsidRPr="00E91D13">
        <w:rPr>
          <w:sz w:val="28"/>
          <w:szCs w:val="28"/>
        </w:rPr>
        <w:t>.</w:t>
      </w:r>
      <w:r w:rsidR="00774BED" w:rsidRPr="00E91D13">
        <w:rPr>
          <w:sz w:val="28"/>
          <w:szCs w:val="28"/>
        </w:rPr>
        <w:t xml:space="preserve"> </w:t>
      </w:r>
      <w:r w:rsidR="008716F1" w:rsidRPr="00E91D13">
        <w:rPr>
          <w:sz w:val="28"/>
          <w:szCs w:val="28"/>
        </w:rPr>
        <w:t xml:space="preserve"> На примере практического материала </w:t>
      </w:r>
      <w:r w:rsidRPr="00E91D13">
        <w:rPr>
          <w:sz w:val="28"/>
          <w:szCs w:val="28"/>
        </w:rPr>
        <w:t xml:space="preserve">определены </w:t>
      </w:r>
      <w:r w:rsidR="00774BED" w:rsidRPr="00E91D13">
        <w:rPr>
          <w:sz w:val="28"/>
          <w:szCs w:val="28"/>
        </w:rPr>
        <w:t xml:space="preserve">наиболее </w:t>
      </w:r>
      <w:r w:rsidR="008716F1" w:rsidRPr="00E91D13">
        <w:rPr>
          <w:sz w:val="28"/>
          <w:szCs w:val="28"/>
        </w:rPr>
        <w:t>эффективные</w:t>
      </w:r>
      <w:r w:rsidR="00774BED" w:rsidRPr="00E91D13">
        <w:rPr>
          <w:sz w:val="28"/>
          <w:szCs w:val="28"/>
        </w:rPr>
        <w:t xml:space="preserve"> методы </w:t>
      </w:r>
      <w:r w:rsidR="008716F1" w:rsidRPr="00E91D13">
        <w:rPr>
          <w:sz w:val="28"/>
          <w:szCs w:val="28"/>
        </w:rPr>
        <w:t xml:space="preserve"> работы </w:t>
      </w:r>
      <w:r w:rsidR="00A82DD4" w:rsidRPr="00E91D13">
        <w:rPr>
          <w:sz w:val="28"/>
          <w:szCs w:val="28"/>
        </w:rPr>
        <w:t>с учащимися во внеурочное время.</w:t>
      </w:r>
    </w:p>
    <w:p w:rsidR="008716F1" w:rsidRPr="00E91D13" w:rsidRDefault="008716F1" w:rsidP="00DF671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  <w:szCs w:val="28"/>
        </w:rPr>
      </w:pPr>
      <w:r w:rsidRPr="00E91D13">
        <w:rPr>
          <w:b/>
          <w:sz w:val="28"/>
          <w:szCs w:val="28"/>
        </w:rPr>
        <w:t xml:space="preserve">Ключевые слова: </w:t>
      </w:r>
      <w:r w:rsidRPr="00E91D13">
        <w:rPr>
          <w:sz w:val="28"/>
          <w:szCs w:val="28"/>
        </w:rPr>
        <w:t>мотиваци</w:t>
      </w:r>
      <w:r w:rsidR="00A82DD4" w:rsidRPr="00E91D13">
        <w:rPr>
          <w:sz w:val="28"/>
          <w:szCs w:val="28"/>
        </w:rPr>
        <w:t xml:space="preserve">я, </w:t>
      </w:r>
      <w:r w:rsidRPr="00E91D13">
        <w:rPr>
          <w:sz w:val="28"/>
          <w:szCs w:val="28"/>
        </w:rPr>
        <w:t xml:space="preserve"> познани</w:t>
      </w:r>
      <w:r w:rsidR="00A82DD4" w:rsidRPr="00E91D13">
        <w:rPr>
          <w:sz w:val="28"/>
          <w:szCs w:val="28"/>
        </w:rPr>
        <w:t>е,</w:t>
      </w:r>
      <w:r w:rsidRPr="00E91D13">
        <w:rPr>
          <w:sz w:val="28"/>
          <w:szCs w:val="28"/>
        </w:rPr>
        <w:t xml:space="preserve"> творчеств</w:t>
      </w:r>
      <w:r w:rsidR="00A82DD4" w:rsidRPr="00E91D13">
        <w:rPr>
          <w:sz w:val="28"/>
          <w:szCs w:val="28"/>
        </w:rPr>
        <w:t>о</w:t>
      </w:r>
      <w:r w:rsidRPr="00E91D13">
        <w:rPr>
          <w:sz w:val="28"/>
          <w:szCs w:val="28"/>
        </w:rPr>
        <w:t xml:space="preserve">, </w:t>
      </w:r>
      <w:r w:rsidR="00F5401F" w:rsidRPr="00E91D13">
        <w:rPr>
          <w:sz w:val="28"/>
          <w:szCs w:val="28"/>
        </w:rPr>
        <w:t>формы внеурочной деятельности</w:t>
      </w:r>
      <w:r w:rsidR="00A82DD4" w:rsidRPr="00E91D13">
        <w:rPr>
          <w:sz w:val="28"/>
          <w:szCs w:val="28"/>
        </w:rPr>
        <w:t>.</w:t>
      </w:r>
    </w:p>
    <w:p w:rsidR="000C20FF" w:rsidRPr="00E91D13" w:rsidRDefault="000C20FF" w:rsidP="00DF671C">
      <w:pPr>
        <w:spacing w:line="360" w:lineRule="auto"/>
        <w:ind w:right="425"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b/>
          <w:sz w:val="28"/>
          <w:szCs w:val="28"/>
        </w:rPr>
        <w:t>Цель статьи:</w:t>
      </w:r>
      <w:r w:rsidRPr="00E91D13">
        <w:rPr>
          <w:rFonts w:eastAsia="Calibri"/>
          <w:sz w:val="28"/>
          <w:szCs w:val="28"/>
          <w:lang w:eastAsia="en-US"/>
        </w:rPr>
        <w:t xml:space="preserve"> </w:t>
      </w:r>
      <w:r w:rsidR="00DF671C" w:rsidRPr="00E91D13">
        <w:rPr>
          <w:rFonts w:eastAsia="Calibri"/>
          <w:sz w:val="28"/>
          <w:szCs w:val="28"/>
          <w:lang w:eastAsia="en-US"/>
        </w:rPr>
        <w:t xml:space="preserve">раскрыть важность влияния внеурочной занятости учащихся на мотивацию к познанию и творчеству. </w:t>
      </w:r>
    </w:p>
    <w:p w:rsidR="000C20FF" w:rsidRPr="00E91D13" w:rsidRDefault="00DF671C" w:rsidP="008716F1">
      <w:pPr>
        <w:pStyle w:val="a7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b/>
          <w:sz w:val="28"/>
          <w:szCs w:val="28"/>
        </w:rPr>
      </w:pPr>
      <w:r w:rsidRPr="00E91D13">
        <w:rPr>
          <w:b/>
          <w:sz w:val="28"/>
          <w:szCs w:val="28"/>
        </w:rPr>
        <w:t>Изложение основного материала.</w:t>
      </w:r>
    </w:p>
    <w:p w:rsidR="00E9632F" w:rsidRPr="00E91D13" w:rsidRDefault="00E9632F" w:rsidP="00C377A1">
      <w:pPr>
        <w:spacing w:after="200" w:line="360" w:lineRule="auto"/>
        <w:ind w:right="425" w:firstLine="851"/>
        <w:jc w:val="center"/>
        <w:rPr>
          <w:rFonts w:eastAsia="Calibri"/>
          <w:b/>
          <w:i/>
          <w:iCs/>
          <w:sz w:val="28"/>
          <w:szCs w:val="28"/>
          <w:lang w:eastAsia="en-US"/>
        </w:rPr>
      </w:pPr>
      <w:r w:rsidRPr="00E91D13">
        <w:rPr>
          <w:rFonts w:eastAsia="Calibri"/>
          <w:b/>
          <w:i/>
          <w:sz w:val="28"/>
          <w:szCs w:val="28"/>
          <w:lang w:eastAsia="en-US"/>
        </w:rPr>
        <w:t xml:space="preserve">Замечательные, блестящие уроки есть там, </w:t>
      </w:r>
      <w:r w:rsidRPr="00E91D13">
        <w:rPr>
          <w:rFonts w:eastAsia="Calibri"/>
          <w:b/>
          <w:i/>
          <w:sz w:val="28"/>
          <w:szCs w:val="28"/>
          <w:lang w:eastAsia="en-US"/>
        </w:rPr>
        <w:br/>
        <w:t xml:space="preserve">                             где имеется еще что-то замечательное, кроме уроков, </w:t>
      </w:r>
      <w:r w:rsidRPr="00E91D13">
        <w:rPr>
          <w:rFonts w:eastAsia="Calibri"/>
          <w:b/>
          <w:i/>
          <w:sz w:val="28"/>
          <w:szCs w:val="28"/>
          <w:lang w:eastAsia="en-US"/>
        </w:rPr>
        <w:br/>
        <w:t xml:space="preserve">                        где имеются и применяются самые разнообразные </w:t>
      </w:r>
      <w:r w:rsidRPr="00E91D13">
        <w:rPr>
          <w:rFonts w:eastAsia="Calibri"/>
          <w:b/>
          <w:i/>
          <w:sz w:val="28"/>
          <w:szCs w:val="28"/>
          <w:lang w:eastAsia="en-US"/>
        </w:rPr>
        <w:br/>
        <w:t xml:space="preserve">  формы развития учащихся вне уроков</w:t>
      </w:r>
      <w:r w:rsidRPr="00E91D13">
        <w:rPr>
          <w:rFonts w:eastAsia="Calibri"/>
          <w:b/>
          <w:i/>
          <w:iCs/>
          <w:sz w:val="28"/>
          <w:szCs w:val="28"/>
          <w:lang w:eastAsia="en-US"/>
        </w:rPr>
        <w:t>.</w:t>
      </w:r>
      <w:r w:rsidRPr="00E91D13">
        <w:rPr>
          <w:rFonts w:eastAsia="Calibri"/>
          <w:b/>
          <w:i/>
          <w:iCs/>
          <w:sz w:val="28"/>
          <w:szCs w:val="28"/>
          <w:lang w:eastAsia="en-US"/>
        </w:rPr>
        <w:br/>
      </w:r>
      <w:r w:rsidRPr="00E91D13">
        <w:rPr>
          <w:rFonts w:eastAsia="Calibri"/>
          <w:b/>
          <w:iCs/>
          <w:sz w:val="28"/>
          <w:szCs w:val="28"/>
          <w:lang w:eastAsia="en-US"/>
        </w:rPr>
        <w:t xml:space="preserve">                                                                          В.А. Сухомлинский</w:t>
      </w:r>
    </w:p>
    <w:p w:rsidR="00200A5E" w:rsidRPr="00E91D13" w:rsidRDefault="00224463" w:rsidP="00200A5E">
      <w:pPr>
        <w:spacing w:line="360" w:lineRule="auto"/>
        <w:ind w:right="282" w:firstLine="708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sz w:val="28"/>
          <w:szCs w:val="28"/>
        </w:rPr>
        <w:t>Среднее профессиональное образование имеет ярко выраженную собственную спе</w:t>
      </w:r>
      <w:r w:rsidR="00652655" w:rsidRPr="00E91D13">
        <w:rPr>
          <w:sz w:val="28"/>
          <w:szCs w:val="28"/>
        </w:rPr>
        <w:t>цифику воздействия на учащегося</w:t>
      </w:r>
      <w:r w:rsidRPr="00E91D13">
        <w:rPr>
          <w:sz w:val="28"/>
          <w:szCs w:val="28"/>
        </w:rPr>
        <w:t xml:space="preserve"> </w:t>
      </w:r>
      <w:r w:rsidR="00652655" w:rsidRPr="00E91D13">
        <w:rPr>
          <w:sz w:val="28"/>
          <w:szCs w:val="28"/>
        </w:rPr>
        <w:t xml:space="preserve"> по </w:t>
      </w:r>
      <w:r w:rsidRPr="00E91D13">
        <w:rPr>
          <w:sz w:val="28"/>
          <w:szCs w:val="28"/>
        </w:rPr>
        <w:t>подгото</w:t>
      </w:r>
      <w:r w:rsidR="00983C9E" w:rsidRPr="00E91D13">
        <w:rPr>
          <w:sz w:val="28"/>
          <w:szCs w:val="28"/>
        </w:rPr>
        <w:t>вк</w:t>
      </w:r>
      <w:r w:rsidR="00652655" w:rsidRPr="00E91D13">
        <w:rPr>
          <w:sz w:val="28"/>
          <w:szCs w:val="28"/>
        </w:rPr>
        <w:t>е</w:t>
      </w:r>
      <w:r w:rsidR="00983C9E" w:rsidRPr="00E91D13">
        <w:rPr>
          <w:sz w:val="28"/>
          <w:szCs w:val="28"/>
        </w:rPr>
        <w:t xml:space="preserve"> его к рабочей деятельности. 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Одним из способов достижения весомых результатов обучения </w:t>
      </w:r>
      <w:r w:rsidR="00DF671C" w:rsidRPr="00E91D13">
        <w:rPr>
          <w:rFonts w:eastAsia="Calibri"/>
          <w:sz w:val="28"/>
          <w:szCs w:val="28"/>
          <w:lang w:eastAsia="en-US"/>
        </w:rPr>
        <w:t xml:space="preserve">будущих рабочих </w:t>
      </w:r>
      <w:r w:rsidR="006D10BF" w:rsidRPr="00E91D13">
        <w:rPr>
          <w:rFonts w:eastAsia="Calibri"/>
          <w:sz w:val="28"/>
          <w:szCs w:val="28"/>
          <w:lang w:eastAsia="en-US"/>
        </w:rPr>
        <w:t>является включение учащегося в процесс внеурочной работы, которая имеет существенное  восп</w:t>
      </w:r>
      <w:r w:rsidR="00DF671C" w:rsidRPr="00E91D13">
        <w:rPr>
          <w:rFonts w:eastAsia="Calibri"/>
          <w:sz w:val="28"/>
          <w:szCs w:val="28"/>
          <w:lang w:eastAsia="en-US"/>
        </w:rPr>
        <w:t xml:space="preserve">итательное 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и развивающее значение. </w:t>
      </w:r>
      <w:r w:rsidR="00200A5E" w:rsidRPr="00E91D13">
        <w:rPr>
          <w:rFonts w:eastAsia="Calibri"/>
          <w:sz w:val="28"/>
          <w:szCs w:val="28"/>
          <w:lang w:eastAsia="en-US"/>
        </w:rPr>
        <w:t>Каждому педагогу известно, как много дает внеурочная работа, и какой огромный потенциал в ней заложен.</w:t>
      </w:r>
    </w:p>
    <w:p w:rsidR="006D10BF" w:rsidRPr="00E91D13" w:rsidRDefault="006D10BF" w:rsidP="00DD00AB">
      <w:pPr>
        <w:spacing w:line="360" w:lineRule="auto"/>
        <w:ind w:right="425"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sz w:val="28"/>
          <w:szCs w:val="28"/>
          <w:lang w:eastAsia="en-US"/>
        </w:rPr>
        <w:lastRenderedPageBreak/>
        <w:t xml:space="preserve">Преподаватели </w:t>
      </w:r>
      <w:r w:rsidR="006C1A69">
        <w:rPr>
          <w:rFonts w:eastAsia="Calibri"/>
          <w:sz w:val="28"/>
          <w:szCs w:val="28"/>
          <w:lang w:eastAsia="en-US"/>
        </w:rPr>
        <w:t xml:space="preserve"> и мастера производственного обучения </w:t>
      </w:r>
      <w:r w:rsidRPr="00E91D13">
        <w:rPr>
          <w:rFonts w:eastAsia="Calibri"/>
          <w:sz w:val="28"/>
          <w:szCs w:val="28"/>
          <w:lang w:eastAsia="en-US"/>
        </w:rPr>
        <w:t xml:space="preserve">рассматривают внеурочную работу как составную  часть учебно-воспитательного процесса и ставят перед собой  </w:t>
      </w:r>
      <w:r w:rsidRPr="00E91D13">
        <w:rPr>
          <w:rFonts w:eastAsia="Calibri"/>
          <w:b/>
          <w:sz w:val="28"/>
          <w:szCs w:val="28"/>
          <w:lang w:eastAsia="en-US"/>
        </w:rPr>
        <w:t>такие цели:</w:t>
      </w:r>
      <w:r w:rsidRPr="00E91D13">
        <w:rPr>
          <w:rFonts w:eastAsia="Calibri"/>
          <w:sz w:val="28"/>
          <w:szCs w:val="28"/>
          <w:lang w:eastAsia="en-US"/>
        </w:rPr>
        <w:t xml:space="preserve"> развитие у учащихся мотивации к познанию и творчеству</w:t>
      </w:r>
      <w:r w:rsidR="00200A5E" w:rsidRPr="00E91D13">
        <w:rPr>
          <w:rFonts w:eastAsia="Calibri"/>
          <w:sz w:val="28"/>
          <w:szCs w:val="28"/>
          <w:lang w:eastAsia="en-US"/>
        </w:rPr>
        <w:t>,</w:t>
      </w:r>
      <w:r w:rsidR="00C377A1" w:rsidRPr="00E91D13">
        <w:rPr>
          <w:rFonts w:eastAsia="Calibri"/>
          <w:sz w:val="28"/>
          <w:szCs w:val="28"/>
          <w:lang w:eastAsia="en-US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>содействие личностному и профессиональному самоопределению</w:t>
      </w:r>
      <w:r w:rsidR="00DD00AB" w:rsidRPr="00E91D13">
        <w:rPr>
          <w:rFonts w:eastAsia="Calibri"/>
          <w:sz w:val="28"/>
          <w:szCs w:val="28"/>
          <w:lang w:eastAsia="en-US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>учащихся</w:t>
      </w:r>
      <w:r w:rsidR="00200A5E" w:rsidRPr="00E91D13">
        <w:rPr>
          <w:rFonts w:eastAsia="Calibri"/>
          <w:sz w:val="28"/>
          <w:szCs w:val="28"/>
          <w:lang w:eastAsia="en-US"/>
        </w:rPr>
        <w:t>,</w:t>
      </w:r>
      <w:r w:rsidR="00C377A1" w:rsidRPr="00E91D13">
        <w:rPr>
          <w:rFonts w:eastAsia="Calibri"/>
          <w:sz w:val="28"/>
          <w:szCs w:val="28"/>
          <w:lang w:eastAsia="en-US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>адаптация их  к жизни в обществе</w:t>
      </w:r>
      <w:r w:rsidR="00EB0223" w:rsidRPr="00E91D13">
        <w:rPr>
          <w:rFonts w:eastAsia="Calibri"/>
          <w:sz w:val="28"/>
          <w:szCs w:val="28"/>
          <w:lang w:eastAsia="en-US"/>
        </w:rPr>
        <w:t>,</w:t>
      </w:r>
      <w:r w:rsidRPr="00E91D13">
        <w:rPr>
          <w:rFonts w:eastAsia="Calibri"/>
          <w:sz w:val="28"/>
          <w:szCs w:val="28"/>
          <w:lang w:eastAsia="en-US"/>
        </w:rPr>
        <w:t xml:space="preserve"> приобщение к здоровому образу жизни.</w:t>
      </w:r>
    </w:p>
    <w:p w:rsidR="006D10BF" w:rsidRPr="00E91D13" w:rsidRDefault="006D10BF" w:rsidP="00C377A1">
      <w:pPr>
        <w:spacing w:line="360" w:lineRule="auto"/>
        <w:ind w:right="425" w:firstLine="720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Внеурочные занятия,  по сравнению с учебными, имеют ряд положительных моментов</w:t>
      </w:r>
      <w:r w:rsidR="00C377A1" w:rsidRPr="00E91D13">
        <w:rPr>
          <w:sz w:val="28"/>
          <w:szCs w:val="28"/>
        </w:rPr>
        <w:t xml:space="preserve">: </w:t>
      </w:r>
      <w:r w:rsidRPr="00E91D13">
        <w:rPr>
          <w:sz w:val="28"/>
          <w:szCs w:val="28"/>
        </w:rPr>
        <w:t>они способствуют углублению и расширению программных знаний</w:t>
      </w:r>
      <w:r w:rsidR="000E047D" w:rsidRPr="00E91D13">
        <w:rPr>
          <w:sz w:val="28"/>
          <w:szCs w:val="28"/>
        </w:rPr>
        <w:t>,</w:t>
      </w:r>
      <w:r w:rsidR="00C377A1" w:rsidRPr="00E91D13">
        <w:rPr>
          <w:sz w:val="28"/>
          <w:szCs w:val="28"/>
        </w:rPr>
        <w:t xml:space="preserve"> </w:t>
      </w:r>
      <w:r w:rsidR="008716F1" w:rsidRPr="00E91D13">
        <w:rPr>
          <w:sz w:val="28"/>
          <w:szCs w:val="28"/>
        </w:rPr>
        <w:t>п</w:t>
      </w:r>
      <w:r w:rsidRPr="00E91D13">
        <w:rPr>
          <w:sz w:val="28"/>
          <w:szCs w:val="28"/>
        </w:rPr>
        <w:t>озволяют развить индивидуальные потребности в познаниях</w:t>
      </w:r>
      <w:r w:rsidR="00200A5E" w:rsidRPr="00E91D13">
        <w:rPr>
          <w:sz w:val="28"/>
          <w:szCs w:val="28"/>
        </w:rPr>
        <w:t>,</w:t>
      </w:r>
      <w:r w:rsidR="00C377A1" w:rsidRPr="00E91D13">
        <w:rPr>
          <w:sz w:val="28"/>
          <w:szCs w:val="28"/>
        </w:rPr>
        <w:t xml:space="preserve"> п</w:t>
      </w:r>
      <w:r w:rsidRPr="00E91D13">
        <w:rPr>
          <w:sz w:val="28"/>
          <w:szCs w:val="28"/>
        </w:rPr>
        <w:t>омогают совершенствовать профессиональные умения и навыки</w:t>
      </w:r>
      <w:r w:rsidR="00200A5E" w:rsidRPr="00E91D13">
        <w:rPr>
          <w:sz w:val="28"/>
          <w:szCs w:val="28"/>
        </w:rPr>
        <w:t>,</w:t>
      </w:r>
      <w:r w:rsidRPr="00E91D13">
        <w:rPr>
          <w:sz w:val="28"/>
          <w:szCs w:val="28"/>
        </w:rPr>
        <w:t xml:space="preserve"> побуждают учащихся к самосовершенствованию и развитию потребности в самообразовании.</w:t>
      </w:r>
    </w:p>
    <w:p w:rsidR="006D10BF" w:rsidRPr="00E91D13" w:rsidRDefault="006D10BF" w:rsidP="00C377A1">
      <w:pPr>
        <w:spacing w:line="360" w:lineRule="auto"/>
        <w:ind w:right="425"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b/>
          <w:sz w:val="28"/>
          <w:szCs w:val="28"/>
          <w:lang w:eastAsia="en-US"/>
        </w:rPr>
        <w:t xml:space="preserve">В процессе внеурочной работы меняется роль </w:t>
      </w:r>
      <w:r w:rsidR="006C1A69">
        <w:rPr>
          <w:rFonts w:eastAsia="Calibri"/>
          <w:b/>
          <w:sz w:val="28"/>
          <w:szCs w:val="28"/>
          <w:lang w:eastAsia="en-US"/>
        </w:rPr>
        <w:t>педагога</w:t>
      </w:r>
      <w:r w:rsidRPr="00E91D13">
        <w:rPr>
          <w:rFonts w:eastAsia="Calibri"/>
          <w:b/>
          <w:sz w:val="28"/>
          <w:szCs w:val="28"/>
          <w:lang w:eastAsia="en-US"/>
        </w:rPr>
        <w:t xml:space="preserve"> и учащегося. </w:t>
      </w:r>
      <w:r w:rsidRPr="00E91D13">
        <w:rPr>
          <w:rFonts w:eastAsia="Calibri"/>
          <w:sz w:val="28"/>
          <w:szCs w:val="28"/>
          <w:lang w:eastAsia="en-US"/>
        </w:rPr>
        <w:t xml:space="preserve">Учащийся становится не объектом, а субъектом, активным соучастником процесса приобретения знаний. </w:t>
      </w:r>
      <w:r w:rsidR="006C1A69">
        <w:rPr>
          <w:rFonts w:eastAsia="Calibri"/>
          <w:sz w:val="28"/>
          <w:szCs w:val="28"/>
          <w:lang w:eastAsia="en-US"/>
        </w:rPr>
        <w:t>Педагог</w:t>
      </w:r>
      <w:r w:rsidRPr="00E91D13">
        <w:rPr>
          <w:rFonts w:eastAsia="Calibri"/>
          <w:sz w:val="28"/>
          <w:szCs w:val="28"/>
          <w:lang w:eastAsia="en-US"/>
        </w:rPr>
        <w:t xml:space="preserve"> из информатора превращается в организатора учения. Правильно организованная учебно-познавательная и вне</w:t>
      </w:r>
      <w:r w:rsidR="008716F1" w:rsidRPr="00E91D13">
        <w:rPr>
          <w:rFonts w:eastAsia="Calibri"/>
          <w:sz w:val="28"/>
          <w:szCs w:val="28"/>
          <w:lang w:eastAsia="en-US"/>
        </w:rPr>
        <w:t>урочная</w:t>
      </w:r>
      <w:r w:rsidRPr="00E91D13">
        <w:rPr>
          <w:rFonts w:eastAsia="Calibri"/>
          <w:sz w:val="28"/>
          <w:szCs w:val="28"/>
          <w:lang w:eastAsia="en-US"/>
        </w:rPr>
        <w:t xml:space="preserve"> деятельность способствует подготовке образованных людей, отвечающих потребностям современного общества. </w:t>
      </w:r>
    </w:p>
    <w:p w:rsidR="00C06325" w:rsidRPr="00E91D13" w:rsidRDefault="006D10BF" w:rsidP="00EE4970">
      <w:pPr>
        <w:spacing w:line="360" w:lineRule="auto"/>
        <w:ind w:right="425"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1D13">
        <w:rPr>
          <w:rFonts w:eastAsia="Calibri"/>
          <w:sz w:val="28"/>
          <w:szCs w:val="28"/>
          <w:lang w:eastAsia="en-US"/>
        </w:rPr>
        <w:t>Во внеурочной деятельности учащемуся особенно необходимы направление, педаго</w:t>
      </w:r>
      <w:r w:rsidR="00EE4970" w:rsidRPr="00E91D13">
        <w:rPr>
          <w:rFonts w:eastAsia="Calibri"/>
          <w:sz w:val="28"/>
          <w:szCs w:val="28"/>
          <w:lang w:eastAsia="en-US"/>
        </w:rPr>
        <w:t>гическая поддержка, одобрение</w:t>
      </w:r>
      <w:r w:rsidR="000518F2" w:rsidRPr="00E91D13">
        <w:rPr>
          <w:rFonts w:eastAsia="Calibri"/>
          <w:sz w:val="28"/>
          <w:szCs w:val="28"/>
          <w:lang w:eastAsia="en-US"/>
        </w:rPr>
        <w:t>,</w:t>
      </w:r>
      <w:r w:rsidR="00EE4970" w:rsidRPr="00E91D13">
        <w:rPr>
          <w:rFonts w:eastAsia="Calibri"/>
          <w:sz w:val="28"/>
          <w:szCs w:val="28"/>
          <w:lang w:eastAsia="en-US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>победа</w:t>
      </w:r>
      <w:r w:rsidR="00EE4970" w:rsidRPr="00E91D13">
        <w:rPr>
          <w:rFonts w:eastAsia="Calibri"/>
          <w:sz w:val="28"/>
          <w:szCs w:val="28"/>
          <w:lang w:eastAsia="en-US"/>
        </w:rPr>
        <w:t xml:space="preserve"> и  </w:t>
      </w:r>
      <w:r w:rsidRPr="00E91D13">
        <w:rPr>
          <w:rFonts w:eastAsia="Calibri"/>
          <w:sz w:val="28"/>
          <w:szCs w:val="28"/>
          <w:lang w:eastAsia="en-US"/>
        </w:rPr>
        <w:t xml:space="preserve">успех </w:t>
      </w:r>
      <w:r w:rsidR="002D72A4">
        <w:rPr>
          <w:rFonts w:eastAsia="Calibri"/>
          <w:sz w:val="28"/>
          <w:szCs w:val="28"/>
          <w:lang w:eastAsia="en-US"/>
        </w:rPr>
        <w:t xml:space="preserve">, </w:t>
      </w:r>
      <w:r w:rsidRPr="00E91D13">
        <w:rPr>
          <w:rFonts w:eastAsia="Calibri"/>
          <w:sz w:val="28"/>
          <w:szCs w:val="28"/>
          <w:lang w:eastAsia="en-US"/>
        </w:rPr>
        <w:t>а это, в свою очередь</w:t>
      </w:r>
      <w:r w:rsidR="002D72A4">
        <w:rPr>
          <w:rFonts w:eastAsia="Calibri"/>
          <w:sz w:val="28"/>
          <w:szCs w:val="28"/>
          <w:lang w:eastAsia="en-US"/>
        </w:rPr>
        <w:t xml:space="preserve">  - </w:t>
      </w:r>
      <w:r w:rsidRPr="00E91D13">
        <w:rPr>
          <w:rFonts w:eastAsia="Calibri"/>
          <w:sz w:val="28"/>
          <w:szCs w:val="28"/>
          <w:lang w:eastAsia="en-US"/>
        </w:rPr>
        <w:t xml:space="preserve">здоровье, добрые положительные эмоции, </w:t>
      </w:r>
      <w:r w:rsidR="002D72A4">
        <w:rPr>
          <w:rFonts w:eastAsia="Calibri"/>
          <w:sz w:val="28"/>
          <w:szCs w:val="28"/>
          <w:lang w:eastAsia="en-US"/>
        </w:rPr>
        <w:t>перспективы</w:t>
      </w:r>
      <w:r w:rsidR="000518F2" w:rsidRPr="00E91D13">
        <w:rPr>
          <w:rFonts w:eastAsia="Calibri"/>
          <w:sz w:val="28"/>
          <w:szCs w:val="28"/>
          <w:lang w:eastAsia="en-US"/>
        </w:rPr>
        <w:t>.</w:t>
      </w:r>
      <w:r w:rsidR="00EE4970" w:rsidRPr="00E91D13">
        <w:rPr>
          <w:rFonts w:eastAsia="Calibri"/>
          <w:sz w:val="28"/>
          <w:szCs w:val="28"/>
          <w:lang w:eastAsia="en-US"/>
        </w:rPr>
        <w:t xml:space="preserve">      </w:t>
      </w:r>
      <w:r w:rsidR="00200A5E" w:rsidRPr="00E91D13">
        <w:rPr>
          <w:sz w:val="28"/>
          <w:szCs w:val="28"/>
        </w:rPr>
        <w:t>Среди многообразия форм внеурочной деятельности можно выделить следующие группы:</w:t>
      </w:r>
      <w:r w:rsidR="00EE4970" w:rsidRPr="00E91D13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6D10BF" w:rsidRPr="00E91D13" w:rsidRDefault="00C06325" w:rsidP="00C06325">
      <w:pPr>
        <w:spacing w:line="360" w:lineRule="auto"/>
        <w:ind w:right="425" w:firstLine="72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91D13">
        <w:rPr>
          <w:rFonts w:eastAsia="Calibri"/>
          <w:b/>
          <w:bCs/>
          <w:sz w:val="28"/>
          <w:szCs w:val="28"/>
          <w:lang w:eastAsia="en-US"/>
        </w:rPr>
        <w:t>И</w:t>
      </w:r>
      <w:r w:rsidR="00EE4970" w:rsidRPr="00E91D13">
        <w:rPr>
          <w:rFonts w:eastAsia="Calibri"/>
          <w:b/>
          <w:bCs/>
          <w:sz w:val="28"/>
          <w:szCs w:val="28"/>
          <w:lang w:eastAsia="en-US"/>
        </w:rPr>
        <w:t>ндивидуальная работа</w:t>
      </w:r>
      <w:r w:rsidRPr="00E91D13">
        <w:rPr>
          <w:rFonts w:eastAsia="Calibri"/>
          <w:b/>
          <w:bCs/>
          <w:sz w:val="28"/>
          <w:szCs w:val="28"/>
          <w:lang w:eastAsia="en-US"/>
        </w:rPr>
        <w:t xml:space="preserve"> - </w:t>
      </w:r>
      <w:r w:rsidR="00EE4970" w:rsidRPr="00E91D13">
        <w:rPr>
          <w:rFonts w:eastAsia="Calibri"/>
          <w:i/>
          <w:sz w:val="28"/>
          <w:szCs w:val="28"/>
          <w:lang w:eastAsia="en-US"/>
        </w:rPr>
        <w:t>это самостоятельная деятельность отдельных учащихся,</w:t>
      </w:r>
      <w:r w:rsidR="00EE4970" w:rsidRPr="00E91D13">
        <w:rPr>
          <w:rFonts w:eastAsia="Calibri"/>
          <w:sz w:val="28"/>
          <w:szCs w:val="28"/>
          <w:lang w:eastAsia="en-US"/>
        </w:rPr>
        <w:t xml:space="preserve"> направленная на самовоспитание и самообразование. Например, подготовка номеров художественной самодеятельности, подготовка рефератов, сообщений, презентаций</w:t>
      </w:r>
      <w:r w:rsidR="00EE4970" w:rsidRPr="00E91D13">
        <w:rPr>
          <w:sz w:val="28"/>
          <w:szCs w:val="28"/>
        </w:rPr>
        <w:t xml:space="preserve"> 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и проектов. Это позволяет каждому учащемуся найти своё место в общем деле. Эта деятельность требует от педагога знаний индивидуальных особенностей учащихся, </w:t>
      </w:r>
      <w:r w:rsidR="006D10BF" w:rsidRPr="00E91D13">
        <w:rPr>
          <w:rFonts w:eastAsia="Calibri"/>
          <w:sz w:val="28"/>
          <w:szCs w:val="28"/>
          <w:lang w:eastAsia="en-US"/>
        </w:rPr>
        <w:lastRenderedPageBreak/>
        <w:t>следовательно, тесного общения преподавателей с социальным педагогом и практическим психологом.</w:t>
      </w:r>
    </w:p>
    <w:p w:rsidR="006D10BF" w:rsidRPr="00E91D13" w:rsidRDefault="006D10BF" w:rsidP="00200A5E">
      <w:pPr>
        <w:spacing w:line="360" w:lineRule="auto"/>
        <w:ind w:right="425"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sz w:val="28"/>
          <w:szCs w:val="28"/>
          <w:lang w:eastAsia="en-US"/>
        </w:rPr>
        <w:t>Помимо самостоятельной работы учащихся, к индивидуальным формам вн</w:t>
      </w:r>
      <w:r w:rsidR="00DD00AB" w:rsidRPr="00E91D13">
        <w:rPr>
          <w:rFonts w:eastAsia="Calibri"/>
          <w:sz w:val="28"/>
          <w:szCs w:val="28"/>
          <w:lang w:eastAsia="en-US"/>
        </w:rPr>
        <w:t xml:space="preserve">еурочной </w:t>
      </w:r>
      <w:r w:rsidRPr="00E91D13">
        <w:rPr>
          <w:rFonts w:eastAsia="Calibri"/>
          <w:sz w:val="28"/>
          <w:szCs w:val="28"/>
          <w:lang w:eastAsia="en-US"/>
        </w:rPr>
        <w:t xml:space="preserve">работы относится </w:t>
      </w:r>
      <w:r w:rsidRPr="00E91D13">
        <w:rPr>
          <w:rFonts w:eastAsia="Calibri"/>
          <w:i/>
          <w:sz w:val="28"/>
          <w:szCs w:val="28"/>
          <w:lang w:eastAsia="en-US"/>
        </w:rPr>
        <w:t>работа, как с отстающими учащимися, так и с одаренными детьми</w:t>
      </w:r>
      <w:r w:rsidRPr="00E91D13">
        <w:rPr>
          <w:rFonts w:eastAsia="Calibri"/>
          <w:sz w:val="28"/>
          <w:szCs w:val="28"/>
          <w:lang w:eastAsia="en-US"/>
        </w:rPr>
        <w:t>. Данная работа проводится в виде индивидуальных занятий с учащимися, личных консультаций педагога и учащегося, помощи в выполнении домашних заданий, подготовке к текущему и итоговому оцениванию, внутриколледжным и городским олимпиадам.  Все это дает положительные результаты и способствует успешной реализации учебно-воспитательного процесса.</w:t>
      </w:r>
    </w:p>
    <w:p w:rsidR="00842511" w:rsidRPr="00E91D13" w:rsidRDefault="00C377A1" w:rsidP="00C377A1">
      <w:pPr>
        <w:spacing w:line="360" w:lineRule="auto"/>
        <w:ind w:firstLine="567"/>
        <w:rPr>
          <w:sz w:val="28"/>
          <w:szCs w:val="28"/>
        </w:rPr>
      </w:pPr>
      <w:r w:rsidRPr="00E91D13">
        <w:rPr>
          <w:b/>
          <w:sz w:val="28"/>
          <w:szCs w:val="28"/>
        </w:rPr>
        <w:t>Кружковая работа</w:t>
      </w:r>
    </w:p>
    <w:p w:rsidR="00285796" w:rsidRPr="00E91D13" w:rsidRDefault="00285796" w:rsidP="000518F2">
      <w:pPr>
        <w:spacing w:line="360" w:lineRule="auto"/>
        <w:ind w:firstLine="708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Система кружковой работы способствует созданию атмосферы комфорта, возможности приобрести дополнительные знания, максимальной реализации себя в разнообразных видах творческой досуговой деятельности, условий для проявления своего мастерства, способностей и талантов.</w:t>
      </w:r>
    </w:p>
    <w:p w:rsidR="0075573D" w:rsidRPr="00E91D13" w:rsidRDefault="006D10BF" w:rsidP="000518F2">
      <w:pPr>
        <w:spacing w:line="360" w:lineRule="auto"/>
        <w:ind w:right="-142"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sz w:val="28"/>
          <w:szCs w:val="28"/>
        </w:rPr>
        <w:t>Кружковая работа проводится в форме кружков, секций, клубов, студий. Это добровольные объединения творческой молодежи из числа  учащихся  колледжа, связанных по интересам  к предмету, будущей профессии или специальности, творчес</w:t>
      </w:r>
      <w:r w:rsidR="002D72A4">
        <w:rPr>
          <w:sz w:val="28"/>
          <w:szCs w:val="28"/>
        </w:rPr>
        <w:t xml:space="preserve">кой деятельности или поисково - </w:t>
      </w:r>
      <w:r w:rsidRPr="00E91D13">
        <w:rPr>
          <w:sz w:val="28"/>
          <w:szCs w:val="28"/>
        </w:rPr>
        <w:t>исследовательской работы.</w:t>
      </w:r>
      <w:r w:rsidR="00200A5E" w:rsidRPr="00E91D13">
        <w:rPr>
          <w:sz w:val="28"/>
          <w:szCs w:val="28"/>
        </w:rPr>
        <w:t xml:space="preserve"> Кружковая работа  осуществляет свою деятельность </w:t>
      </w:r>
      <w:r w:rsidR="005B7625" w:rsidRPr="00E91D13">
        <w:rPr>
          <w:sz w:val="28"/>
          <w:szCs w:val="28"/>
        </w:rPr>
        <w:t xml:space="preserve">на основании локального акта </w:t>
      </w:r>
      <w:r w:rsidR="005B7625" w:rsidRPr="00E91D13">
        <w:rPr>
          <w:rFonts w:eastAsia="Calibri"/>
          <w:sz w:val="28"/>
          <w:szCs w:val="28"/>
          <w:lang w:eastAsia="en-US"/>
        </w:rPr>
        <w:t xml:space="preserve">«Положение о предметных кружках» и </w:t>
      </w:r>
      <w:r w:rsidR="005B7625" w:rsidRPr="00E91D13">
        <w:rPr>
          <w:sz w:val="28"/>
          <w:szCs w:val="28"/>
        </w:rPr>
        <w:t xml:space="preserve"> </w:t>
      </w:r>
      <w:r w:rsidR="00200A5E" w:rsidRPr="00E91D13">
        <w:rPr>
          <w:sz w:val="28"/>
          <w:szCs w:val="28"/>
        </w:rPr>
        <w:t xml:space="preserve">в соответствии с </w:t>
      </w:r>
      <w:r w:rsidR="00EC6177" w:rsidRPr="00E91D13">
        <w:rPr>
          <w:sz w:val="28"/>
          <w:szCs w:val="28"/>
        </w:rPr>
        <w:t>планом работы кружка</w:t>
      </w:r>
      <w:r w:rsidR="005B7625" w:rsidRPr="00E91D13">
        <w:rPr>
          <w:sz w:val="28"/>
          <w:szCs w:val="28"/>
        </w:rPr>
        <w:t>.</w:t>
      </w:r>
      <w:r w:rsidR="005B7625" w:rsidRPr="00E91D13">
        <w:rPr>
          <w:rFonts w:eastAsia="Calibri"/>
          <w:sz w:val="28"/>
          <w:szCs w:val="28"/>
          <w:lang w:eastAsia="en-US"/>
        </w:rPr>
        <w:t xml:space="preserve">  </w:t>
      </w:r>
      <w:r w:rsidR="0075573D" w:rsidRPr="00E91D13">
        <w:rPr>
          <w:rFonts w:eastAsia="Calibri"/>
          <w:sz w:val="28"/>
          <w:szCs w:val="28"/>
          <w:lang w:eastAsia="en-US"/>
        </w:rPr>
        <w:t>Положение</w:t>
      </w:r>
      <w:r w:rsidR="00783379" w:rsidRPr="00E91D13">
        <w:rPr>
          <w:rFonts w:eastAsia="Calibri"/>
          <w:sz w:val="28"/>
          <w:szCs w:val="28"/>
          <w:lang w:eastAsia="en-US"/>
        </w:rPr>
        <w:t xml:space="preserve"> </w:t>
      </w:r>
      <w:r w:rsidR="0075573D" w:rsidRPr="00E91D13">
        <w:rPr>
          <w:rFonts w:eastAsia="Calibri"/>
          <w:sz w:val="28"/>
          <w:szCs w:val="28"/>
          <w:lang w:eastAsia="en-US"/>
        </w:rPr>
        <w:t xml:space="preserve">регламентирует процесс взаимодействия педагогов и учащихся во внеурочное время при проведении кружковой работы. График работы предметных кружков рассматривается на заседаниях цикловых  комиссий, </w:t>
      </w:r>
      <w:r w:rsidR="00C06325" w:rsidRPr="00E91D13">
        <w:rPr>
          <w:rFonts w:eastAsia="Calibri"/>
          <w:sz w:val="28"/>
          <w:szCs w:val="28"/>
          <w:lang w:eastAsia="en-US"/>
        </w:rPr>
        <w:t>утверждается заместителем директора</w:t>
      </w:r>
      <w:r w:rsidR="002D72A4">
        <w:rPr>
          <w:rFonts w:eastAsia="Calibri"/>
          <w:sz w:val="28"/>
          <w:szCs w:val="28"/>
          <w:lang w:eastAsia="en-US"/>
        </w:rPr>
        <w:t xml:space="preserve"> по учебно-методической работе </w:t>
      </w:r>
      <w:r w:rsidR="00402520" w:rsidRPr="00E91D13">
        <w:rPr>
          <w:rFonts w:eastAsia="Calibri"/>
          <w:sz w:val="28"/>
          <w:szCs w:val="28"/>
          <w:lang w:eastAsia="en-US"/>
        </w:rPr>
        <w:t xml:space="preserve"> колледжа</w:t>
      </w:r>
      <w:r w:rsidR="0075573D" w:rsidRPr="00E91D13">
        <w:rPr>
          <w:rFonts w:eastAsia="Calibri"/>
          <w:sz w:val="28"/>
          <w:szCs w:val="28"/>
          <w:lang w:eastAsia="en-US"/>
        </w:rPr>
        <w:t xml:space="preserve"> </w:t>
      </w:r>
      <w:r w:rsidR="00402520" w:rsidRPr="00E91D13">
        <w:rPr>
          <w:rFonts w:eastAsia="Calibri"/>
          <w:sz w:val="28"/>
          <w:szCs w:val="28"/>
          <w:lang w:eastAsia="en-US"/>
        </w:rPr>
        <w:t xml:space="preserve"> </w:t>
      </w:r>
      <w:r w:rsidR="0075573D" w:rsidRPr="00E91D13">
        <w:rPr>
          <w:rFonts w:eastAsia="Calibri"/>
          <w:sz w:val="28"/>
          <w:szCs w:val="28"/>
          <w:lang w:eastAsia="en-US"/>
        </w:rPr>
        <w:t xml:space="preserve">и доводится до всех учащихся. Отчетом  о кружковой работе являются открытые заседания предметных кружков, </w:t>
      </w:r>
      <w:r w:rsidR="00402520" w:rsidRPr="00E91D13">
        <w:rPr>
          <w:rFonts w:eastAsia="Calibri"/>
          <w:sz w:val="28"/>
          <w:szCs w:val="28"/>
          <w:lang w:eastAsia="en-US"/>
        </w:rPr>
        <w:t xml:space="preserve"> выставки учебно - исследовательских работ и наглядных пособий</w:t>
      </w:r>
      <w:r w:rsidR="002D72A4">
        <w:rPr>
          <w:rFonts w:eastAsia="Calibri"/>
          <w:sz w:val="28"/>
          <w:szCs w:val="28"/>
          <w:lang w:eastAsia="en-US"/>
        </w:rPr>
        <w:t>,</w:t>
      </w:r>
      <w:r w:rsidR="00402520" w:rsidRPr="00E91D13">
        <w:rPr>
          <w:rFonts w:eastAsia="Calibri"/>
          <w:sz w:val="28"/>
          <w:szCs w:val="28"/>
          <w:lang w:eastAsia="en-US"/>
        </w:rPr>
        <w:t xml:space="preserve"> изготовленных членами кружка</w:t>
      </w:r>
      <w:r w:rsidR="000518F2" w:rsidRPr="00E91D13">
        <w:rPr>
          <w:rFonts w:eastAsia="Calibri"/>
          <w:sz w:val="28"/>
          <w:szCs w:val="28"/>
          <w:lang w:eastAsia="en-US"/>
        </w:rPr>
        <w:t>.</w:t>
      </w:r>
      <w:r w:rsidR="00402520" w:rsidRPr="00E91D13">
        <w:rPr>
          <w:rFonts w:eastAsia="Calibri"/>
          <w:sz w:val="28"/>
          <w:szCs w:val="28"/>
          <w:lang w:eastAsia="en-US"/>
        </w:rPr>
        <w:t xml:space="preserve"> </w:t>
      </w:r>
    </w:p>
    <w:p w:rsidR="006D10BF" w:rsidRPr="00E91D13" w:rsidRDefault="006D10BF" w:rsidP="000518F2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b/>
          <w:bCs/>
          <w:sz w:val="28"/>
          <w:szCs w:val="28"/>
          <w:lang w:eastAsia="en-US"/>
        </w:rPr>
        <w:t xml:space="preserve">Формы массовой работы </w:t>
      </w:r>
      <w:r w:rsidRPr="00E91D13">
        <w:rPr>
          <w:rFonts w:eastAsia="Calibri"/>
          <w:sz w:val="28"/>
          <w:szCs w:val="28"/>
          <w:lang w:eastAsia="en-US"/>
        </w:rPr>
        <w:t xml:space="preserve">принадлежат к числу наиболее распространённых в нашем колледже. Они рассчитаны на одновременный </w:t>
      </w:r>
      <w:r w:rsidRPr="00E91D13">
        <w:rPr>
          <w:rFonts w:eastAsia="Calibri"/>
          <w:sz w:val="28"/>
          <w:szCs w:val="28"/>
          <w:lang w:eastAsia="en-US"/>
        </w:rPr>
        <w:lastRenderedPageBreak/>
        <w:t>охват многих обучающихся, им свойственна красочность, торжественность, яркость, большое эмоциональное воздействие на учащихся. Массовая работа таит в себе большие возможности активизации учащихся.</w:t>
      </w:r>
    </w:p>
    <w:p w:rsidR="006D10BF" w:rsidRPr="00E91D13" w:rsidRDefault="006D10BF" w:rsidP="00C377A1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sz w:val="28"/>
          <w:szCs w:val="28"/>
          <w:lang w:eastAsia="en-US"/>
        </w:rPr>
        <w:t xml:space="preserve"> Большой популярностью пользуется такая форма массовой вне</w:t>
      </w:r>
      <w:r w:rsidR="00FF0C48">
        <w:rPr>
          <w:rFonts w:eastAsia="Calibri"/>
          <w:sz w:val="28"/>
          <w:szCs w:val="28"/>
          <w:lang w:eastAsia="en-US"/>
        </w:rPr>
        <w:t xml:space="preserve">урочной </w:t>
      </w:r>
      <w:r w:rsidRPr="00E91D13">
        <w:rPr>
          <w:rFonts w:eastAsia="Calibri"/>
          <w:sz w:val="28"/>
          <w:szCs w:val="28"/>
          <w:lang w:eastAsia="en-US"/>
        </w:rPr>
        <w:t xml:space="preserve"> работы, как </w:t>
      </w:r>
      <w:r w:rsidRPr="00E91D13">
        <w:rPr>
          <w:rFonts w:eastAsia="Calibri"/>
          <w:b/>
          <w:sz w:val="28"/>
          <w:szCs w:val="28"/>
          <w:lang w:eastAsia="en-US"/>
        </w:rPr>
        <w:t>предметные недели</w:t>
      </w:r>
      <w:r w:rsidR="00402520" w:rsidRPr="00E91D13">
        <w:rPr>
          <w:rFonts w:eastAsia="Calibri"/>
          <w:b/>
          <w:sz w:val="28"/>
          <w:szCs w:val="28"/>
          <w:lang w:eastAsia="en-US"/>
        </w:rPr>
        <w:t xml:space="preserve"> и недели профессий,</w:t>
      </w:r>
      <w:r w:rsidRPr="00E91D13">
        <w:rPr>
          <w:rFonts w:eastAsia="Calibri"/>
          <w:sz w:val="28"/>
          <w:szCs w:val="28"/>
          <w:lang w:eastAsia="en-US"/>
        </w:rPr>
        <w:t xml:space="preserve"> что обусловлено масштабами работы, количеством участников и разнообразием видов деятельности. </w:t>
      </w:r>
    </w:p>
    <w:p w:rsidR="006D10BF" w:rsidRPr="00E91D13" w:rsidRDefault="006D10BF" w:rsidP="003307FC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E91D13">
        <w:rPr>
          <w:b/>
          <w:sz w:val="28"/>
          <w:szCs w:val="28"/>
        </w:rPr>
        <w:t>Работа в предметной неделе формирует:</w:t>
      </w:r>
      <w:r w:rsidR="00E22175" w:rsidRPr="00E91D13">
        <w:rPr>
          <w:b/>
          <w:sz w:val="28"/>
          <w:szCs w:val="28"/>
        </w:rPr>
        <w:t xml:space="preserve"> </w:t>
      </w:r>
      <w:r w:rsidRPr="00E91D13">
        <w:rPr>
          <w:sz w:val="28"/>
          <w:szCs w:val="28"/>
        </w:rPr>
        <w:t xml:space="preserve">умение понимать поставленную задачу, определять характер взаимодействия со сверстниками и преподавателями; </w:t>
      </w:r>
      <w:r w:rsidR="003D37DE" w:rsidRPr="00E91D13">
        <w:rPr>
          <w:sz w:val="28"/>
          <w:szCs w:val="28"/>
        </w:rPr>
        <w:t>планировать конечный результат работы и представлять ее в вербальной форме; оценивать результаты</w:t>
      </w:r>
      <w:r w:rsidR="00402520" w:rsidRPr="00E91D13">
        <w:rPr>
          <w:sz w:val="28"/>
          <w:szCs w:val="28"/>
        </w:rPr>
        <w:t>,</w:t>
      </w:r>
      <w:r w:rsidR="003D37DE" w:rsidRPr="00E91D13">
        <w:rPr>
          <w:sz w:val="28"/>
          <w:szCs w:val="28"/>
        </w:rPr>
        <w:t xml:space="preserve"> поиск и нахождение необходимой информации самостоятельно; конструктивно обсуждать результаты и проблемы каждого этапа деятельности.</w:t>
      </w:r>
      <w:r w:rsidR="00402520" w:rsidRPr="00E91D13">
        <w:rPr>
          <w:b/>
          <w:sz w:val="28"/>
          <w:szCs w:val="28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 xml:space="preserve">Помимо этого, позволяет пробудить у обучающих интерес к учебным предметам, выявить одаренных учащихся, воспитать у слабоуспевающих учащихся веру в свои силы, возможности. В учебном году в рамках предметных недель </w:t>
      </w:r>
      <w:r w:rsidR="00842511" w:rsidRPr="00E91D13">
        <w:rPr>
          <w:rFonts w:eastAsia="Calibri"/>
          <w:sz w:val="28"/>
          <w:szCs w:val="28"/>
          <w:lang w:eastAsia="en-US"/>
        </w:rPr>
        <w:t xml:space="preserve"> </w:t>
      </w:r>
      <w:r w:rsidRPr="00E91D13">
        <w:rPr>
          <w:rFonts w:eastAsia="Calibri"/>
          <w:sz w:val="28"/>
          <w:szCs w:val="28"/>
          <w:lang w:eastAsia="en-US"/>
        </w:rPr>
        <w:t>проведены увлекательные  мероприятия</w:t>
      </w:r>
      <w:r w:rsidR="00F81016">
        <w:rPr>
          <w:rFonts w:eastAsia="Calibri"/>
          <w:sz w:val="28"/>
          <w:szCs w:val="28"/>
          <w:lang w:eastAsia="en-US"/>
        </w:rPr>
        <w:t>.</w:t>
      </w:r>
    </w:p>
    <w:p w:rsidR="006D10BF" w:rsidRPr="00E91D13" w:rsidRDefault="006D10BF" w:rsidP="003307FC">
      <w:pPr>
        <w:spacing w:line="360" w:lineRule="auto"/>
        <w:ind w:firstLine="851"/>
        <w:jc w:val="both"/>
        <w:rPr>
          <w:sz w:val="28"/>
          <w:szCs w:val="28"/>
        </w:rPr>
      </w:pPr>
      <w:r w:rsidRPr="00E91D13">
        <w:rPr>
          <w:sz w:val="28"/>
          <w:szCs w:val="28"/>
        </w:rPr>
        <w:t xml:space="preserve">В рамках предметных недель особый интерес  учащихся вызывает проведение </w:t>
      </w:r>
      <w:r w:rsidR="00A85E5C">
        <w:rPr>
          <w:b/>
          <w:sz w:val="28"/>
          <w:szCs w:val="28"/>
        </w:rPr>
        <w:t>интегрированных</w:t>
      </w:r>
      <w:r w:rsidRPr="00E91D13">
        <w:rPr>
          <w:b/>
          <w:sz w:val="28"/>
          <w:szCs w:val="28"/>
        </w:rPr>
        <w:t xml:space="preserve"> </w:t>
      </w:r>
      <w:r w:rsidR="00A85E5C">
        <w:rPr>
          <w:b/>
          <w:sz w:val="28"/>
          <w:szCs w:val="28"/>
        </w:rPr>
        <w:t xml:space="preserve">мероприятий </w:t>
      </w:r>
      <w:r w:rsidR="00A85E5C">
        <w:rPr>
          <w:sz w:val="28"/>
          <w:szCs w:val="28"/>
        </w:rPr>
        <w:t>преподавателями общеобразовательного и профессионального циклов</w:t>
      </w:r>
      <w:r w:rsidRPr="00E91D13">
        <w:rPr>
          <w:sz w:val="28"/>
          <w:szCs w:val="28"/>
        </w:rPr>
        <w:t xml:space="preserve">: </w:t>
      </w:r>
    </w:p>
    <w:p w:rsidR="006D10BF" w:rsidRPr="00E91D13" w:rsidRDefault="006D10BF" w:rsidP="003307FC">
      <w:pPr>
        <w:numPr>
          <w:ilvl w:val="0"/>
          <w:numId w:val="15"/>
        </w:numPr>
        <w:tabs>
          <w:tab w:val="left" w:pos="284"/>
        </w:tabs>
        <w:spacing w:after="100" w:afterAutospacing="1" w:line="360" w:lineRule="auto"/>
        <w:ind w:left="284" w:hanging="426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панорамный семинар на тему: «Еда в твоей жизни», подготовленный преподавателями химии, биологии и технологии приготовления пищи;</w:t>
      </w:r>
    </w:p>
    <w:p w:rsidR="006D10BF" w:rsidRPr="00E91D13" w:rsidRDefault="006D10BF" w:rsidP="003307FC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ind w:left="284" w:hanging="426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бинарный «Час поэзии», подготовленный преподавателями украинской и русской литературы, английского языка;</w:t>
      </w:r>
    </w:p>
    <w:p w:rsidR="006D10BF" w:rsidRPr="00E91D13" w:rsidRDefault="006D10BF" w:rsidP="003307FC">
      <w:pPr>
        <w:numPr>
          <w:ilvl w:val="0"/>
          <w:numId w:val="15"/>
        </w:numPr>
        <w:tabs>
          <w:tab w:val="left" w:pos="284"/>
        </w:tabs>
        <w:spacing w:before="100" w:beforeAutospacing="1" w:after="100" w:afterAutospacing="1" w:line="360" w:lineRule="auto"/>
        <w:ind w:left="284" w:hanging="426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брифинг «Экологические новости», подготовленный преподавателями химии, биологии, экологии;</w:t>
      </w:r>
    </w:p>
    <w:p w:rsidR="006D10BF" w:rsidRPr="00E91D13" w:rsidRDefault="006D10BF" w:rsidP="003307FC">
      <w:pPr>
        <w:numPr>
          <w:ilvl w:val="0"/>
          <w:numId w:val="15"/>
        </w:numPr>
        <w:tabs>
          <w:tab w:val="left" w:pos="284"/>
        </w:tabs>
        <w:spacing w:line="360" w:lineRule="auto"/>
        <w:ind w:left="284" w:hanging="426"/>
        <w:jc w:val="both"/>
        <w:rPr>
          <w:sz w:val="28"/>
          <w:szCs w:val="28"/>
        </w:rPr>
      </w:pPr>
      <w:r w:rsidRPr="00E91D13">
        <w:rPr>
          <w:sz w:val="28"/>
          <w:szCs w:val="28"/>
        </w:rPr>
        <w:t>конференция «История космонавтики», подготовленная преподавателями астрономии, физики, географии</w:t>
      </w:r>
      <w:r w:rsidR="000518F2" w:rsidRPr="00E91D13">
        <w:rPr>
          <w:sz w:val="28"/>
          <w:szCs w:val="28"/>
        </w:rPr>
        <w:t xml:space="preserve">. </w:t>
      </w:r>
    </w:p>
    <w:p w:rsidR="00537344" w:rsidRPr="00537344" w:rsidRDefault="00F81016" w:rsidP="00537344">
      <w:pPr>
        <w:spacing w:line="360" w:lineRule="auto"/>
        <w:ind w:right="-142" w:firstLine="85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ab/>
        <w:t>Неделя  профессий</w:t>
      </w:r>
      <w:r w:rsidR="002B3C00" w:rsidRPr="00E91D13">
        <w:rPr>
          <w:sz w:val="28"/>
          <w:szCs w:val="28"/>
        </w:rPr>
        <w:t xml:space="preserve">- особый вид внеурочной деятельности, который интегрирует работу  преподавателей  и мастеров  </w:t>
      </w:r>
      <w:r w:rsidR="000518F2" w:rsidRPr="00E91D13">
        <w:rPr>
          <w:sz w:val="28"/>
          <w:szCs w:val="28"/>
        </w:rPr>
        <w:t>производственного</w:t>
      </w:r>
      <w:r w:rsidR="002B3C00" w:rsidRPr="00E91D13">
        <w:rPr>
          <w:sz w:val="28"/>
          <w:szCs w:val="28"/>
        </w:rPr>
        <w:t xml:space="preserve"> обучения. </w:t>
      </w:r>
      <w:r w:rsidR="002B3C00" w:rsidRPr="00E91D13">
        <w:rPr>
          <w:sz w:val="28"/>
          <w:szCs w:val="28"/>
        </w:rPr>
        <w:tab/>
        <w:t xml:space="preserve">Пример мероприятий проводимых в рамках предметных недель в ГБОУ </w:t>
      </w:r>
      <w:r w:rsidR="002B3C00" w:rsidRPr="00E91D13">
        <w:rPr>
          <w:sz w:val="28"/>
          <w:szCs w:val="28"/>
        </w:rPr>
        <w:lastRenderedPageBreak/>
        <w:t>СПО «Луганский колледж технологий торговых процессов и кули</w:t>
      </w:r>
      <w:r w:rsidR="00A85E5C">
        <w:rPr>
          <w:sz w:val="28"/>
          <w:szCs w:val="28"/>
        </w:rPr>
        <w:t>нарного мастерства» представлен</w:t>
      </w:r>
      <w:r w:rsidR="002B3C00" w:rsidRPr="00E91D13">
        <w:rPr>
          <w:sz w:val="28"/>
          <w:szCs w:val="28"/>
        </w:rPr>
        <w:t xml:space="preserve"> </w:t>
      </w:r>
      <w:r w:rsidR="002F13E3">
        <w:rPr>
          <w:sz w:val="28"/>
          <w:szCs w:val="28"/>
        </w:rPr>
        <w:t xml:space="preserve"> в Т</w:t>
      </w:r>
      <w:r w:rsidR="002B3C00" w:rsidRPr="00E91D13">
        <w:rPr>
          <w:sz w:val="28"/>
          <w:szCs w:val="28"/>
        </w:rPr>
        <w:t>аблице 1</w:t>
      </w:r>
      <w:r w:rsidR="002B3C00" w:rsidRPr="00537344">
        <w:rPr>
          <w:sz w:val="28"/>
          <w:szCs w:val="28"/>
        </w:rPr>
        <w:t>.</w:t>
      </w:r>
      <w:r w:rsidR="00537344" w:rsidRPr="00537344">
        <w:rPr>
          <w:rFonts w:eastAsia="Calibri"/>
          <w:sz w:val="28"/>
          <w:szCs w:val="28"/>
          <w:lang w:eastAsia="en-US"/>
        </w:rPr>
        <w:t xml:space="preserve"> </w:t>
      </w:r>
      <w:r w:rsidR="00537344">
        <w:rPr>
          <w:rFonts w:eastAsia="Calibri"/>
          <w:sz w:val="28"/>
          <w:szCs w:val="28"/>
          <w:lang w:eastAsia="en-US"/>
        </w:rPr>
        <w:t>«</w:t>
      </w:r>
      <w:r w:rsidR="00537344" w:rsidRPr="00537344">
        <w:rPr>
          <w:rFonts w:eastAsia="Calibri"/>
          <w:sz w:val="28"/>
          <w:szCs w:val="28"/>
          <w:lang w:eastAsia="en-US"/>
        </w:rPr>
        <w:t>Мероприятия предметных недель</w:t>
      </w:r>
      <w:r w:rsidR="00537344">
        <w:rPr>
          <w:rFonts w:eastAsia="Calibri"/>
          <w:sz w:val="28"/>
          <w:szCs w:val="28"/>
          <w:lang w:eastAsia="en-US"/>
        </w:rPr>
        <w:t>»</w:t>
      </w:r>
      <w:r w:rsidR="009E58F0">
        <w:rPr>
          <w:rFonts w:eastAsia="Calibri"/>
          <w:sz w:val="28"/>
          <w:szCs w:val="28"/>
          <w:lang w:eastAsia="en-US"/>
        </w:rPr>
        <w:t xml:space="preserve">  </w:t>
      </w:r>
    </w:p>
    <w:p w:rsidR="002B3C00" w:rsidRPr="00E91D13" w:rsidRDefault="002B3C00" w:rsidP="003307FC">
      <w:pPr>
        <w:tabs>
          <w:tab w:val="left" w:pos="284"/>
        </w:tabs>
        <w:spacing w:line="360" w:lineRule="auto"/>
        <w:ind w:left="284"/>
        <w:jc w:val="both"/>
        <w:rPr>
          <w:sz w:val="28"/>
          <w:szCs w:val="28"/>
        </w:rPr>
      </w:pPr>
    </w:p>
    <w:p w:rsidR="006D10BF" w:rsidRPr="00E91D13" w:rsidRDefault="00365F16" w:rsidP="002B3C00">
      <w:pPr>
        <w:spacing w:line="360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b/>
          <w:sz w:val="28"/>
          <w:szCs w:val="28"/>
          <w:lang w:eastAsia="en-US"/>
        </w:rPr>
        <w:t>Выводы</w:t>
      </w:r>
      <w:r w:rsidR="002B3C00" w:rsidRPr="00E91D13">
        <w:rPr>
          <w:rFonts w:eastAsia="Calibri"/>
          <w:sz w:val="28"/>
          <w:szCs w:val="28"/>
          <w:lang w:eastAsia="en-US"/>
        </w:rPr>
        <w:t xml:space="preserve">. </w:t>
      </w:r>
      <w:r w:rsidR="006D10BF" w:rsidRPr="00E91D13">
        <w:rPr>
          <w:rFonts w:eastAsia="Calibri"/>
          <w:sz w:val="28"/>
          <w:szCs w:val="28"/>
          <w:lang w:eastAsia="en-US"/>
        </w:rPr>
        <w:t>Внеурочная деятельность</w:t>
      </w:r>
      <w:r w:rsidR="002B3C00" w:rsidRPr="00E91D13">
        <w:rPr>
          <w:rFonts w:eastAsia="Calibri"/>
          <w:sz w:val="28"/>
          <w:szCs w:val="28"/>
          <w:lang w:eastAsia="en-US"/>
        </w:rPr>
        <w:t>,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 проводи</w:t>
      </w:r>
      <w:r w:rsidR="002B3C00" w:rsidRPr="00E91D13">
        <w:rPr>
          <w:rFonts w:eastAsia="Calibri"/>
          <w:sz w:val="28"/>
          <w:szCs w:val="28"/>
          <w:lang w:eastAsia="en-US"/>
        </w:rPr>
        <w:t xml:space="preserve">мая 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 на протяжении всего учебного года, </w:t>
      </w:r>
      <w:r w:rsidR="000518F2" w:rsidRPr="00E91D13">
        <w:rPr>
          <w:rFonts w:eastAsia="Calibri"/>
          <w:sz w:val="28"/>
          <w:szCs w:val="28"/>
          <w:lang w:eastAsia="en-US"/>
        </w:rPr>
        <w:t>делает</w:t>
      </w:r>
      <w:r w:rsidR="006D10BF" w:rsidRPr="00E91D13">
        <w:rPr>
          <w:rFonts w:eastAsia="Calibri"/>
          <w:sz w:val="28"/>
          <w:szCs w:val="28"/>
          <w:lang w:eastAsia="en-US"/>
        </w:rPr>
        <w:t xml:space="preserve"> обучение и воспитание учащихся более интересным, содержательным и разно</w:t>
      </w:r>
      <w:r w:rsidR="00E91D13">
        <w:rPr>
          <w:rFonts w:eastAsia="Calibri"/>
          <w:sz w:val="28"/>
          <w:szCs w:val="28"/>
          <w:lang w:eastAsia="en-US"/>
        </w:rPr>
        <w:t>образным.</w:t>
      </w:r>
    </w:p>
    <w:p w:rsidR="00E22175" w:rsidRDefault="00E22175" w:rsidP="00E22175">
      <w:pPr>
        <w:spacing w:line="360" w:lineRule="auto"/>
        <w:ind w:right="-142" w:firstLine="851"/>
        <w:jc w:val="right"/>
        <w:rPr>
          <w:rFonts w:eastAsia="Calibri"/>
          <w:sz w:val="28"/>
          <w:szCs w:val="28"/>
          <w:lang w:eastAsia="en-US"/>
        </w:rPr>
      </w:pPr>
      <w:r w:rsidRPr="00E91D13">
        <w:rPr>
          <w:rFonts w:eastAsia="Calibri"/>
          <w:sz w:val="28"/>
          <w:szCs w:val="28"/>
          <w:lang w:eastAsia="en-US"/>
        </w:rPr>
        <w:t>Таблица 1.</w:t>
      </w:r>
    </w:p>
    <w:p w:rsidR="00537344" w:rsidRPr="00537344" w:rsidRDefault="00537344" w:rsidP="00537344">
      <w:pPr>
        <w:spacing w:line="360" w:lineRule="auto"/>
        <w:ind w:right="-142" w:firstLine="851"/>
        <w:jc w:val="center"/>
        <w:rPr>
          <w:rFonts w:eastAsia="Calibri"/>
          <w:b/>
          <w:sz w:val="28"/>
          <w:szCs w:val="28"/>
          <w:lang w:eastAsia="en-US"/>
        </w:rPr>
      </w:pPr>
      <w:r w:rsidRPr="00537344">
        <w:rPr>
          <w:rFonts w:eastAsia="Calibri"/>
          <w:b/>
          <w:sz w:val="28"/>
          <w:szCs w:val="28"/>
          <w:lang w:eastAsia="en-US"/>
        </w:rPr>
        <w:t>Мероприятия предметных недель</w:t>
      </w:r>
    </w:p>
    <w:tbl>
      <w:tblPr>
        <w:tblpPr w:leftFromText="180" w:rightFromText="180" w:vertAnchor="text" w:horzAnchor="margin" w:tblpY="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3"/>
        <w:gridCol w:w="7923"/>
      </w:tblGrid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Наименование мероприятий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История, право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Викторины: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- «Знай  свои права!»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-«История Руси»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Лекция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«Законодательство ЛНР»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Поисково- исследовательская работа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«10 значимых мест Луганщины» (проведение экскурсий по значимым местам города Луганска и систематизация материалов о  таких местах, как: Мемориальный комплекс «Острая Могила, Музей В. Даля», водолечебн</w:t>
            </w:r>
            <w:bookmarkStart w:id="0" w:name="_GoBack"/>
            <w:bookmarkEnd w:id="0"/>
            <w:r w:rsidRPr="00A85E5C">
              <w:rPr>
                <w:rFonts w:eastAsia="Calibri"/>
                <w:sz w:val="28"/>
                <w:szCs w:val="28"/>
                <w:lang w:eastAsia="en-US"/>
              </w:rPr>
              <w:t>ица, ЛГАКИ имени М. Матусовского,  Краеведческий музей и др.)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Пополнение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материалов музейного уголка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«Урок мужества - Дебальцевский котел»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 – экскурс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на тему: «Луганщина  от  прошлого  к будущему»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Английский язык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Интеллектуальный марафон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знатоков английского языка;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Презентация проекта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«Защита окружающей среды»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«Значимые места Британии»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«Моя семья»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«Меню моего ресторана»  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Выставка стенгазет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Литературные чтения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«Британская поэзия сквозь века»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Урок-деловая игра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B5291" w:rsidRPr="00A85E5C">
              <w:rPr>
                <w:rFonts w:eastAsia="Calibri"/>
                <w:sz w:val="28"/>
                <w:szCs w:val="28"/>
                <w:lang w:eastAsia="en-US"/>
              </w:rPr>
              <w:t>«Заочное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путешествие по  Англии»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Просмотр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фильмов на английском языке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Музыкальные встречи: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прослушивание и исполнение песен любимых иностранных певцов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Биология, экология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КВН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«День Земли»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Урок-телепередача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«Эко - новости»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Выставка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тематических стенгазет «Экология и здоровье человека»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Агитационные выступления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учащихся всех курсов по теме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lastRenderedPageBreak/>
              <w:t>«За здоровый образ жизни»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Акция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«Конфета вместо сигареты»</w:t>
            </w:r>
          </w:p>
          <w:p w:rsidR="002F13E3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Устный журнал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«Витамины в жизни человека»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Проектная работа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«Экологический дом»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sz w:val="28"/>
                <w:szCs w:val="28"/>
                <w:lang w:eastAsia="en-US"/>
              </w:rPr>
              <w:t>Викторина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«Умники и умницы».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Русский язык и литература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Лингвистическая викторина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Конференция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на тему: «Даль – наш земляк»;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Бинарный урок - анализ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на </w:t>
            </w:r>
            <w:r w:rsidR="00BB5291" w:rsidRPr="00A85E5C">
              <w:rPr>
                <w:rFonts w:eastAsia="Calibri"/>
                <w:sz w:val="28"/>
                <w:szCs w:val="28"/>
                <w:lang w:eastAsia="en-US"/>
              </w:rPr>
              <w:t>тему: «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Жанр басни от Эзопа до наших дней »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Театральная постановка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басен  И. Крылова «Стрекоза и муравей», «Квартет», «Мартышка и очки»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Литературная гостиная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на тему «Есенин -  это вечное»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Открытый урок на тему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«Глагол как часть речи» с демонстрацией инновационных подходов к развитию речевых и коммуникативных способностей учащихся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Лингвистический конкурс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«Знаешь ли ты русский?»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Физика, астрономия 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Конкурс стенгазет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Физическая головоломка </w:t>
            </w:r>
            <w:r w:rsidRPr="00A85E5C">
              <w:rPr>
                <w:rFonts w:eastAsia="Calibri"/>
                <w:b/>
                <w:sz w:val="28"/>
                <w:szCs w:val="28"/>
                <w:lang w:eastAsia="en-US"/>
              </w:rPr>
              <w:t>(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решение ребусов и кроссвордов) 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Математическая игра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«Математика - гимнастика ума»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Выставка математических поделок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Викторины: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«Физика вокруг нас», «Ю.А. Гагарин – первый космонавт планеты»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Экскурс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в историю физики «Знаковые имена: Николай Тесла»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Дидактическая игра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«Сильное звено»</w:t>
            </w:r>
          </w:p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Защита проектов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на тему «Физика на кухне»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«Часы спортивных игр»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(волейбол, баскетбол, футбол, настольный теннис)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(внутри колледжа и между командами разных учебных учреждений)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Лекции </w:t>
            </w: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О здоровом образе жизни»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Спортивный праздник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«А ну-ка парни!»,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посвященный Дню 23 февраля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«День Здоровья» -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походы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>Физическая культура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«Часы спортивных игр»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 (волейбол, баскетбол, футбол, настольный теннис)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Спортивные соревнования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(внутри колледжа и между командами разных учебных учреждений)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Лекции </w:t>
            </w: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«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О здоровом образе жизни»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Спортивный праздник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t>«А ну-ка парни!»,</w:t>
            </w:r>
            <w:r w:rsidRPr="00A85E5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посвященный Дню 23 февраля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 xml:space="preserve">«День Здоровья» -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походы</w:t>
            </w:r>
          </w:p>
        </w:tc>
      </w:tr>
      <w:tr w:rsidR="00E91D13" w:rsidRPr="00A85E5C" w:rsidTr="006E0ADD">
        <w:tc>
          <w:tcPr>
            <w:tcW w:w="1526" w:type="dxa"/>
            <w:shd w:val="clear" w:color="auto" w:fill="auto"/>
          </w:tcPr>
          <w:p w:rsidR="00E22175" w:rsidRPr="00A85E5C" w:rsidRDefault="00E22175" w:rsidP="009863B2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sz w:val="28"/>
                <w:szCs w:val="28"/>
                <w:lang w:eastAsia="en-US"/>
              </w:rPr>
              <w:t xml:space="preserve">Неделя профессии «Повар, </w:t>
            </w:r>
            <w:r w:rsidRPr="00A85E5C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кондитер»</w:t>
            </w:r>
          </w:p>
        </w:tc>
        <w:tc>
          <w:tcPr>
            <w:tcW w:w="8080" w:type="dxa"/>
            <w:shd w:val="clear" w:color="auto" w:fill="auto"/>
          </w:tcPr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lastRenderedPageBreak/>
              <w:t>Открытое занятие кружка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«Кондитер» на тему: «Новые технологии в оформлении кондитерских изделий».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Заседание клуба знатоков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(дисциплина «Техническое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оснащение и организация рабочего места»)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Конкурс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профессионального мастерства  среди учащихся по профессии «Повар», «Кондитер»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Мастер-класс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тему: «Приготовление изделий из рубленого мяса».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Мастер-класс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тему: «Приготовление пирожных»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Мастер-класс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на тему: «Приготовление пирогов»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Олимпиада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 ПМ. 01 Приготовление блюд из овощей и грибов.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Конференция 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>на тему: «Кухни народов мира»</w:t>
            </w:r>
          </w:p>
          <w:p w:rsidR="00E22175" w:rsidRPr="00A85E5C" w:rsidRDefault="00E22175" w:rsidP="009863B2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A85E5C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Экскурсия</w:t>
            </w:r>
            <w:r w:rsidRPr="00A85E5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 на передовые предприятия ресторанного бизнеса</w:t>
            </w:r>
          </w:p>
        </w:tc>
      </w:tr>
    </w:tbl>
    <w:p w:rsidR="00287FCC" w:rsidRPr="00E91D13" w:rsidRDefault="00287FCC" w:rsidP="00D4190B">
      <w:pPr>
        <w:rPr>
          <w:rFonts w:eastAsia="Calibri"/>
          <w:sz w:val="28"/>
          <w:szCs w:val="28"/>
          <w:lang w:eastAsia="en-US"/>
        </w:rPr>
      </w:pPr>
    </w:p>
    <w:sectPr w:rsidR="00287FCC" w:rsidRPr="00E91D13" w:rsidSect="00344C8E">
      <w:footerReference w:type="default" r:id="rId7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322" w:rsidRDefault="000D0322" w:rsidP="00CF655B">
      <w:r>
        <w:separator/>
      </w:r>
    </w:p>
  </w:endnote>
  <w:endnote w:type="continuationSeparator" w:id="0">
    <w:p w:rsidR="000D0322" w:rsidRDefault="000D0322" w:rsidP="00CF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360914"/>
      <w:docPartObj>
        <w:docPartGallery w:val="Page Numbers (Bottom of Page)"/>
        <w:docPartUnique/>
      </w:docPartObj>
    </w:sdtPr>
    <w:sdtEndPr/>
    <w:sdtContent>
      <w:p w:rsidR="00CF655B" w:rsidRDefault="00CF655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291">
          <w:rPr>
            <w:noProof/>
          </w:rPr>
          <w:t>4</w:t>
        </w:r>
        <w:r>
          <w:fldChar w:fldCharType="end"/>
        </w:r>
      </w:p>
    </w:sdtContent>
  </w:sdt>
  <w:p w:rsidR="00CF655B" w:rsidRDefault="00CF655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322" w:rsidRDefault="000D0322" w:rsidP="00CF655B">
      <w:r>
        <w:separator/>
      </w:r>
    </w:p>
  </w:footnote>
  <w:footnote w:type="continuationSeparator" w:id="0">
    <w:p w:rsidR="000D0322" w:rsidRDefault="000D0322" w:rsidP="00CF6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00001649"/>
    <w:lvl w:ilvl="0" w:tplc="00006DF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356EA4"/>
    <w:multiLevelType w:val="hybridMultilevel"/>
    <w:tmpl w:val="C658D8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E12"/>
    <w:multiLevelType w:val="hybridMultilevel"/>
    <w:tmpl w:val="A3E87F26"/>
    <w:lvl w:ilvl="0" w:tplc="D61CA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5F09"/>
    <w:multiLevelType w:val="hybridMultilevel"/>
    <w:tmpl w:val="38E86D4C"/>
    <w:lvl w:ilvl="0" w:tplc="D61CA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E136C"/>
    <w:multiLevelType w:val="hybridMultilevel"/>
    <w:tmpl w:val="D9CADB46"/>
    <w:lvl w:ilvl="0" w:tplc="D61CAD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ED0026"/>
    <w:multiLevelType w:val="hybridMultilevel"/>
    <w:tmpl w:val="E432003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D3DD3"/>
    <w:multiLevelType w:val="hybridMultilevel"/>
    <w:tmpl w:val="6C86CD9C"/>
    <w:lvl w:ilvl="0" w:tplc="58320BD0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3103268"/>
    <w:multiLevelType w:val="hybridMultilevel"/>
    <w:tmpl w:val="FBA2303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0212E6"/>
    <w:multiLevelType w:val="multilevel"/>
    <w:tmpl w:val="8620FBC8"/>
    <w:lvl w:ilvl="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D0D05"/>
    <w:multiLevelType w:val="multilevel"/>
    <w:tmpl w:val="47A87C1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6376353"/>
    <w:multiLevelType w:val="hybridMultilevel"/>
    <w:tmpl w:val="897CEEE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F8386E"/>
    <w:multiLevelType w:val="hybridMultilevel"/>
    <w:tmpl w:val="122A171A"/>
    <w:lvl w:ilvl="0" w:tplc="D61CAD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F036C"/>
    <w:multiLevelType w:val="hybridMultilevel"/>
    <w:tmpl w:val="F85EB47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5892F4D"/>
    <w:multiLevelType w:val="hybridMultilevel"/>
    <w:tmpl w:val="26366B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31150"/>
    <w:multiLevelType w:val="hybridMultilevel"/>
    <w:tmpl w:val="DC00A7AE"/>
    <w:lvl w:ilvl="0" w:tplc="D61CAD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2C55DCD"/>
    <w:multiLevelType w:val="hybridMultilevel"/>
    <w:tmpl w:val="90EC24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02F5A"/>
    <w:multiLevelType w:val="multilevel"/>
    <w:tmpl w:val="6226BF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8A5B10"/>
    <w:multiLevelType w:val="hybridMultilevel"/>
    <w:tmpl w:val="7CDC9250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9A7537"/>
    <w:multiLevelType w:val="hybridMultilevel"/>
    <w:tmpl w:val="31502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4"/>
  </w:num>
  <w:num w:numId="6">
    <w:abstractNumId w:val="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11"/>
  </w:num>
  <w:num w:numId="12">
    <w:abstractNumId w:val="2"/>
  </w:num>
  <w:num w:numId="13">
    <w:abstractNumId w:val="3"/>
  </w:num>
  <w:num w:numId="14">
    <w:abstractNumId w:val="12"/>
  </w:num>
  <w:num w:numId="15">
    <w:abstractNumId w:val="17"/>
  </w:num>
  <w:num w:numId="16">
    <w:abstractNumId w:val="5"/>
  </w:num>
  <w:num w:numId="17">
    <w:abstractNumId w:val="1"/>
  </w:num>
  <w:num w:numId="18">
    <w:abstractNumId w:val="13"/>
  </w:num>
  <w:num w:numId="19">
    <w:abstractNumId w:val="18"/>
  </w:num>
  <w:num w:numId="20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46"/>
    <w:rsid w:val="00013DEE"/>
    <w:rsid w:val="000356DB"/>
    <w:rsid w:val="000518F2"/>
    <w:rsid w:val="0007121E"/>
    <w:rsid w:val="000C20FF"/>
    <w:rsid w:val="000D0322"/>
    <w:rsid w:val="000E047D"/>
    <w:rsid w:val="000F086B"/>
    <w:rsid w:val="00153E96"/>
    <w:rsid w:val="00176FC4"/>
    <w:rsid w:val="001A12E3"/>
    <w:rsid w:val="001E5DF4"/>
    <w:rsid w:val="00200A5E"/>
    <w:rsid w:val="0021516E"/>
    <w:rsid w:val="00224463"/>
    <w:rsid w:val="002575BC"/>
    <w:rsid w:val="00285796"/>
    <w:rsid w:val="00287FCC"/>
    <w:rsid w:val="002B3C00"/>
    <w:rsid w:val="002D72A4"/>
    <w:rsid w:val="002F13E3"/>
    <w:rsid w:val="003307FC"/>
    <w:rsid w:val="00344C8E"/>
    <w:rsid w:val="00361BCC"/>
    <w:rsid w:val="00365F16"/>
    <w:rsid w:val="003D37DE"/>
    <w:rsid w:val="00402520"/>
    <w:rsid w:val="00407B0F"/>
    <w:rsid w:val="00445991"/>
    <w:rsid w:val="00486911"/>
    <w:rsid w:val="0049013D"/>
    <w:rsid w:val="004A33B3"/>
    <w:rsid w:val="004F2B33"/>
    <w:rsid w:val="00537344"/>
    <w:rsid w:val="00543B79"/>
    <w:rsid w:val="00587747"/>
    <w:rsid w:val="0059255B"/>
    <w:rsid w:val="005A51F2"/>
    <w:rsid w:val="005B7625"/>
    <w:rsid w:val="00613AC8"/>
    <w:rsid w:val="0061662F"/>
    <w:rsid w:val="00643C46"/>
    <w:rsid w:val="00652655"/>
    <w:rsid w:val="00663251"/>
    <w:rsid w:val="006C1A69"/>
    <w:rsid w:val="006D10BF"/>
    <w:rsid w:val="006E0ADD"/>
    <w:rsid w:val="00732CF9"/>
    <w:rsid w:val="0073445D"/>
    <w:rsid w:val="0075573D"/>
    <w:rsid w:val="00774BED"/>
    <w:rsid w:val="00783379"/>
    <w:rsid w:val="007D5C47"/>
    <w:rsid w:val="007F3631"/>
    <w:rsid w:val="00801B13"/>
    <w:rsid w:val="00842511"/>
    <w:rsid w:val="008714A8"/>
    <w:rsid w:val="008716F1"/>
    <w:rsid w:val="00884A53"/>
    <w:rsid w:val="00970BF9"/>
    <w:rsid w:val="00983C9E"/>
    <w:rsid w:val="00995673"/>
    <w:rsid w:val="009E58F0"/>
    <w:rsid w:val="00A072B1"/>
    <w:rsid w:val="00A635CE"/>
    <w:rsid w:val="00A817FB"/>
    <w:rsid w:val="00A82DD4"/>
    <w:rsid w:val="00A85E5C"/>
    <w:rsid w:val="00AB3986"/>
    <w:rsid w:val="00AC7A58"/>
    <w:rsid w:val="00BB5291"/>
    <w:rsid w:val="00C06325"/>
    <w:rsid w:val="00C377A1"/>
    <w:rsid w:val="00C40FC3"/>
    <w:rsid w:val="00C511C3"/>
    <w:rsid w:val="00C7779C"/>
    <w:rsid w:val="00C85BC7"/>
    <w:rsid w:val="00CE3639"/>
    <w:rsid w:val="00CF655B"/>
    <w:rsid w:val="00D32BCE"/>
    <w:rsid w:val="00D4190B"/>
    <w:rsid w:val="00DD00AB"/>
    <w:rsid w:val="00DF671C"/>
    <w:rsid w:val="00E22175"/>
    <w:rsid w:val="00E91D13"/>
    <w:rsid w:val="00E9632F"/>
    <w:rsid w:val="00EB0223"/>
    <w:rsid w:val="00EC6177"/>
    <w:rsid w:val="00EE4970"/>
    <w:rsid w:val="00EF0158"/>
    <w:rsid w:val="00F10DE1"/>
    <w:rsid w:val="00F5401F"/>
    <w:rsid w:val="00F81016"/>
    <w:rsid w:val="00F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C830"/>
  <w15:docId w15:val="{8530DBDB-F178-44D4-9190-0DDC2A0E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63"/>
    <w:pPr>
      <w:ind w:left="720"/>
      <w:contextualSpacing/>
    </w:pPr>
  </w:style>
  <w:style w:type="table" w:styleId="a4">
    <w:name w:val="Table Grid"/>
    <w:basedOn w:val="a1"/>
    <w:uiPriority w:val="59"/>
    <w:rsid w:val="0022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244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463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39"/>
    <w:rsid w:val="00224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39"/>
    <w:rsid w:val="002244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287FCC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CF655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5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65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5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RePack by Diakov</cp:lastModifiedBy>
  <cp:revision>40</cp:revision>
  <dcterms:created xsi:type="dcterms:W3CDTF">2017-02-08T11:12:00Z</dcterms:created>
  <dcterms:modified xsi:type="dcterms:W3CDTF">2017-11-18T17:57:00Z</dcterms:modified>
</cp:coreProperties>
</file>