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05" w:rsidRDefault="00C44C05" w:rsidP="00C44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05">
        <w:rPr>
          <w:rFonts w:ascii="Times New Roman" w:hAnsi="Times New Roman" w:cs="Times New Roman"/>
          <w:b/>
          <w:sz w:val="28"/>
          <w:szCs w:val="28"/>
        </w:rPr>
        <w:t>Об опыте внедрения требований Профессионального стандарта «Бухгалтер» в учебный процесс</w:t>
      </w:r>
    </w:p>
    <w:p w:rsidR="00CA1673" w:rsidRPr="00C44C05" w:rsidRDefault="00CA1673" w:rsidP="00C44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73" w:rsidRDefault="00C44C05" w:rsidP="00C44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Нижегородский Губернский колледж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учебным заведением и в нем, в частности</w:t>
      </w:r>
      <w:r w:rsidR="00CA1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A1673">
        <w:rPr>
          <w:rFonts w:ascii="Times New Roman" w:hAnsi="Times New Roman" w:cs="Times New Roman"/>
          <w:sz w:val="28"/>
          <w:szCs w:val="28"/>
        </w:rPr>
        <w:t xml:space="preserve">углубленная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A1673">
        <w:rPr>
          <w:rFonts w:ascii="Times New Roman" w:hAnsi="Times New Roman" w:cs="Times New Roman"/>
          <w:sz w:val="28"/>
          <w:szCs w:val="28"/>
        </w:rPr>
        <w:t>бухгалтеров – специалистов в области налогообложения.</w:t>
      </w:r>
    </w:p>
    <w:p w:rsidR="00AB5C0A" w:rsidRDefault="00AB5C0A" w:rsidP="00C44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73" w:rsidRDefault="002E52BE" w:rsidP="00CA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C05" w:rsidRPr="00C44C0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Министерства труда и социальной защиты РФ  за N 1061н  от 22 декабря 2014 года утвержден   «Профессиональный стандарт «Бухгалтер»,  который вступил в силу </w:t>
      </w:r>
      <w:r w:rsidR="00C44C05" w:rsidRPr="00C44C05">
        <w:rPr>
          <w:rFonts w:ascii="Calibri" w:eastAsia="Times New Roman" w:hAnsi="Calibri" w:cs="Times New Roman"/>
          <w:sz w:val="28"/>
          <w:szCs w:val="28"/>
        </w:rPr>
        <w:t> </w:t>
      </w:r>
      <w:r w:rsidR="00C44C05">
        <w:rPr>
          <w:rFonts w:ascii="Times New Roman" w:hAnsi="Times New Roman"/>
          <w:sz w:val="28"/>
          <w:szCs w:val="28"/>
        </w:rPr>
        <w:t>7 февраля 2015 года.</w:t>
      </w:r>
    </w:p>
    <w:p w:rsidR="00AB5C0A" w:rsidRPr="00AB5C0A" w:rsidRDefault="00AB5C0A" w:rsidP="00CA1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7A" w:rsidRDefault="00C44C05" w:rsidP="00A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C44C05">
        <w:rPr>
          <w:rFonts w:ascii="Times New Roman" w:eastAsia="Times New Roman" w:hAnsi="Times New Roman" w:cs="Times New Roman"/>
          <w:sz w:val="28"/>
          <w:szCs w:val="28"/>
        </w:rPr>
        <w:t>Для обеспечения высокого качества</w:t>
      </w:r>
      <w:r>
        <w:rPr>
          <w:rFonts w:ascii="Times New Roman" w:hAnsi="Times New Roman"/>
          <w:sz w:val="28"/>
          <w:szCs w:val="28"/>
        </w:rPr>
        <w:t xml:space="preserve"> подготовки будущих </w:t>
      </w:r>
      <w:r w:rsidR="00CA1673">
        <w:rPr>
          <w:rFonts w:ascii="Times New Roman" w:hAnsi="Times New Roman"/>
          <w:sz w:val="28"/>
          <w:szCs w:val="28"/>
        </w:rPr>
        <w:t xml:space="preserve">бухгалтеров и формирования профессиональных компетенций </w:t>
      </w:r>
      <w:r w:rsidRPr="00C44C05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</w:t>
      </w:r>
      <w:r w:rsidR="00CA1673">
        <w:rPr>
          <w:rFonts w:ascii="Times New Roman" w:hAnsi="Times New Roman"/>
          <w:sz w:val="28"/>
          <w:szCs w:val="28"/>
        </w:rPr>
        <w:t xml:space="preserve">тывать требования, </w:t>
      </w:r>
      <w:r w:rsidRPr="00C44C05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CA1673">
        <w:rPr>
          <w:rFonts w:ascii="Times New Roman" w:hAnsi="Times New Roman"/>
          <w:sz w:val="28"/>
          <w:szCs w:val="28"/>
        </w:rPr>
        <w:t>е содержат</w:t>
      </w:r>
      <w:r>
        <w:rPr>
          <w:rFonts w:ascii="Times New Roman" w:hAnsi="Times New Roman"/>
          <w:sz w:val="28"/>
          <w:szCs w:val="28"/>
        </w:rPr>
        <w:t>ся в Профессиональном  стандарте</w:t>
      </w:r>
      <w:r w:rsidR="00464EE4">
        <w:rPr>
          <w:rFonts w:ascii="Times New Roman" w:eastAsia="Times New Roman" w:hAnsi="Times New Roman" w:cs="Times New Roman"/>
          <w:sz w:val="28"/>
          <w:szCs w:val="28"/>
        </w:rPr>
        <w:t>, так как они разработаны работодателями.</w:t>
      </w:r>
    </w:p>
    <w:p w:rsidR="00AB5C0A" w:rsidRPr="00AB5C0A" w:rsidRDefault="00AB5C0A" w:rsidP="00AB5C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2578" w:rsidRDefault="00C53FA3" w:rsidP="00CA16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внедрения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167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303F">
        <w:rPr>
          <w:rFonts w:ascii="Times New Roman" w:eastAsia="Times New Roman" w:hAnsi="Times New Roman" w:cs="Times New Roman"/>
          <w:sz w:val="28"/>
          <w:szCs w:val="28"/>
        </w:rPr>
        <w:t>офстандарта</w:t>
      </w:r>
      <w:proofErr w:type="spellEnd"/>
      <w:r w:rsidR="0094303F">
        <w:rPr>
          <w:rFonts w:ascii="Times New Roman" w:eastAsia="Times New Roman" w:hAnsi="Times New Roman" w:cs="Times New Roman"/>
          <w:sz w:val="28"/>
          <w:szCs w:val="28"/>
        </w:rPr>
        <w:t xml:space="preserve"> в учебный процесс </w:t>
      </w:r>
      <w:r w:rsidR="009625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A1673">
        <w:rPr>
          <w:rFonts w:ascii="Times New Roman" w:eastAsia="Times New Roman" w:hAnsi="Times New Roman" w:cs="Times New Roman"/>
          <w:sz w:val="28"/>
          <w:szCs w:val="28"/>
        </w:rPr>
        <w:t>методической комиссии «Экономика и управление» была создана ин</w:t>
      </w:r>
      <w:r w:rsidR="00567077">
        <w:rPr>
          <w:rFonts w:ascii="Times New Roman" w:eastAsia="Times New Roman" w:hAnsi="Times New Roman" w:cs="Times New Roman"/>
          <w:sz w:val="28"/>
          <w:szCs w:val="28"/>
        </w:rPr>
        <w:t>новационная команда, в которую вошли  практически все преподаватели</w:t>
      </w:r>
      <w:r w:rsidR="0094303F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5670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6456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 w:rsidR="009625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6456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сравнит</w:t>
      </w:r>
      <w:r w:rsidR="0094303F">
        <w:rPr>
          <w:rFonts w:ascii="Times New Roman" w:eastAsia="Times New Roman" w:hAnsi="Times New Roman" w:cs="Times New Roman"/>
          <w:sz w:val="28"/>
          <w:szCs w:val="28"/>
        </w:rPr>
        <w:t xml:space="preserve">ельный анализ трудовых функций </w:t>
      </w:r>
      <w:proofErr w:type="spellStart"/>
      <w:r w:rsidR="009430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6456">
        <w:rPr>
          <w:rFonts w:ascii="Times New Roman" w:eastAsia="Times New Roman" w:hAnsi="Times New Roman" w:cs="Times New Roman"/>
          <w:sz w:val="28"/>
          <w:szCs w:val="28"/>
        </w:rPr>
        <w:t>рофстандарта</w:t>
      </w:r>
      <w:proofErr w:type="spellEnd"/>
      <w:r w:rsidR="00B66456">
        <w:rPr>
          <w:rFonts w:ascii="Times New Roman" w:eastAsia="Times New Roman" w:hAnsi="Times New Roman" w:cs="Times New Roman"/>
          <w:sz w:val="28"/>
          <w:szCs w:val="28"/>
        </w:rPr>
        <w:t xml:space="preserve"> и требований ФГОС по специальным дисциплинам и профессиональным модулям. Членами инновационной команды был разработан план, который содержал перечень основных этапов деятельности, формы работы, сроки исп</w:t>
      </w:r>
      <w:r w:rsidR="0094303F">
        <w:rPr>
          <w:rFonts w:ascii="Times New Roman" w:eastAsia="Times New Roman" w:hAnsi="Times New Roman" w:cs="Times New Roman"/>
          <w:sz w:val="28"/>
          <w:szCs w:val="28"/>
        </w:rPr>
        <w:t>олнения и фамилии ответственных</w:t>
      </w:r>
      <w:r w:rsidR="00B66456">
        <w:rPr>
          <w:rFonts w:ascii="Times New Roman" w:eastAsia="Times New Roman" w:hAnsi="Times New Roman" w:cs="Times New Roman"/>
          <w:sz w:val="28"/>
          <w:szCs w:val="28"/>
        </w:rPr>
        <w:t xml:space="preserve">. Согласно плану были определены сроки проведения </w:t>
      </w:r>
      <w:r w:rsidR="00962578">
        <w:rPr>
          <w:rFonts w:ascii="Times New Roman" w:eastAsia="Times New Roman" w:hAnsi="Times New Roman" w:cs="Times New Roman"/>
          <w:sz w:val="28"/>
          <w:szCs w:val="28"/>
        </w:rPr>
        <w:t xml:space="preserve">круглых столов, на которых заслушивались доклады преподавателей о ходе работ. Эта форма работы, как нельзя лучше, позволила обмениваться опытом, всесторонне развивать </w:t>
      </w:r>
      <w:proofErr w:type="spellStart"/>
      <w:r w:rsidR="00962578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962578">
        <w:rPr>
          <w:rFonts w:ascii="Times New Roman" w:eastAsia="Times New Roman" w:hAnsi="Times New Roman" w:cs="Times New Roman"/>
          <w:sz w:val="28"/>
          <w:szCs w:val="28"/>
        </w:rPr>
        <w:t xml:space="preserve"> связи  и способствовать раскрытию творческого и профессионального потенциала преподавателей.</w:t>
      </w:r>
    </w:p>
    <w:p w:rsidR="00F2472E" w:rsidRDefault="00962578" w:rsidP="00CA16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результате  работы по внедрению требований Профессионального стандарта «Бухгалтер»</w:t>
      </w:r>
      <w:r w:rsidR="000E272B">
        <w:rPr>
          <w:rFonts w:ascii="Times New Roman" w:eastAsia="Times New Roman" w:hAnsi="Times New Roman" w:cs="Times New Roman"/>
          <w:sz w:val="28"/>
          <w:szCs w:val="28"/>
        </w:rPr>
        <w:t xml:space="preserve"> в учебный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длилась целый учебный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72B">
        <w:rPr>
          <w:rFonts w:ascii="Times New Roman" w:eastAsia="Times New Roman" w:hAnsi="Times New Roman" w:cs="Times New Roman"/>
          <w:sz w:val="28"/>
          <w:szCs w:val="28"/>
        </w:rPr>
        <w:t>были расширены дидактические единицы по 11 дисциплинам и междисциплинарным курсам, изменено содержание дисциплин «Финансы, денежное обращение и кредит», «Налоги и налогообложение», изменен учебный план специальности и разработана учебно-планирующая документация по новой дисциплине «Основы внешнеэкономической деятельности», внедрение которой началось в этом учебном году.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FB" w:rsidRPr="0032138D">
        <w:rPr>
          <w:rFonts w:ascii="Times New Roman" w:hAnsi="Times New Roman" w:cs="Times New Roman"/>
          <w:bCs/>
          <w:sz w:val="28"/>
          <w:szCs w:val="28"/>
        </w:rPr>
        <w:t>Дис</w:t>
      </w:r>
      <w:r w:rsidR="00EB58FB">
        <w:rPr>
          <w:rFonts w:ascii="Times New Roman" w:hAnsi="Times New Roman" w:cs="Times New Roman"/>
          <w:bCs/>
          <w:sz w:val="28"/>
          <w:szCs w:val="28"/>
        </w:rPr>
        <w:t>циплина  содержит</w:t>
      </w:r>
      <w:r w:rsidR="00EB58FB" w:rsidRPr="0032138D">
        <w:rPr>
          <w:rFonts w:ascii="Times New Roman" w:hAnsi="Times New Roman" w:cs="Times New Roman"/>
          <w:bCs/>
          <w:sz w:val="28"/>
          <w:szCs w:val="28"/>
        </w:rPr>
        <w:t xml:space="preserve"> сведения  о внешнеэкономической  деятельности  и о </w:t>
      </w:r>
      <w:r w:rsidR="00EB58FB" w:rsidRPr="00EB58FB">
        <w:rPr>
          <w:rFonts w:ascii="Times New Roman" w:hAnsi="Times New Roman" w:cs="Times New Roman"/>
          <w:bCs/>
          <w:sz w:val="28"/>
          <w:szCs w:val="28"/>
        </w:rPr>
        <w:lastRenderedPageBreak/>
        <w:t>таможенном законодательстве,</w:t>
      </w:r>
      <w:r w:rsidR="00EB58FB" w:rsidRPr="00B6210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B58FB" w:rsidRPr="0032138D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EB58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FA3">
        <w:rPr>
          <w:rFonts w:ascii="Times New Roman" w:hAnsi="Times New Roman" w:cs="Times New Roman"/>
          <w:bCs/>
          <w:sz w:val="28"/>
          <w:szCs w:val="28"/>
        </w:rPr>
        <w:t xml:space="preserve"> этого требует </w:t>
      </w:r>
      <w:proofErr w:type="spellStart"/>
      <w:r w:rsidR="00C53FA3">
        <w:rPr>
          <w:rFonts w:ascii="Times New Roman" w:hAnsi="Times New Roman" w:cs="Times New Roman"/>
          <w:bCs/>
          <w:sz w:val="28"/>
          <w:szCs w:val="28"/>
        </w:rPr>
        <w:t>П</w:t>
      </w:r>
      <w:r w:rsidR="00EB58FB">
        <w:rPr>
          <w:rFonts w:ascii="Times New Roman" w:hAnsi="Times New Roman" w:cs="Times New Roman"/>
          <w:bCs/>
          <w:sz w:val="28"/>
          <w:szCs w:val="28"/>
        </w:rPr>
        <w:t>рофстандарт</w:t>
      </w:r>
      <w:proofErr w:type="spellEnd"/>
      <w:r w:rsidR="00EB58FB">
        <w:rPr>
          <w:rFonts w:ascii="Times New Roman" w:hAnsi="Times New Roman" w:cs="Times New Roman"/>
          <w:bCs/>
          <w:sz w:val="28"/>
          <w:szCs w:val="28"/>
        </w:rPr>
        <w:t>. Запланирована экскурсия студентов на Нижегородскую таможню.</w:t>
      </w:r>
    </w:p>
    <w:p w:rsidR="000E272B" w:rsidRDefault="000E272B" w:rsidP="00CA16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7125">
        <w:rPr>
          <w:rFonts w:ascii="Times New Roman" w:eastAsia="Times New Roman" w:hAnsi="Times New Roman" w:cs="Times New Roman"/>
          <w:sz w:val="28"/>
          <w:szCs w:val="28"/>
        </w:rPr>
        <w:t>Изменение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коснулось профессионального модуля, связанного с изучением </w:t>
      </w:r>
      <w:r w:rsidR="004C71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 информационных систем в профессиональной деятельности. Была внедрена в учебный процесс новая версия программы 1С, новые версии систем </w:t>
      </w:r>
      <w:proofErr w:type="spellStart"/>
      <w:r w:rsidR="004C7125">
        <w:rPr>
          <w:rFonts w:ascii="Times New Roman" w:eastAsia="Times New Roman" w:hAnsi="Times New Roman" w:cs="Times New Roman"/>
          <w:sz w:val="28"/>
          <w:szCs w:val="28"/>
        </w:rPr>
        <w:t>Налогоплательщик_ЮЛ</w:t>
      </w:r>
      <w:proofErr w:type="spellEnd"/>
      <w:r w:rsidR="004C7125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spellStart"/>
      <w:r w:rsidR="004C7125">
        <w:rPr>
          <w:rFonts w:ascii="Times New Roman" w:eastAsia="Times New Roman" w:hAnsi="Times New Roman" w:cs="Times New Roman"/>
          <w:sz w:val="28"/>
          <w:szCs w:val="28"/>
          <w:lang w:val="en-US"/>
        </w:rPr>
        <w:t>spu</w:t>
      </w:r>
      <w:proofErr w:type="spellEnd"/>
      <w:r w:rsidR="004C7125" w:rsidRPr="004C7125">
        <w:rPr>
          <w:rFonts w:ascii="Times New Roman" w:eastAsia="Times New Roman" w:hAnsi="Times New Roman" w:cs="Times New Roman"/>
          <w:sz w:val="28"/>
          <w:szCs w:val="28"/>
        </w:rPr>
        <w:t>_</w:t>
      </w:r>
      <w:r w:rsidR="004C7125">
        <w:rPr>
          <w:rFonts w:ascii="Times New Roman" w:eastAsia="Times New Roman" w:hAnsi="Times New Roman" w:cs="Times New Roman"/>
          <w:sz w:val="28"/>
          <w:szCs w:val="28"/>
          <w:lang w:val="en-US"/>
        </w:rPr>
        <w:t>orb</w:t>
      </w:r>
      <w:r w:rsidR="004C7125">
        <w:rPr>
          <w:rFonts w:ascii="Times New Roman" w:eastAsia="Times New Roman" w:hAnsi="Times New Roman" w:cs="Times New Roman"/>
          <w:sz w:val="28"/>
          <w:szCs w:val="28"/>
        </w:rPr>
        <w:t>, разработаны задания для проведения практических занятий.</w:t>
      </w:r>
    </w:p>
    <w:p w:rsidR="004C7125" w:rsidRDefault="004C7125" w:rsidP="00CA16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0C97">
        <w:rPr>
          <w:rFonts w:ascii="Times New Roman" w:eastAsia="Times New Roman" w:hAnsi="Times New Roman" w:cs="Times New Roman"/>
          <w:sz w:val="28"/>
          <w:szCs w:val="28"/>
        </w:rPr>
        <w:t>Внедрение требований Профессионального стандарта «Бухгалтер» затрагивало не только учебный процесс, но и внеаудиторную работу</w:t>
      </w:r>
      <w:r w:rsidR="00C53FA3">
        <w:rPr>
          <w:rFonts w:ascii="Times New Roman" w:eastAsia="Times New Roman" w:hAnsi="Times New Roman" w:cs="Times New Roman"/>
          <w:sz w:val="28"/>
          <w:szCs w:val="28"/>
        </w:rPr>
        <w:t>, в которой принимали участие</w:t>
      </w:r>
      <w:r w:rsidR="00A70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FA3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A70C97">
        <w:rPr>
          <w:rFonts w:ascii="Times New Roman" w:eastAsia="Times New Roman" w:hAnsi="Times New Roman" w:cs="Times New Roman"/>
          <w:sz w:val="28"/>
          <w:szCs w:val="28"/>
        </w:rPr>
        <w:t xml:space="preserve"> всех четырех курсов. Было проведено внеклассное открытое  учебное занятие на тему «</w:t>
      </w:r>
      <w:proofErr w:type="spellStart"/>
      <w:r w:rsidR="00A70C97"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proofErr w:type="spellEnd"/>
      <w:r w:rsidR="00A70C9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деятельность», олимпиада по дисциплине «Финансы, денежное обращение и кредит»</w:t>
      </w:r>
      <w:r w:rsidR="00976D6E">
        <w:rPr>
          <w:rFonts w:ascii="Times New Roman" w:eastAsia="Times New Roman" w:hAnsi="Times New Roman" w:cs="Times New Roman"/>
          <w:sz w:val="28"/>
          <w:szCs w:val="28"/>
        </w:rPr>
        <w:t xml:space="preserve">, научно-практические конференции: </w:t>
      </w:r>
      <w:r w:rsidR="00A70C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D6E">
        <w:rPr>
          <w:rFonts w:ascii="Times New Roman" w:eastAsia="Times New Roman" w:hAnsi="Times New Roman" w:cs="Times New Roman"/>
          <w:sz w:val="28"/>
          <w:szCs w:val="28"/>
        </w:rPr>
        <w:t>Аудиторский и налоговый контроль</w:t>
      </w:r>
      <w:r w:rsidR="00A70C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6D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C97">
        <w:rPr>
          <w:rFonts w:ascii="Times New Roman" w:eastAsia="Times New Roman" w:hAnsi="Times New Roman" w:cs="Times New Roman"/>
          <w:sz w:val="28"/>
          <w:szCs w:val="28"/>
        </w:rPr>
        <w:t xml:space="preserve"> «Бухгалтерский учет имущества организации»,</w:t>
      </w:r>
      <w:r w:rsidR="00976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C97"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автоматизированной обработки учетной информации на предприятиях Н.Новгорода».  </w:t>
      </w:r>
    </w:p>
    <w:p w:rsidR="00AB5C0A" w:rsidRDefault="00AB5C0A" w:rsidP="00CA16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Материалы деятельности инновационной команды собраны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сборнике «Калейдоскоп инновационных идей»</w:t>
      </w:r>
      <w:r w:rsidR="0094303F">
        <w:rPr>
          <w:rFonts w:ascii="Times New Roman" w:eastAsia="Times New Roman" w:hAnsi="Times New Roman" w:cs="Times New Roman"/>
          <w:sz w:val="28"/>
          <w:szCs w:val="28"/>
        </w:rPr>
        <w:t xml:space="preserve">, который издан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03F">
        <w:rPr>
          <w:rFonts w:ascii="Times New Roman" w:eastAsia="Times New Roman" w:hAnsi="Times New Roman" w:cs="Times New Roman"/>
          <w:sz w:val="28"/>
          <w:szCs w:val="28"/>
        </w:rPr>
        <w:t>в колледже,</w:t>
      </w:r>
      <w:r w:rsidR="0046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опубликована  статья</w:t>
      </w:r>
      <w:r w:rsidR="00464EE4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работы преподавателей.</w:t>
      </w:r>
    </w:p>
    <w:p w:rsidR="009D0656" w:rsidRDefault="00976D6E" w:rsidP="00CA16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результате  деятельности инновационной команды по внедрению требований Про</w:t>
      </w:r>
      <w:r w:rsidR="00C53FA3">
        <w:rPr>
          <w:rFonts w:ascii="Times New Roman" w:eastAsia="Times New Roman" w:hAnsi="Times New Roman" w:cs="Times New Roman"/>
          <w:sz w:val="28"/>
          <w:szCs w:val="28"/>
        </w:rPr>
        <w:t>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стандарта «Бухгалтер» довольно значительно изменилось  содержание</w:t>
      </w:r>
      <w:r w:rsidR="00EB58FB">
        <w:rPr>
          <w:rFonts w:ascii="Times New Roman" w:eastAsia="Times New Roman" w:hAnsi="Times New Roman" w:cs="Times New Roman"/>
          <w:sz w:val="28"/>
          <w:szCs w:val="28"/>
        </w:rPr>
        <w:t xml:space="preserve"> некоторых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дисциплин и модулей, </w:t>
      </w:r>
      <w:r w:rsidR="00AB5C0A">
        <w:rPr>
          <w:rFonts w:ascii="Times New Roman" w:eastAsia="Times New Roman" w:hAnsi="Times New Roman" w:cs="Times New Roman"/>
          <w:sz w:val="28"/>
          <w:szCs w:val="28"/>
        </w:rPr>
        <w:t xml:space="preserve">усилились </w:t>
      </w:r>
      <w:proofErr w:type="spellStart"/>
      <w:r w:rsidR="00AB5C0A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AB5C0A">
        <w:rPr>
          <w:rFonts w:ascii="Times New Roman" w:eastAsia="Times New Roman" w:hAnsi="Times New Roman" w:cs="Times New Roman"/>
          <w:sz w:val="28"/>
          <w:szCs w:val="28"/>
        </w:rPr>
        <w:t xml:space="preserve"> связи, что в целом позволило обеспечить качественную подготовку бу</w:t>
      </w:r>
      <w:r w:rsidR="00464EE4">
        <w:rPr>
          <w:rFonts w:ascii="Times New Roman" w:eastAsia="Times New Roman" w:hAnsi="Times New Roman" w:cs="Times New Roman"/>
          <w:sz w:val="28"/>
          <w:szCs w:val="28"/>
        </w:rPr>
        <w:t>дущих бухгалтеров и обеспечить</w:t>
      </w:r>
      <w:r w:rsidR="00AB5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EE4">
        <w:rPr>
          <w:rFonts w:ascii="Times New Roman" w:eastAsia="Times New Roman" w:hAnsi="Times New Roman" w:cs="Times New Roman"/>
          <w:sz w:val="28"/>
          <w:szCs w:val="28"/>
        </w:rPr>
        <w:t>адекватное наполнение содержания образования.</w:t>
      </w:r>
    </w:p>
    <w:p w:rsidR="00464EE4" w:rsidRPr="000615F6" w:rsidRDefault="00464EE4" w:rsidP="00CA1673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 уверенностью можно сказать, что одной из актуальных тенденций формирования профессиональных компетенций</w:t>
      </w:r>
      <w:r w:rsidR="00C53F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 w:rsidR="00C53F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 внедрение требований Профессиональных стандартов в учебный процесс.</w:t>
      </w:r>
    </w:p>
    <w:p w:rsidR="0097014D" w:rsidRDefault="00732D4C" w:rsidP="00464EE4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</w:p>
    <w:p w:rsidR="0097014D" w:rsidRDefault="0097014D" w:rsidP="0091249F">
      <w:pPr>
        <w:pStyle w:val="a3"/>
        <w:tabs>
          <w:tab w:val="left" w:pos="284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sectPr w:rsidR="0097014D" w:rsidSect="0087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9B8"/>
    <w:multiLevelType w:val="multilevel"/>
    <w:tmpl w:val="AFD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013DE"/>
    <w:multiLevelType w:val="multilevel"/>
    <w:tmpl w:val="A0BC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11E00"/>
    <w:multiLevelType w:val="hybridMultilevel"/>
    <w:tmpl w:val="149283AE"/>
    <w:lvl w:ilvl="0" w:tplc="F76EF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D728A"/>
    <w:multiLevelType w:val="multilevel"/>
    <w:tmpl w:val="DA6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C5A65"/>
    <w:multiLevelType w:val="multilevel"/>
    <w:tmpl w:val="3126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31CD7"/>
    <w:multiLevelType w:val="hybridMultilevel"/>
    <w:tmpl w:val="4AF88EDC"/>
    <w:lvl w:ilvl="0" w:tplc="3FD418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3B5E"/>
    <w:multiLevelType w:val="multilevel"/>
    <w:tmpl w:val="780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42CC4"/>
    <w:multiLevelType w:val="multilevel"/>
    <w:tmpl w:val="144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E39BE"/>
    <w:multiLevelType w:val="multilevel"/>
    <w:tmpl w:val="40C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E4F02"/>
    <w:multiLevelType w:val="multilevel"/>
    <w:tmpl w:val="A104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96E30"/>
    <w:multiLevelType w:val="hybridMultilevel"/>
    <w:tmpl w:val="0D6A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9230B"/>
    <w:multiLevelType w:val="hybridMultilevel"/>
    <w:tmpl w:val="89FAC7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CAF"/>
    <w:rsid w:val="000101B2"/>
    <w:rsid w:val="00055125"/>
    <w:rsid w:val="000615F6"/>
    <w:rsid w:val="000E272B"/>
    <w:rsid w:val="000F524B"/>
    <w:rsid w:val="001271DC"/>
    <w:rsid w:val="00164C1E"/>
    <w:rsid w:val="00170DCF"/>
    <w:rsid w:val="001B0476"/>
    <w:rsid w:val="001B0903"/>
    <w:rsid w:val="001C43D0"/>
    <w:rsid w:val="001D7BD7"/>
    <w:rsid w:val="001E2C90"/>
    <w:rsid w:val="00256A44"/>
    <w:rsid w:val="00274CE1"/>
    <w:rsid w:val="0029449E"/>
    <w:rsid w:val="002D5749"/>
    <w:rsid w:val="002E52BE"/>
    <w:rsid w:val="002F5238"/>
    <w:rsid w:val="003179F1"/>
    <w:rsid w:val="0032138D"/>
    <w:rsid w:val="00335121"/>
    <w:rsid w:val="003368CE"/>
    <w:rsid w:val="00341C27"/>
    <w:rsid w:val="00346753"/>
    <w:rsid w:val="00384CE4"/>
    <w:rsid w:val="00386CAF"/>
    <w:rsid w:val="003B3835"/>
    <w:rsid w:val="003D7438"/>
    <w:rsid w:val="003E4B20"/>
    <w:rsid w:val="00400D19"/>
    <w:rsid w:val="00403057"/>
    <w:rsid w:val="00445D7D"/>
    <w:rsid w:val="00464EE4"/>
    <w:rsid w:val="00465260"/>
    <w:rsid w:val="00467933"/>
    <w:rsid w:val="0049008A"/>
    <w:rsid w:val="00490CCD"/>
    <w:rsid w:val="00494650"/>
    <w:rsid w:val="004C5B00"/>
    <w:rsid w:val="004C7125"/>
    <w:rsid w:val="0050640B"/>
    <w:rsid w:val="0054607B"/>
    <w:rsid w:val="00552E50"/>
    <w:rsid w:val="00567077"/>
    <w:rsid w:val="005A2D92"/>
    <w:rsid w:val="005D6B77"/>
    <w:rsid w:val="005E1110"/>
    <w:rsid w:val="005F35A7"/>
    <w:rsid w:val="005F560B"/>
    <w:rsid w:val="006332CD"/>
    <w:rsid w:val="006569BB"/>
    <w:rsid w:val="00680569"/>
    <w:rsid w:val="00690A8B"/>
    <w:rsid w:val="006C39D3"/>
    <w:rsid w:val="006D60E6"/>
    <w:rsid w:val="006E5424"/>
    <w:rsid w:val="006F267A"/>
    <w:rsid w:val="00717B43"/>
    <w:rsid w:val="00732D4C"/>
    <w:rsid w:val="00794B92"/>
    <w:rsid w:val="007C7DD6"/>
    <w:rsid w:val="007E06E2"/>
    <w:rsid w:val="007F15E2"/>
    <w:rsid w:val="007F197A"/>
    <w:rsid w:val="007F6AD3"/>
    <w:rsid w:val="00836C96"/>
    <w:rsid w:val="00875D23"/>
    <w:rsid w:val="00890BB5"/>
    <w:rsid w:val="008C5029"/>
    <w:rsid w:val="0091249F"/>
    <w:rsid w:val="0094303F"/>
    <w:rsid w:val="009464A4"/>
    <w:rsid w:val="00962578"/>
    <w:rsid w:val="0097014D"/>
    <w:rsid w:val="00971C2B"/>
    <w:rsid w:val="00971E70"/>
    <w:rsid w:val="00976D6E"/>
    <w:rsid w:val="009816A8"/>
    <w:rsid w:val="00984EB1"/>
    <w:rsid w:val="009B74EB"/>
    <w:rsid w:val="009C1673"/>
    <w:rsid w:val="009D054F"/>
    <w:rsid w:val="009D0656"/>
    <w:rsid w:val="009D7815"/>
    <w:rsid w:val="009E67C0"/>
    <w:rsid w:val="009F1308"/>
    <w:rsid w:val="00A10D89"/>
    <w:rsid w:val="00A3526F"/>
    <w:rsid w:val="00A70C97"/>
    <w:rsid w:val="00A952F3"/>
    <w:rsid w:val="00AA3692"/>
    <w:rsid w:val="00AB5C0A"/>
    <w:rsid w:val="00AD6FFD"/>
    <w:rsid w:val="00AE4D70"/>
    <w:rsid w:val="00AE659D"/>
    <w:rsid w:val="00AE7E15"/>
    <w:rsid w:val="00B31840"/>
    <w:rsid w:val="00B370DC"/>
    <w:rsid w:val="00B41646"/>
    <w:rsid w:val="00B62102"/>
    <w:rsid w:val="00B64E18"/>
    <w:rsid w:val="00B66456"/>
    <w:rsid w:val="00B82174"/>
    <w:rsid w:val="00BB02DF"/>
    <w:rsid w:val="00BD15B0"/>
    <w:rsid w:val="00C27322"/>
    <w:rsid w:val="00C44C05"/>
    <w:rsid w:val="00C53FA3"/>
    <w:rsid w:val="00C73D90"/>
    <w:rsid w:val="00C75AF6"/>
    <w:rsid w:val="00C81A7D"/>
    <w:rsid w:val="00CA1673"/>
    <w:rsid w:val="00CA3EA1"/>
    <w:rsid w:val="00CB024A"/>
    <w:rsid w:val="00CC7EFA"/>
    <w:rsid w:val="00CD0363"/>
    <w:rsid w:val="00CD0C68"/>
    <w:rsid w:val="00D11385"/>
    <w:rsid w:val="00D668C8"/>
    <w:rsid w:val="00D87CD9"/>
    <w:rsid w:val="00DA30FF"/>
    <w:rsid w:val="00DC7354"/>
    <w:rsid w:val="00E04DAF"/>
    <w:rsid w:val="00E93F29"/>
    <w:rsid w:val="00E965E6"/>
    <w:rsid w:val="00EB58FB"/>
    <w:rsid w:val="00EB73BB"/>
    <w:rsid w:val="00EC39C5"/>
    <w:rsid w:val="00EF3E17"/>
    <w:rsid w:val="00F175C0"/>
    <w:rsid w:val="00F23435"/>
    <w:rsid w:val="00F2472E"/>
    <w:rsid w:val="00F56BE1"/>
    <w:rsid w:val="00F574E8"/>
    <w:rsid w:val="00F65CE5"/>
    <w:rsid w:val="00F849CF"/>
    <w:rsid w:val="00FA4480"/>
    <w:rsid w:val="00FE3714"/>
    <w:rsid w:val="00F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23"/>
  </w:style>
  <w:style w:type="paragraph" w:styleId="1">
    <w:name w:val="heading 1"/>
    <w:basedOn w:val="a"/>
    <w:next w:val="a"/>
    <w:link w:val="10"/>
    <w:uiPriority w:val="9"/>
    <w:qFormat/>
    <w:rsid w:val="002F5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7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4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5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4E8"/>
    <w:rPr>
      <w:b/>
      <w:bCs/>
    </w:rPr>
  </w:style>
  <w:style w:type="character" w:styleId="a5">
    <w:name w:val="Hyperlink"/>
    <w:basedOn w:val="a0"/>
    <w:uiPriority w:val="99"/>
    <w:unhideWhenUsed/>
    <w:rsid w:val="00F574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5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markgrey">
    <w:name w:val="itemmarkgrey"/>
    <w:basedOn w:val="a0"/>
    <w:rsid w:val="00CB024A"/>
  </w:style>
  <w:style w:type="character" w:customStyle="1" w:styleId="b-nowrap">
    <w:name w:val="b-nowrap"/>
    <w:basedOn w:val="a0"/>
    <w:rsid w:val="00CB024A"/>
  </w:style>
  <w:style w:type="character" w:styleId="a6">
    <w:name w:val="Emphasis"/>
    <w:basedOn w:val="a0"/>
    <w:uiPriority w:val="20"/>
    <w:qFormat/>
    <w:rsid w:val="00CB024A"/>
    <w:rPr>
      <w:i/>
      <w:iCs/>
    </w:rPr>
  </w:style>
  <w:style w:type="character" w:customStyle="1" w:styleId="blk">
    <w:name w:val="blk"/>
    <w:basedOn w:val="a0"/>
    <w:rsid w:val="00FE3714"/>
  </w:style>
  <w:style w:type="paragraph" w:styleId="a7">
    <w:name w:val="List Paragraph"/>
    <w:basedOn w:val="a"/>
    <w:uiPriority w:val="34"/>
    <w:qFormat/>
    <w:rsid w:val="00DA30FF"/>
    <w:pPr>
      <w:ind w:left="720"/>
      <w:contextualSpacing/>
    </w:pPr>
  </w:style>
  <w:style w:type="table" w:styleId="a8">
    <w:name w:val="Table Grid"/>
    <w:basedOn w:val="a1"/>
    <w:uiPriority w:val="59"/>
    <w:rsid w:val="00B64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69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62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7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5372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cp:lastPrinted>2015-10-05T19:32:00Z</cp:lastPrinted>
  <dcterms:created xsi:type="dcterms:W3CDTF">2016-11-22T17:13:00Z</dcterms:created>
  <dcterms:modified xsi:type="dcterms:W3CDTF">2016-11-22T17:46:00Z</dcterms:modified>
</cp:coreProperties>
</file>