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CD" w:rsidRDefault="003F79CD" w:rsidP="003F79CD">
      <w:pPr>
        <w:pStyle w:val="a3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ОЦЕНОЧНЫХ СРЕДСТВ </w:t>
      </w:r>
    </w:p>
    <w:p w:rsidR="003F79CD" w:rsidRDefault="003F79CD" w:rsidP="003F79CD">
      <w:pPr>
        <w:pStyle w:val="a3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</w:t>
      </w:r>
      <w:r w:rsidRPr="00BC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</w:t>
      </w:r>
      <w:proofErr w:type="gramEnd"/>
      <w:r w:rsidRPr="00BC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АТТЕСТАЦИИ ОБУЧАЮЩИХСЯ ПО УЧЕБНОЙ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МЕЖДИСЦИПЛИНАРНОМУ КУРСУ</w:t>
      </w:r>
    </w:p>
    <w:p w:rsidR="003F79CD" w:rsidRPr="00922BCC" w:rsidRDefault="003F79CD" w:rsidP="003F79CD">
      <w:pPr>
        <w:pStyle w:val="a3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МДК 01.01 Организация безналичных расчетов</w:t>
      </w:r>
    </w:p>
    <w:p w:rsidR="003F79CD" w:rsidRPr="002E324C" w:rsidRDefault="003F79CD" w:rsidP="003F79CD">
      <w:pPr>
        <w:pStyle w:val="a3"/>
        <w:numPr>
          <w:ilvl w:val="0"/>
          <w:numId w:val="1"/>
        </w:numPr>
        <w:spacing w:after="0" w:line="360" w:lineRule="auto"/>
        <w:ind w:left="142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фонда оценочных средств </w:t>
      </w:r>
    </w:p>
    <w:p w:rsidR="003F79CD" w:rsidRPr="002E324C" w:rsidRDefault="003F79CD" w:rsidP="003F79CD">
      <w:pPr>
        <w:pStyle w:val="a3"/>
        <w:spacing w:after="0" w:line="360" w:lineRule="auto"/>
        <w:ind w:left="17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02"/>
        <w:gridCol w:w="5311"/>
        <w:gridCol w:w="1559"/>
      </w:tblGrid>
      <w:tr w:rsidR="003F79CD" w:rsidRPr="00DC1154" w:rsidTr="00DC1154">
        <w:trPr>
          <w:trHeight w:val="555"/>
        </w:trPr>
        <w:tc>
          <w:tcPr>
            <w:tcW w:w="3053" w:type="dxa"/>
            <w:gridSpan w:val="2"/>
          </w:tcPr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5311" w:type="dxa"/>
            <w:vMerge w:val="restart"/>
          </w:tcPr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результата</w:t>
            </w:r>
          </w:p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(знать, уметь)</w:t>
            </w:r>
          </w:p>
        </w:tc>
        <w:tc>
          <w:tcPr>
            <w:tcW w:w="1559" w:type="dxa"/>
            <w:vMerge w:val="restart"/>
          </w:tcPr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3F79CD" w:rsidRPr="00DC1154" w:rsidTr="00DC1154">
        <w:trPr>
          <w:trHeight w:val="555"/>
        </w:trPr>
        <w:tc>
          <w:tcPr>
            <w:tcW w:w="851" w:type="dxa"/>
          </w:tcPr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2202" w:type="dxa"/>
          </w:tcPr>
          <w:p w:rsidR="003F79CD" w:rsidRPr="00DC1154" w:rsidRDefault="006E0B89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 </w:t>
            </w:r>
          </w:p>
        </w:tc>
        <w:tc>
          <w:tcPr>
            <w:tcW w:w="5311" w:type="dxa"/>
            <w:vMerge/>
          </w:tcPr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F79CD" w:rsidRPr="00DC1154" w:rsidRDefault="003F79CD" w:rsidP="00DC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9CD" w:rsidRPr="00DC1154" w:rsidTr="00DC1154">
        <w:tc>
          <w:tcPr>
            <w:tcW w:w="851" w:type="dxa"/>
          </w:tcPr>
          <w:p w:rsidR="003F79CD" w:rsidRPr="00DC1154" w:rsidRDefault="003F79CD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</w:tcPr>
          <w:p w:rsidR="006E0B89" w:rsidRPr="00DC1154" w:rsidRDefault="006E0B89" w:rsidP="00DC11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Обслуживание банковских счетов</w:t>
            </w:r>
          </w:p>
          <w:p w:rsidR="003F79CD" w:rsidRPr="00DC1154" w:rsidRDefault="003F79CD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</w:tcPr>
          <w:p w:rsidR="003F79CD" w:rsidRPr="00DC1154" w:rsidRDefault="006E0B89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оформлять договоры банковского счета с клиентами;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и полноту оформления расчетных документов;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открывать и закрывать лицевые счета в валюте Российской Федерации и иностранной валюте;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оформлять выписки из лицевых счетов клиентов;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рассчитывать и взыскивать суммы вознаграждения за расчетное обслуживание;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проверять соблюдение клиентами порядка работы с денежной наличностью;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рассчитывать прогноз кассовых оборотов;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составлять календарь выдачи наличных денег;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рассчитывать минимальный остаток денежной наличности в кассе;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устанавливать лимит остатков денежной наличности в кассах клиентов, проводить проверки соблюдения клиентами кассовой дисциплины;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отражать в учете операции по расчетным счетам клиентов;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исполнять и оформлять операции по возврату сумм, неправильно зачисленных на счета клиентов;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открытие счетов по учету доходов и средств бюджетов всех уровней;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6E0B89" w:rsidRPr="00DC1154" w:rsidRDefault="00DC1154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формирования юридических дел клиентов;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правила совершения операций по расчетным счетам, очередность списания денежных средств;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представления, отзыва и возврата расчетных документов;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операций с наличностью;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лимита денежной наличности в кассах клиентов и проведения банком проверок соблюдения клиентами кассовой дисциплины;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формы расчетов и технологии совершения расчетных операций;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заполнения расчетных документов;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нумерации лицевых счетов, на которых учитываются средства бюджетов;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и особенности проведения операций по счетам бюджетов различных уровней;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системы межбанковских расчетов;</w:t>
            </w:r>
          </w:p>
          <w:p w:rsidR="00DC1154" w:rsidRPr="00DC1154" w:rsidRDefault="00DC1154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54" w:rsidRPr="00DC1154" w:rsidRDefault="00DC1154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79CD" w:rsidRPr="00DC1154" w:rsidRDefault="00982750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23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3F79CD" w:rsidRPr="00DC1154" w:rsidTr="00DC1154">
        <w:tc>
          <w:tcPr>
            <w:tcW w:w="851" w:type="dxa"/>
          </w:tcPr>
          <w:p w:rsidR="003F79CD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2" w:type="dxa"/>
          </w:tcPr>
          <w:p w:rsidR="003F79CD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Осуществление межбанковских расчетов</w:t>
            </w:r>
          </w:p>
        </w:tc>
        <w:tc>
          <w:tcPr>
            <w:tcW w:w="5311" w:type="dxa"/>
          </w:tcPr>
          <w:p w:rsidR="000F5335" w:rsidRPr="00DC1154" w:rsidRDefault="000F5335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оформлять и отражать в учете возврат налогоплательщикам сумм ошибочно перечисленных налогов и других платежей;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исполнять и оформлять операции по корреспондентскому счету, открытому в расчетно-кассовом центре Банка России;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проводить расчеты между кредитными организациями;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контролировать и выверять расчеты по корреспондентским счетам;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и оформлять расчеты банка со своими филиалами;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вести учет расчетных документов, не оплаченных в срок из-за отсутствия средств на корреспондентском счете;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отражать в учете межбанковские расчеты;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 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проводить конверсионные операции по счетам клиентов;</w:t>
            </w: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 учет расчетов по корреспондентским счетам, открываемым в расчетно-кассовых центрах Банка России;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 учет расчетов между кредитными организациями;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 учет расчетных операций между филиалами внутри одной кредитной организации;</w:t>
            </w: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CD" w:rsidRPr="00DC1154" w:rsidRDefault="003F79CD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79CD" w:rsidRPr="00DC1154" w:rsidRDefault="00982750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23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827F56" w:rsidRPr="00DC1154" w:rsidTr="00DC1154">
        <w:tc>
          <w:tcPr>
            <w:tcW w:w="851" w:type="dxa"/>
          </w:tcPr>
          <w:p w:rsidR="00827F56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02" w:type="dxa"/>
          </w:tcPr>
          <w:p w:rsidR="00827F56" w:rsidRPr="00DC1154" w:rsidRDefault="00827F56" w:rsidP="00DC1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1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расчетных операций с использованием платежных карт</w:t>
            </w:r>
          </w:p>
        </w:tc>
        <w:tc>
          <w:tcPr>
            <w:tcW w:w="5311" w:type="dxa"/>
          </w:tcPr>
          <w:p w:rsidR="000F5335" w:rsidRPr="00DC1154" w:rsidRDefault="000F5335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отражать в учете межбанковские расчеты;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 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проводить конверсионные операции по счетам клиентов;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репатриацией валютной выручки;</w:t>
            </w: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формы международных расчетов аккредитивы, инкассо, переводы, чеки: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виды платежных документов, порядок проверки их соответствия условиям и формам расчетов;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и отражение в учете переоценки средств в иностранной валюте;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расчета размеров открытых валютных позиций;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порядок выполнения уполномоченным банком функций агента валютного контроля, меры, направленные на предотвращение использования транснациональных операций для преступных целей;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системы международных финансовых телекоммуникаций;</w:t>
            </w: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750" w:rsidRDefault="00982750" w:rsidP="00982750">
            <w:r w:rsidRPr="00966D59">
              <w:rPr>
                <w:rFonts w:ascii="Times New Roman" w:hAnsi="Times New Roman"/>
              </w:rPr>
              <w:lastRenderedPageBreak/>
              <w:t>заслушивание докладов, сообщений</w:t>
            </w:r>
            <w:r>
              <w:rPr>
                <w:rFonts w:ascii="Times New Roman" w:hAnsi="Times New Roman"/>
              </w:rPr>
              <w:t>,</w:t>
            </w:r>
          </w:p>
          <w:p w:rsidR="00982750" w:rsidRDefault="00982750" w:rsidP="00982750">
            <w:r w:rsidRPr="00966D59">
              <w:rPr>
                <w:rFonts w:ascii="Times New Roman" w:hAnsi="Times New Roman"/>
              </w:rPr>
              <w:t>просмотр и обсуждение презентаций</w:t>
            </w:r>
          </w:p>
          <w:p w:rsidR="00827F56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56" w:rsidRPr="00DC1154" w:rsidTr="00DC1154">
        <w:tc>
          <w:tcPr>
            <w:tcW w:w="851" w:type="dxa"/>
          </w:tcPr>
          <w:p w:rsidR="00827F56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02" w:type="dxa"/>
          </w:tcPr>
          <w:p w:rsidR="00827F56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5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международных расчетов</w:t>
            </w:r>
          </w:p>
        </w:tc>
        <w:tc>
          <w:tcPr>
            <w:tcW w:w="5311" w:type="dxa"/>
          </w:tcPr>
          <w:p w:rsidR="000F5335" w:rsidRPr="00DC1154" w:rsidRDefault="000F5335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оформлять выдачу клиентам платежных карт;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827F56" w:rsidRPr="00DC1154" w:rsidRDefault="00827F56" w:rsidP="00DC1154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      </w:r>
          </w:p>
          <w:p w:rsidR="00827F56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виды платежных карт и операции, проводимые с их использованием;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условия и порядок выдачи платежных карт;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DC1154" w:rsidRPr="00DC1154" w:rsidRDefault="00DC1154" w:rsidP="00DC1154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54">
              <w:rPr>
                <w:rFonts w:ascii="Times New Roman" w:hAnsi="Times New Roman" w:cs="Times New Roman"/>
                <w:sz w:val="24"/>
                <w:szCs w:val="24"/>
              </w:rPr>
              <w:t>типичные нарушения при совершении расчетных операций по счетам клиентов, межбанковских расчетов, операций с платежными картами.</w:t>
            </w: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54" w:rsidRPr="00DC1154" w:rsidRDefault="00DC1154" w:rsidP="00DC11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750" w:rsidRDefault="00982750" w:rsidP="00982750">
            <w:r w:rsidRPr="00966D59">
              <w:rPr>
                <w:rFonts w:ascii="Times New Roman" w:hAnsi="Times New Roman"/>
              </w:rPr>
              <w:t>заслушивание докладов, сообщений</w:t>
            </w:r>
          </w:p>
          <w:p w:rsidR="00982750" w:rsidRDefault="00982750" w:rsidP="00982750">
            <w:r w:rsidRPr="00966D59">
              <w:rPr>
                <w:rFonts w:ascii="Times New Roman" w:hAnsi="Times New Roman"/>
              </w:rPr>
              <w:t>просмотр и обсуждение презентаций</w:t>
            </w:r>
          </w:p>
          <w:p w:rsidR="00827F56" w:rsidRPr="00DC1154" w:rsidRDefault="00827F56" w:rsidP="00DC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9CD" w:rsidRDefault="003F79CD" w:rsidP="003F79CD">
      <w:pPr>
        <w:spacing w:after="0" w:line="36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2F" w:rsidRPr="00F51A2F" w:rsidRDefault="003F79CD" w:rsidP="003F79C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Контрольно-оценочные материалы для промежуточной аттестации </w:t>
      </w:r>
    </w:p>
    <w:p w:rsidR="003F79CD" w:rsidRPr="002E324C" w:rsidRDefault="003F79CD" w:rsidP="00F51A2F">
      <w:pPr>
        <w:pStyle w:val="a3"/>
        <w:spacing w:after="0" w:line="360" w:lineRule="auto"/>
        <w:ind w:left="1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F51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01.01 Организация безналичных расчетов</w:t>
      </w:r>
    </w:p>
    <w:p w:rsidR="00F51A2F" w:rsidRDefault="003F79CD" w:rsidP="003F7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2F">
        <w:rPr>
          <w:rFonts w:ascii="Times New Roman" w:eastAsia="Calibri" w:hAnsi="Times New Roman" w:cs="Times New Roman"/>
          <w:color w:val="000000"/>
          <w:sz w:val="24"/>
          <w:szCs w:val="24"/>
        </w:rPr>
        <w:t>Формой промежуточной аттестации по МДК</w:t>
      </w:r>
      <w:r w:rsidR="00F51A2F" w:rsidRPr="00F51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A2F" w:rsidRPr="00F51A2F">
        <w:rPr>
          <w:rFonts w:ascii="Times New Roman" w:eastAsia="Times New Roman" w:hAnsi="Times New Roman" w:cs="Times New Roman"/>
          <w:sz w:val="24"/>
          <w:szCs w:val="24"/>
          <w:lang w:eastAsia="ru-RU"/>
        </w:rPr>
        <w:t>01.01 Организация безналичных расчетов</w:t>
      </w:r>
      <w:r w:rsidR="00F5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9CD" w:rsidRDefault="00F51A2F" w:rsidP="003F7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3F79CD" w:rsidRPr="00CA57B0">
        <w:rPr>
          <w:rFonts w:ascii="Times New Roman" w:eastAsia="Calibri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F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</w:p>
    <w:p w:rsidR="00F51A2F" w:rsidRDefault="00F51A2F" w:rsidP="003F7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2F" w:rsidRDefault="00F51A2F" w:rsidP="003F7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A2F" w:rsidRPr="00CA57B0" w:rsidRDefault="00F51A2F" w:rsidP="003F7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CD" w:rsidRPr="002E324C" w:rsidRDefault="003F79CD" w:rsidP="00F51A2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ДЛЯ ЭКЗАМЕНУЮЩЕГОСЯ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Контрольные вопросы 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разделу 1 «</w:t>
      </w:r>
      <w:r>
        <w:rPr>
          <w:rFonts w:ascii="Times New Roman" w:eastAsia="Times New Roman" w:hAnsi="Times New Roman" w:cs="Times New Roman"/>
          <w:b/>
          <w:lang w:eastAsia="ru-RU"/>
        </w:rPr>
        <w:t>Обслуживание банковских счетов</w:t>
      </w:r>
      <w:r w:rsidRPr="004B015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numPr>
          <w:ilvl w:val="0"/>
          <w:numId w:val="4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формы безналичных расчетов применяются в Российской Федерации?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расчетные документы используются для осуществления расчетов?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реквизиты должны содержать расчетные документы?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Охарактеризуйте понятие «платежное поручение».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срок оплаты платежного поручения?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операции могут проводиться платежными поручениями?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Дайте определение понятия «аккредитив».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виды аккредитивов может открыть банк?</w:t>
      </w:r>
    </w:p>
    <w:p w:rsidR="004B015B" w:rsidRPr="004B015B" w:rsidRDefault="004B015B" w:rsidP="004B015B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указывается в основном договоре, в котором устанавливается порядок расчетов по аккредитиву?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Охарактеризуйте понятие «чек».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участников расчетов по чеку.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Дайте определение понятию «инкассо».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каких документов производятся расчеты по инкассо?</w:t>
      </w:r>
    </w:p>
    <w:p w:rsidR="004B015B" w:rsidRPr="004B015B" w:rsidRDefault="004B015B" w:rsidP="004B015B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Охарактеризуйте понятия «платежное требование», «инкассовое поручение».</w:t>
      </w:r>
    </w:p>
    <w:p w:rsidR="004B015B" w:rsidRPr="004B015B" w:rsidRDefault="004B015B" w:rsidP="004B015B">
      <w:pPr>
        <w:spacing w:after="0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Практические занятия по теме 1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Рассчитать лимит остатка кассы и нормы расходования наличными из выручки.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 сумму</w:t>
      </w:r>
      <w:proofErr w:type="gram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подкрепления операционной кассы и отражение в бухгалтерском учете операций по получению подкрепления.</w:t>
      </w:r>
    </w:p>
    <w:p w:rsidR="004B015B" w:rsidRPr="004B015B" w:rsidRDefault="004B015B" w:rsidP="004B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Составить справку о результатах проверки соблюдения предприятием порядка работы с денежной наличностью (см. </w:t>
      </w: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8 к </w:t>
      </w:r>
      <w:hyperlink r:id="rId8" w:history="1">
        <w:r w:rsidRPr="004B015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4B015B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 </w:t>
      </w: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ЦБР от 5 января 1998 г. N 14-П).</w:t>
      </w:r>
    </w:p>
    <w:p w:rsidR="004B015B" w:rsidRPr="004B015B" w:rsidRDefault="004B015B" w:rsidP="004B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 прогноз</w:t>
      </w:r>
      <w:proofErr w:type="gram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оборотов.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коммерческим банком совершены кассовые операции по приему наличных денег в сумме 434 500 руб., по выдаче – в сумме 8 230 руб. Остаток денег в кассе на начало дня – 1 137 580 руб. Лимит кассы – 1 150 000 руб.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остаток кассы на конец дня, сравните его с лимитом кассы; изложите действия, которые должен предпринять банк для урегулирования остатка кассы.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Практические занятия по теме 2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1. Регистрация открываемых счетов и присвоение номеров лицевым счетам.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015B">
        <w:rPr>
          <w:rFonts w:ascii="Times New Roman" w:eastAsia="Times New Roman" w:hAnsi="Times New Roman" w:cs="Times New Roman"/>
          <w:lang w:eastAsia="ru-RU"/>
        </w:rPr>
        <w:t>2  Проверка</w:t>
      </w:r>
      <w:proofErr w:type="gramEnd"/>
      <w:r w:rsidRPr="004B015B">
        <w:rPr>
          <w:rFonts w:ascii="Times New Roman" w:eastAsia="Times New Roman" w:hAnsi="Times New Roman" w:cs="Times New Roman"/>
          <w:lang w:eastAsia="ru-RU"/>
        </w:rPr>
        <w:t xml:space="preserve"> правильности оформления расчетных документов.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3. Отражение в учете операций по расчетным счетам клиентов.</w:t>
      </w:r>
    </w:p>
    <w:p w:rsidR="004B015B" w:rsidRPr="004B015B" w:rsidRDefault="004B015B" w:rsidP="004B015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4. Оформление документов на открытие счета и заявления на получение денежной чековой книжке</w:t>
      </w:r>
    </w:p>
    <w:p w:rsidR="004B015B" w:rsidRPr="004B015B" w:rsidRDefault="004B015B" w:rsidP="004B01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Волжский банк 24.03 получил от </w:t>
      </w:r>
      <w:proofErr w:type="spell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Мытищинского</w:t>
      </w:r>
      <w:proofErr w:type="spell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средства на отдельный балансовый счет «Аккредитивы» на 15 000 </w:t>
      </w:r>
      <w:proofErr w:type="spell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расчетов с автозаводом.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Автозавод 30.03 отгрузил продукцию </w:t>
      </w:r>
      <w:proofErr w:type="spell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Мытищинскому</w:t>
      </w:r>
      <w:proofErr w:type="spell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машзаводу в счет выставленного аккредитива и на следующий день передал банку документы об отгрузке продукции на 14 800 руб.; от использования остальной суммы аккредитива поставщик отказался. Представленные документы соответствовали условиям аккредитива.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вид, количество и назначение отдельных экземпляров, полученных банком поставщика документов.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Изложите порядок учета открытых аккредитивов в банке поставщика.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Охарактеризуйте документы, которые должен представить поставщик за отгруженную продукцию и каким условиям они должны соответствовать; объясните, в чем состоит контроль банка при их оплате.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сроки, в которые поставщик обязан представить расчетные документы в банк.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Составьте возможные бухгалтерские проводки в Волжском банке при открытии аккредитива и оплате с него отгруженной продукции.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Объясните действия банка, если покупатель отозвал аккредитив, и в каких случаях можно отозвать аккредитив.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Оформите необходимые проводки.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Самостоятельная работа к разделу 1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Оформить </w:t>
      </w:r>
      <w:proofErr w:type="gram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банковского</w:t>
      </w:r>
      <w:proofErr w:type="gram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счета.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 документы</w:t>
      </w:r>
      <w:proofErr w:type="gram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безналичным перечислениям.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инструкцию 318-П от 24 апреля 2008 «О порядке ведения кассовых операций в кредитных организациях»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Изучить Положение БР 2-П от 03.10.2002г «О безналичных расчетах в РФ»</w:t>
      </w:r>
    </w:p>
    <w:p w:rsidR="004B015B" w:rsidRPr="004B015B" w:rsidRDefault="004B015B" w:rsidP="004B01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Систематическая проработка конспектов лекций, учебной и специальной экономической литературы (по вопросам к параграфам, главам учебных пособий, разработанных преподавателем).</w:t>
      </w:r>
    </w:p>
    <w:p w:rsidR="004B015B" w:rsidRPr="004B015B" w:rsidRDefault="004B015B" w:rsidP="004B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Выполнение тестовых заданий. Решение задач.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Тест.  Учет кассовых операций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денежной наличности от организаций в приходную кассу банка осуществляется: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объявлению на взнос наличными,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заявлению,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предварительной заявке.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Выдача наличных денег организациям с их банковских счетов производится: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чекам, заполненным вручную,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предварительной заявке,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заявлению.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Подкрепление банкомата наличностью оформляется проводкой: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20202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20208,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20208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20202,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42108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20208.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Выдача денег из банкомата по банковским картам юридическим лицам оформляется проводкой: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20202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20208,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42308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20208,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42108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20208.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 ценностей в хранилище осуществляется с применением: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мемориального ордера,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приходно-кассового ордера,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расходно-кассового ордера.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превышения остатка кассы на конец дня над лимитом кассы, банк должен: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 не предпринимать,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разместить средства в другой банк,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сдать сумму превышения в Расчетно-кассовый Центр.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4B015B" w:rsidRPr="004B015B" w:rsidRDefault="004B015B" w:rsidP="004B015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схему документооборота при заключении кассы и сверки кассовых оборотов. </w:t>
      </w:r>
    </w:p>
    <w:p w:rsidR="004B015B" w:rsidRPr="004B015B" w:rsidRDefault="004B015B" w:rsidP="004B015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схему документооборота при совершении расчетов аккредитивом. </w:t>
      </w:r>
    </w:p>
    <w:p w:rsidR="004B015B" w:rsidRPr="004B015B" w:rsidRDefault="004B015B" w:rsidP="004B015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proofErr w:type="spell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внебалансовые</w:t>
      </w:r>
      <w:proofErr w:type="spell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используются при расчетах аккредитивом?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Контрольные вопросы 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4B015B">
        <w:rPr>
          <w:rFonts w:ascii="Times New Roman" w:eastAsia="Times New Roman" w:hAnsi="Times New Roman" w:cs="Times New Roman"/>
          <w:b/>
          <w:lang w:eastAsia="ru-RU"/>
        </w:rPr>
        <w:t>разделу 2 «Организация межбанковских расчетов»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принципы организации безналичных расчетов на территории РФ.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содержат расчетные документы?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  <w:tab w:val="left" w:pos="6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оплачиваются платежные документы клиентов коммерческого банка?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банковские операции могут выполняться по расчетным счетам, а какие по текущим счетам клиентов и при каких условиях?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характеристики различным видам безналичных расчетов.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систему межбанковских централизованных расчетов с использованием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банковских идентификационных кодов.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схему документооборота расчетов платежными поручениями при использовании системы централизованных расчетов, а также системы прямых расчетов между банками. Назовите достоинства и недостатки той и другой системы расчетов.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производится выверка взаимных расчетов между коммерческим банком и операционным центром Банка России, между коммерческими банками, между коммерческими банками и его клиентами?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  <w:tab w:val="left" w:pos="80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особенности организации и ведения безналичных расчетов с использованием каналов связи?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сети международных финансовых расчетов </w:t>
      </w:r>
      <w:r w:rsidRPr="004B0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SWIFT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  <w:tab w:val="left" w:pos="5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межбанковских безналичных расчетов, осуществляющихся в РФ. Назовите их участников.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отличия между системой централизованных межбанковских безналичных расчетов и системой децентрализованных расчетов.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признаки, </w:t>
      </w:r>
      <w:proofErr w:type="gram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соответствий</w:t>
      </w:r>
      <w:proofErr w:type="gram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банки открывают клиентам либо расчетные, либо текущие счета. Перечислите основные отличия в функционировании расчетных и текущих счетов.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расчетному обслуживанию клиентов в коммерческом банке и самих коммерческих банков в учреждениях Банка России, а также в других коммерческих банках при установлении прямых корреспондентских отношений между ними.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систему межбанковских безналичных расчетов в РФ при использовании каналов связи. Укажите основные особенности этих расчетов.</w:t>
      </w:r>
    </w:p>
    <w:p w:rsidR="004B015B" w:rsidRPr="004B015B" w:rsidRDefault="004B015B" w:rsidP="004B015B">
      <w:pPr>
        <w:numPr>
          <w:ilvl w:val="0"/>
          <w:numId w:val="5"/>
        </w:numPr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порядок выверки взаимных расчетов, осуществляемых между коммерческими банками, а также между коммерческими банками и Банком России.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Практические занятия по теме 1</w:t>
      </w:r>
    </w:p>
    <w:p w:rsidR="004B015B" w:rsidRPr="004B015B" w:rsidRDefault="004B015B" w:rsidP="004B01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Составление сводных платежных поручений</w:t>
      </w:r>
    </w:p>
    <w:p w:rsidR="004B015B" w:rsidRPr="004B015B" w:rsidRDefault="004B015B" w:rsidP="004B01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Составление описи к сводному платежному поручению</w:t>
      </w:r>
    </w:p>
    <w:p w:rsidR="004B015B" w:rsidRPr="004B015B" w:rsidRDefault="004B015B" w:rsidP="004B01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Составление кредитового авизо от имени филиала «А»</w:t>
      </w:r>
    </w:p>
    <w:p w:rsidR="004B015B" w:rsidRPr="004B015B" w:rsidRDefault="004B015B" w:rsidP="004B01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Составление перечней к сводному авизо.</w:t>
      </w:r>
    </w:p>
    <w:p w:rsidR="004B015B" w:rsidRPr="004B015B" w:rsidRDefault="004B015B" w:rsidP="004B015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lastRenderedPageBreak/>
        <w:t>Ведение учета расчетных документов клиентов, неоплаченных в срок из-за отсутствия средств на корреспондентском счете.</w:t>
      </w:r>
    </w:p>
    <w:p w:rsidR="004B015B" w:rsidRPr="004B015B" w:rsidRDefault="004B015B" w:rsidP="004B015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</w:p>
    <w:p w:rsidR="004B015B" w:rsidRPr="004B015B" w:rsidRDefault="004B015B" w:rsidP="004B015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</w:p>
    <w:p w:rsidR="004B015B" w:rsidRPr="004B015B" w:rsidRDefault="004B015B" w:rsidP="004B015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</w:p>
    <w:p w:rsidR="004B015B" w:rsidRPr="004B015B" w:rsidRDefault="004B015B" w:rsidP="004B015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</w:p>
    <w:p w:rsidR="004B015B" w:rsidRPr="004B015B" w:rsidRDefault="004B015B" w:rsidP="004B015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</w:p>
    <w:p w:rsidR="004B015B" w:rsidRPr="004B015B" w:rsidRDefault="004B015B" w:rsidP="004B015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Отражение в учете межбанковских расчетов через расчетную систему Банка России.</w:t>
      </w:r>
    </w:p>
    <w:p w:rsidR="004B015B" w:rsidRPr="004B015B" w:rsidRDefault="004B015B" w:rsidP="004B0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корреспондентском счете банка в подразделении расчетной сети ЦБ РФ – 37 850 000 руб., текущие поступления – 1 723 000 руб., текущие платежи – 2 530 000 руб.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балансовые счета, на которых ведутся корреспондентские счета банков.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Каковы источники пополнения корреспондентского счета банка в подразделении расчетной сети ЦБ РФ?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осуществляются платежи с корреспондентского счета коммерческого банка при недостатке средств на счете?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Составьте бухгалтерские проводки и определите сальдо корреспондентского счета.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2.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Коммерческим банком «Стимул» в г. Тамбове 20.01 принято к оплате с расчетного счета №40502381000000000045 предприятия платежное поручение №734 на сумму 4 560 000 руб. за товары, принятые по приемо-сдаточной накладной.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(расчетный счет №40702981000000000867) обслуживается АКБ «Сибирь» в г. Иркутске. Средств на счете плательщика и корреспондентском счете банка достаточно для осуществления платежа. Расчеты между банками осуществляются через корреспондентские счета, открытые в подразделении расчетной сети ЦБ РФ г. Тамбова и г. Иркутска.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Изложите правила заполнения реквизитов платежного поручения при проведении расчетов через подразделения расчетной сети ЦБ РФ.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Охарактеризуйте порядок оформления банком экземпляров платежного поручения.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Изложите порядок документооборота между банком плательщика и подразделением расчетной сети ЦБ РФ.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Составьте бухгалтерские проводки в банке плательщика.</w:t>
      </w:r>
    </w:p>
    <w:p w:rsidR="004B015B" w:rsidRPr="004B015B" w:rsidRDefault="004B015B" w:rsidP="004B0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Практические занятия по теме 2</w:t>
      </w:r>
    </w:p>
    <w:p w:rsidR="004B015B" w:rsidRPr="004B015B" w:rsidRDefault="004B015B" w:rsidP="004B01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Проведение расчетов через корсчета «ЛОРО» и «НОСТРО</w:t>
      </w:r>
      <w:proofErr w:type="gramStart"/>
      <w:r w:rsidRPr="004B015B">
        <w:rPr>
          <w:rFonts w:ascii="Times New Roman" w:eastAsia="Times New Roman" w:hAnsi="Times New Roman" w:cs="Times New Roman"/>
          <w:lang w:eastAsia="ru-RU"/>
        </w:rPr>
        <w:t>»,  если</w:t>
      </w:r>
      <w:proofErr w:type="gramEnd"/>
      <w:r w:rsidRPr="004B015B">
        <w:rPr>
          <w:rFonts w:ascii="Times New Roman" w:eastAsia="Times New Roman" w:hAnsi="Times New Roman" w:cs="Times New Roman"/>
          <w:lang w:eastAsia="ru-RU"/>
        </w:rPr>
        <w:t xml:space="preserve"> ДПП совпадает с датой списания средств со счетов плательщиков</w:t>
      </w:r>
    </w:p>
    <w:p w:rsidR="004B015B" w:rsidRPr="004B015B" w:rsidRDefault="004B015B" w:rsidP="004B01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Проведение расчетов через корсчета «ЛОРО» и «НОСТРО</w:t>
      </w:r>
      <w:proofErr w:type="gramStart"/>
      <w:r w:rsidRPr="004B015B">
        <w:rPr>
          <w:rFonts w:ascii="Times New Roman" w:eastAsia="Times New Roman" w:hAnsi="Times New Roman" w:cs="Times New Roman"/>
          <w:lang w:eastAsia="ru-RU"/>
        </w:rPr>
        <w:t>»,  если</w:t>
      </w:r>
      <w:proofErr w:type="gramEnd"/>
      <w:r w:rsidRPr="004B015B">
        <w:rPr>
          <w:rFonts w:ascii="Times New Roman" w:eastAsia="Times New Roman" w:hAnsi="Times New Roman" w:cs="Times New Roman"/>
          <w:lang w:eastAsia="ru-RU"/>
        </w:rPr>
        <w:t xml:space="preserve"> ДПП не совпадает с датой списания средств со счетов плательщиков</w:t>
      </w:r>
    </w:p>
    <w:p w:rsidR="004B015B" w:rsidRPr="004B015B" w:rsidRDefault="004B015B" w:rsidP="004B01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Отражение в учете расчетов по корсчетам банков-корреспондентов</w:t>
      </w:r>
    </w:p>
    <w:p w:rsidR="004B015B" w:rsidRPr="004B015B" w:rsidRDefault="004B015B" w:rsidP="004B01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 xml:space="preserve">Оформление и отражение в учете электронных платежей.   </w:t>
      </w:r>
    </w:p>
    <w:p w:rsidR="004B015B" w:rsidRPr="004B015B" w:rsidRDefault="004B015B" w:rsidP="004B01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Оформление договора о корреспондентских отношениях.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Кондитерская фабрика (остаток на расчетном счете №40702 - 2900 руб.) 25.08. передала в отделение банка поручения на перечисление средств следующим поставщикам, указанным в таблице 1: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поставщиками кондитерской фабрики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813"/>
      </w:tblGrid>
      <w:tr w:rsidR="004B015B" w:rsidRPr="004B015B" w:rsidTr="007B39A9">
        <w:tc>
          <w:tcPr>
            <w:tcW w:w="817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813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Сумма,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тыс. руб.</w:t>
            </w:r>
          </w:p>
        </w:tc>
      </w:tr>
      <w:tr w:rsidR="004B015B" w:rsidRPr="004B015B" w:rsidTr="007B39A9">
        <w:tc>
          <w:tcPr>
            <w:tcW w:w="817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Сахаро-рафинадному заводу (расчетный счет № 40602 в иногороднем отделении банка) за сырье, полученное 20.08.</w:t>
            </w:r>
          </w:p>
        </w:tc>
        <w:tc>
          <w:tcPr>
            <w:tcW w:w="1813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15B" w:rsidRPr="004B015B" w:rsidTr="007B39A9">
        <w:tc>
          <w:tcPr>
            <w:tcW w:w="817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Картонажной фабрике по счету №18 за тару, отобранную и подготовленную к вывозу со склада фабрики (счет №40702 в том же учреждении банка).</w:t>
            </w:r>
          </w:p>
        </w:tc>
        <w:tc>
          <w:tcPr>
            <w:tcW w:w="1813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Объясните, как поступит банк с поручениями; сколько дней действительно поручение.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Укажите, в каких случаях банк принимает к исполнению поручения хозяйственных органов при отсутствии средств: на их расчетном счете, на корреспондентском счете.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Объясните, при каких условиях производится предварительная оплата товаров платежными поручениями и как она оформляется.</w:t>
      </w:r>
    </w:p>
    <w:p w:rsidR="004B015B" w:rsidRPr="004B015B" w:rsidRDefault="004B015B" w:rsidP="004B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Составьте возможные бухгалтерские проводки; укажите назначение отдельных экземпляров платежного поручения.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Самостоятельная работа к разделу 2</w:t>
      </w: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1. Изучить Положение ЦБ РФ от 25 апреля 2007г № 303-П «О системе валовых расчетов в режиме реального времени Банка России».</w:t>
      </w: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2. Изучить Положение Банка России от 23 июня 1998г № 36-П «О межрегиональных электронных расчетах, осуществляемых через расчетную сеть Банка России».</w:t>
      </w: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3. Изучить Положение БР 2-П от 03.10.2002г «О безналичных расчетах в РФ»</w:t>
      </w: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тестовых заданий.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5. Систематическая проработка конспектов лекций, учебной и специальной экономической литературы (по вопросам к параграфам, главам учебных пособий, разработанных преподавателем).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вопросы 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4B015B">
        <w:rPr>
          <w:rFonts w:ascii="Times New Roman" w:eastAsia="Times New Roman" w:hAnsi="Times New Roman" w:cs="Times New Roman"/>
          <w:b/>
          <w:lang w:eastAsia="ru-RU"/>
        </w:rPr>
        <w:t>разделу 3 «Организация международных расчетов»</w:t>
      </w:r>
    </w:p>
    <w:p w:rsidR="004B015B" w:rsidRPr="004B015B" w:rsidRDefault="004B015B" w:rsidP="004B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государство регулирует операции по международным расчетам?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устанавливаются корреспондентские отношения с иностранными банками?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формы международных расчетов?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платежных документов применяются при международных расчетах?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достоинства документарных расчетов?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нормы международного права, определяющие правила проведения международных расчетов?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суть документарного аккредитива?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суть документарного инкассо?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проводится платеж ордерным чеком?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субъектами валютной торговли?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операций существуют по торговле валют?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арбитражные конверсионные операции осуществляются за счет собственных средств?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специализации и функции подразделений, занимающихся конверсионными операциями?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конъюнктура международных и национальных рынков?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информация содержится в типовом договоре?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основанием для отказа в выдаче положительного заключения для открытия обменного пункта?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причинам обменный пункт может быть закрыт?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информацию должен содержать стенд в обменном пункте?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инкассо?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операции осуществляются в обменных пунктах с иностранной валютой?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определяется подлинность и платежеспособность денежных знаков иностранных государств?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совершаются операции в обменном пункте?</w:t>
      </w:r>
    </w:p>
    <w:p w:rsidR="004B015B" w:rsidRPr="004B015B" w:rsidRDefault="004B015B" w:rsidP="004B015B">
      <w:pPr>
        <w:numPr>
          <w:ilvl w:val="0"/>
          <w:numId w:val="6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ответственность предусмотрена за нарушение работы обменного пункта?</w:t>
      </w: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Практические занятия по теме 1</w:t>
      </w:r>
    </w:p>
    <w:p w:rsidR="004B015B" w:rsidRPr="004B015B" w:rsidRDefault="004B015B" w:rsidP="004B015B">
      <w:pPr>
        <w:numPr>
          <w:ilvl w:val="0"/>
          <w:numId w:val="10"/>
        </w:numPr>
        <w:tabs>
          <w:tab w:val="left" w:pos="3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lastRenderedPageBreak/>
        <w:t>Составление договора на открытие валютного счета.</w:t>
      </w:r>
    </w:p>
    <w:p w:rsidR="004B015B" w:rsidRPr="004B015B" w:rsidRDefault="004B015B" w:rsidP="004B015B">
      <w:pPr>
        <w:numPr>
          <w:ilvl w:val="0"/>
          <w:numId w:val="10"/>
        </w:numPr>
        <w:tabs>
          <w:tab w:val="left" w:pos="3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Переоценка средств на счетах в иностранной валюте.</w:t>
      </w:r>
    </w:p>
    <w:p w:rsidR="004B015B" w:rsidRPr="004B015B" w:rsidRDefault="004B015B" w:rsidP="004B015B">
      <w:pPr>
        <w:numPr>
          <w:ilvl w:val="0"/>
          <w:numId w:val="10"/>
        </w:numPr>
        <w:tabs>
          <w:tab w:val="left" w:pos="3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Оформление паспортов сделок по экспорту и импорту.</w:t>
      </w:r>
    </w:p>
    <w:p w:rsidR="004B015B" w:rsidRPr="004B015B" w:rsidRDefault="004B015B" w:rsidP="004B015B">
      <w:pPr>
        <w:numPr>
          <w:ilvl w:val="0"/>
          <w:numId w:val="10"/>
        </w:numPr>
        <w:tabs>
          <w:tab w:val="left" w:pos="3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Отражение в учете операций по международным расчетам.</w:t>
      </w:r>
    </w:p>
    <w:p w:rsidR="004B015B" w:rsidRPr="004B015B" w:rsidRDefault="004B015B" w:rsidP="004B015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Проверка правильности оформления документов по международным расчетам.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1.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«Лира» представило в банк «Индустрия» заявление на перевод валюты с текущего счета в сумме $10000 в пользу немецкой фирмы для авансового платежа по заключенному контракту.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оформляется заявление на перевод валюты?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бухгалтерские проводки в банке «Индустрия».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2.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«Алмаз» обратилось в коммерческий банк «Лидер» с просьбой об открытии ему депозитного счета в инвалюте на сумму $15000 США на срок 1 год. Процентная ставка по депозитам в банке составляет 12% годовых.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Охарактеризуйте документы, на основании которых будет открыт депозитный счет в инвалюте ОАО «Алмаз».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бухгалтерские проводки по открытию депозитного счета, начислению процентов и перечислению депозита на расчетный счет по окончании срока, если ОАО не является клиентом банка.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3.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 имеются остатки на следующих счетах (условно):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542"/>
      </w:tblGrid>
      <w:tr w:rsidR="004B015B" w:rsidRPr="004B015B" w:rsidTr="007B39A9">
        <w:tc>
          <w:tcPr>
            <w:tcW w:w="3262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3542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Сумма, руб.</w:t>
            </w:r>
          </w:p>
        </w:tc>
      </w:tr>
      <w:tr w:rsidR="004B015B" w:rsidRPr="004B015B" w:rsidTr="007B39A9">
        <w:tc>
          <w:tcPr>
            <w:tcW w:w="3262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93002840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96001840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93303280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96304280</w:t>
            </w:r>
          </w:p>
        </w:tc>
        <w:tc>
          <w:tcPr>
            <w:tcW w:w="3542" w:type="dxa"/>
          </w:tcPr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</w:t>
            </w:r>
          </w:p>
          <w:p w:rsidR="004B015B" w:rsidRPr="004B015B" w:rsidRDefault="004B015B" w:rsidP="004B015B">
            <w:pPr>
              <w:autoSpaceDE w:val="0"/>
              <w:autoSpaceDN w:val="0"/>
              <w:adjustRightInd w:val="0"/>
              <w:spacing w:after="0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</w:tbl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курс ЦБ РФ на текущую дату – 27,10 руб./дол. США, 14,00 руб./нем. марка; на следующий день: доллары США – 27,15 руб./долл. США, немецкая марка – 14,10 руб./нем. марка.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счете нереализованных курсовых разниц (положительные) – 17 000 руб.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Перечислите счета, на которых учитываются нереализованные курсовые разницы.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Изложите порядок ведения счетов по учету нереализованных курсовых разниц.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Отразите в бухгалтерском учете операции по переоценке валютных счетов и определите остаток на счете нереализованных курсовых разниц.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B015B">
        <w:rPr>
          <w:rFonts w:ascii="Times New Roman" w:eastAsia="Times New Roman" w:hAnsi="Times New Roman" w:cs="Times New Roman"/>
          <w:b/>
          <w:i/>
          <w:lang w:eastAsia="ru-RU"/>
        </w:rPr>
        <w:t>Практические занятия по теме 2</w:t>
      </w:r>
    </w:p>
    <w:p w:rsidR="004B015B" w:rsidRPr="004B015B" w:rsidRDefault="004B015B" w:rsidP="004B015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Рассчитать курс покупки и курс продажи при прямой котировке.</w:t>
      </w:r>
    </w:p>
    <w:p w:rsidR="004B015B" w:rsidRPr="004B015B" w:rsidRDefault="004B015B" w:rsidP="004B015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 xml:space="preserve">Оформить документы на получение пунктом аванса в иностранной валюте и </w:t>
      </w:r>
      <w:proofErr w:type="gramStart"/>
      <w:r w:rsidRPr="004B015B">
        <w:rPr>
          <w:rFonts w:ascii="Times New Roman" w:eastAsia="Times New Roman" w:hAnsi="Times New Roman" w:cs="Times New Roman"/>
          <w:lang w:eastAsia="ru-RU"/>
        </w:rPr>
        <w:t>в  рублях</w:t>
      </w:r>
      <w:proofErr w:type="gramEnd"/>
      <w:r w:rsidRPr="004B015B">
        <w:rPr>
          <w:rFonts w:ascii="Times New Roman" w:eastAsia="Times New Roman" w:hAnsi="Times New Roman" w:cs="Times New Roman"/>
          <w:lang w:eastAsia="ru-RU"/>
        </w:rPr>
        <w:t>.</w:t>
      </w:r>
    </w:p>
    <w:p w:rsidR="004B015B" w:rsidRPr="004B015B" w:rsidRDefault="004B015B" w:rsidP="004B015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Оформить документы на получение платежной карты.</w:t>
      </w:r>
    </w:p>
    <w:p w:rsidR="004B015B" w:rsidRPr="004B015B" w:rsidRDefault="004B015B" w:rsidP="004B015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 xml:space="preserve">Отразить в учете операции с дорожными чеками. </w:t>
      </w:r>
    </w:p>
    <w:p w:rsidR="004B015B" w:rsidRPr="004B015B" w:rsidRDefault="004B015B" w:rsidP="004B015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Отразить в бухгалтерском учете операций по платежным картам.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color w:val="000000"/>
          <w:lang w:eastAsia="ru-RU"/>
        </w:rPr>
        <w:t>Задача 1.</w:t>
      </w: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 в Москве установил следующую котировку доллара США к рублю: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Покупка – 25,6800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Продажа – 26,0000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 xml:space="preserve">Определить: 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А) сколько рублей будет получено при обмене 100 долл. США?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Б) сколько долларов США будет получено при обмене 1 млн. руб.?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color w:val="000000"/>
          <w:lang w:eastAsia="ru-RU"/>
        </w:rPr>
        <w:t>Задача 2.</w:t>
      </w: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 доллара США к фунту стерлингов в Лондонском банке составляет: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Покупка – 1, 6510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Продажа – 1, 6480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i/>
          <w:color w:val="000000"/>
          <w:lang w:eastAsia="ru-RU"/>
        </w:rPr>
        <w:t>Определить:</w:t>
      </w:r>
      <w:r w:rsidRPr="004B015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B015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курс покупки и продажи фунта стерлингов к доллару США;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>б) сколько фунтов стерлингов можно получить при обмене 1000 долларов;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 xml:space="preserve">в) сколько долларов можно получить при обмене </w:t>
      </w:r>
      <w:smartTag w:uri="urn:schemas-microsoft-com:office:smarttags" w:element="metricconverter">
        <w:smartTagPr>
          <w:attr w:name="ProductID" w:val="1000 фунтов"/>
        </w:smartTagPr>
        <w:r w:rsidRPr="004B015B">
          <w:rPr>
            <w:rFonts w:ascii="Times New Roman" w:eastAsia="Times New Roman" w:hAnsi="Times New Roman" w:cs="Times New Roman"/>
            <w:color w:val="000000"/>
            <w:lang w:eastAsia="ru-RU"/>
          </w:rPr>
          <w:t>1000 фунтов</w:t>
        </w:r>
      </w:smartTag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 xml:space="preserve"> стерлингов.</w:t>
      </w:r>
    </w:p>
    <w:p w:rsidR="004B015B" w:rsidRPr="004B015B" w:rsidRDefault="004B015B" w:rsidP="004B01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015B" w:rsidRPr="004B015B" w:rsidRDefault="004B015B" w:rsidP="004B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color w:val="000000"/>
          <w:lang w:eastAsia="ru-RU"/>
        </w:rPr>
        <w:t>Задача 3.</w:t>
      </w:r>
      <w:r w:rsidRPr="004B01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015B">
        <w:rPr>
          <w:rFonts w:ascii="Times New Roman" w:eastAsia="Times New Roman" w:hAnsi="Times New Roman" w:cs="Times New Roman"/>
          <w:lang w:eastAsia="ru-RU"/>
        </w:rPr>
        <w:t>Организацией были приобретены дорожные чеки на сумму 1 000 долл. США (курс ЦБ РФ — 15 руб. за 1 долл.) и выданы работнику в этот же день на командировку в США на 10 дней (цифры условные). Отразить в учете операции с дорожными чеками.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Самостоятельная работа к разделу 2</w:t>
      </w:r>
    </w:p>
    <w:p w:rsidR="004B015B" w:rsidRPr="004B015B" w:rsidRDefault="004B015B" w:rsidP="004B0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Расчет размеров открытых валютных позиций.</w:t>
      </w:r>
    </w:p>
    <w:p w:rsidR="004B015B" w:rsidRPr="004B015B" w:rsidRDefault="004B015B" w:rsidP="004B0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 xml:space="preserve">Расчет курса покупки и курса продажи при обратной котировке. </w:t>
      </w:r>
    </w:p>
    <w:p w:rsidR="004B015B" w:rsidRPr="004B015B" w:rsidRDefault="004B015B" w:rsidP="004B0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Систематическая проработка конспектов лекций, учебной и специальной экономической литературы (по вопросам к параграфам, главам, учебных пособий, разработанных преподавателем).</w:t>
      </w:r>
    </w:p>
    <w:p w:rsidR="004B015B" w:rsidRPr="004B015B" w:rsidRDefault="004B015B" w:rsidP="004B015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015B">
        <w:rPr>
          <w:rFonts w:ascii="Times New Roman" w:eastAsia="Times New Roman" w:hAnsi="Times New Roman" w:cs="Times New Roman"/>
          <w:lang w:eastAsia="ru-RU"/>
        </w:rPr>
        <w:t>Выполнение тестовых заданий.</w:t>
      </w:r>
    </w:p>
    <w:p w:rsidR="004B015B" w:rsidRPr="004B015B" w:rsidRDefault="004B015B" w:rsidP="004B015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Тест.</w:t>
      </w: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 и оформление безналичных расчетов. Учет операций по корреспондентским счетам банков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Письменное распоряжение владельца счета на списание денежных средств и зачисление их на счет получателя на основании договоренности сторон называется: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платежное поручение,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инкассовое поручение,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платежное требование.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Платежное поручение действительно в течение: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 дней,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10 дней,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месяца.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полной оплате платежного поручения делается запись: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99999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90902,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405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47418,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47418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30102.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Списание денежных средств в оплату предъявленного чека осуществляется проводкой: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91207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99999,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40702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40903,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40903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30102.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Счет, открытый кредитной организацией в другой кредитной организации, называется: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корреспондентским счетом,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счет лоро,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счет ностро.</w:t>
      </w:r>
    </w:p>
    <w:p w:rsidR="004B015B" w:rsidRPr="004B015B" w:rsidRDefault="004B015B" w:rsidP="004B0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Тест</w:t>
      </w:r>
      <w:r w:rsidRPr="004B0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Учет операций в иностранной валюте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Валютные лицензии выдаются банком, имеющим капитал свыше: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млн. евро;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5 млн. евро;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 млн. евро.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Касса обменных пунктов учитывается на счете: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20202,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20203,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20206.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Получение наличными со своего счета в иностранных банках отражается проводкой: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20202 «Касса кредитных организаций»,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20203 «Чеки (в </w:t>
      </w:r>
      <w:proofErr w:type="spellStart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дорожные чеки), номинальная стоимость которых указана в иностранной валюте»;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20202 «Касса кредитных организаций»,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30114 «Корреспондентские счета в банках–нерезидентах в СКВ»;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20206 «Касса обменных пунктов»,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20202 «Касса кредитных организаций».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Код валюты евро: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840,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810, 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978.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Перечислено клиенту денежные средства в иностранной валюте. Выберите правильную бухгалтерскую запись: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47405 «Расчеты с клиентами по покупке и продаже иностранной валюты»,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40702 «Коммерческие организации»;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20202 «Касса кредитных организаций»,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61306 «Переоценка средств в иностранной валюте – положительные разницы»;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20202 «Касса кредитных организаций»,</w:t>
      </w:r>
    </w:p>
    <w:p w:rsidR="004B015B" w:rsidRPr="004B015B" w:rsidRDefault="004B015B" w:rsidP="004B0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КТ </w:t>
      </w:r>
      <w:r w:rsidRP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20206 «Касса обменных пунктов».</w:t>
      </w:r>
    </w:p>
    <w:p w:rsidR="004B015B" w:rsidRPr="0063510C" w:rsidRDefault="004B015B" w:rsidP="006351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9CD" w:rsidRPr="002E324C" w:rsidRDefault="003F79CD" w:rsidP="003F79CD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ПАКЕТ ЭКЗАМЕНАТОРА</w:t>
      </w:r>
    </w:p>
    <w:p w:rsidR="003F79CD" w:rsidRPr="009512DD" w:rsidRDefault="003F79CD" w:rsidP="003F79CD">
      <w:pPr>
        <w:pStyle w:val="a3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УСЛОВИЯ:</w:t>
      </w:r>
    </w:p>
    <w:p w:rsidR="003F79CD" w:rsidRPr="002E324C" w:rsidRDefault="003F79CD" w:rsidP="003F79C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заданий</w:t>
      </w:r>
      <w:r w:rsid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студента - 3</w:t>
      </w:r>
    </w:p>
    <w:p w:rsidR="003F79CD" w:rsidRPr="002E324C" w:rsidRDefault="003F79CD" w:rsidP="003F79CD">
      <w:pPr>
        <w:pStyle w:val="Default"/>
        <w:rPr>
          <w:bCs/>
        </w:rPr>
      </w:pPr>
      <w:r w:rsidRPr="002E324C">
        <w:rPr>
          <w:b/>
          <w:bCs/>
        </w:rPr>
        <w:t>Время выполнения</w:t>
      </w:r>
      <w:r w:rsidRPr="002E324C">
        <w:rPr>
          <w:bCs/>
        </w:rPr>
        <w:t xml:space="preserve"> </w:t>
      </w:r>
      <w:r w:rsidR="0063510C">
        <w:t>1час 30 мин</w:t>
      </w:r>
      <w:r w:rsidRPr="002E324C">
        <w:t xml:space="preserve"> </w:t>
      </w:r>
      <w:r w:rsidRPr="002E324C">
        <w:rPr>
          <w:bCs/>
        </w:rPr>
        <w:t xml:space="preserve">   </w:t>
      </w:r>
    </w:p>
    <w:p w:rsidR="0063510C" w:rsidRPr="00D8721D" w:rsidRDefault="0063510C" w:rsidP="0063510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3510C">
        <w:rPr>
          <w:rFonts w:ascii="Times New Roman" w:hAnsi="Times New Roman"/>
          <w:b/>
          <w:iCs/>
          <w:sz w:val="24"/>
          <w:szCs w:val="24"/>
          <w:lang w:eastAsia="ru-RU"/>
        </w:rPr>
        <w:t>Используемое оборудование (инвентарь):</w:t>
      </w:r>
      <w:r w:rsidRPr="00D8721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8721D">
        <w:rPr>
          <w:rFonts w:ascii="Times New Roman" w:hAnsi="Times New Roman"/>
          <w:bCs/>
          <w:sz w:val="24"/>
          <w:szCs w:val="24"/>
        </w:rPr>
        <w:t>учебные столы и стулья для обучающихся, шариковая ручка, бумага, микрокалькуляторы, расчетные формулы для подсчета экономических показателей, таблицы для расчета, графики, бланки документов.</w:t>
      </w:r>
    </w:p>
    <w:p w:rsidR="0063510C" w:rsidRDefault="003F79CD" w:rsidP="006351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510C">
        <w:rPr>
          <w:rFonts w:ascii="Times New Roman" w:hAnsi="Times New Roman" w:cs="Times New Roman"/>
          <w:b/>
          <w:bCs/>
        </w:rPr>
        <w:t>Перечень справочной и нормативной литератур</w:t>
      </w:r>
      <w:r w:rsidR="0063510C" w:rsidRPr="0063510C">
        <w:rPr>
          <w:rFonts w:ascii="Times New Roman" w:hAnsi="Times New Roman" w:cs="Times New Roman"/>
          <w:b/>
          <w:bCs/>
        </w:rPr>
        <w:t>ы для использования на экзамене</w:t>
      </w:r>
      <w:r w:rsidRPr="0063510C">
        <w:rPr>
          <w:rFonts w:ascii="Times New Roman" w:hAnsi="Times New Roman" w:cs="Times New Roman"/>
          <w:b/>
          <w:bCs/>
        </w:rPr>
        <w:t>:</w:t>
      </w:r>
    </w:p>
    <w:p w:rsidR="0063510C" w:rsidRPr="0063510C" w:rsidRDefault="003F79CD" w:rsidP="006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0C">
        <w:rPr>
          <w:rFonts w:ascii="Times New Roman" w:hAnsi="Times New Roman" w:cs="Times New Roman"/>
          <w:b/>
          <w:bCs/>
        </w:rPr>
        <w:t xml:space="preserve"> </w:t>
      </w:r>
      <w:r w:rsidR="0063510C" w:rsidRPr="0063510C">
        <w:rPr>
          <w:rFonts w:ascii="Times New Roman" w:hAnsi="Times New Roman" w:cs="Times New Roman"/>
          <w:sz w:val="24"/>
          <w:szCs w:val="24"/>
        </w:rPr>
        <w:t xml:space="preserve">- Формы учетной документации, </w:t>
      </w:r>
    </w:p>
    <w:p w:rsidR="0063510C" w:rsidRPr="0063510C" w:rsidRDefault="0063510C" w:rsidP="006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0C">
        <w:rPr>
          <w:rFonts w:ascii="Times New Roman" w:hAnsi="Times New Roman" w:cs="Times New Roman"/>
          <w:sz w:val="24"/>
          <w:szCs w:val="24"/>
        </w:rPr>
        <w:t>- План счетов бухгалтерского учета в кредитных организациях</w:t>
      </w:r>
    </w:p>
    <w:p w:rsidR="003F79CD" w:rsidRPr="0063510C" w:rsidRDefault="003F79CD" w:rsidP="00635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9CD" w:rsidRPr="0063510C" w:rsidRDefault="003F79CD" w:rsidP="003F79C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p w:rsidR="0063510C" w:rsidRPr="00413C2A" w:rsidRDefault="0063510C" w:rsidP="0063510C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5 (отлично) – на три вопроса билета студент ответил, ориентируется в теоретическом материале, отвечает на дополнительные вопросы; практическое задание выполнено правильно.  </w:t>
      </w:r>
    </w:p>
    <w:p w:rsidR="0063510C" w:rsidRPr="00413C2A" w:rsidRDefault="0063510C" w:rsidP="0063510C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4 (хорошо) - на три вопроса билета студент ответил, но есть небольшие замечания в теоретическом вопросе, при решении практического задания допущены арифметические ошибки.  </w:t>
      </w:r>
    </w:p>
    <w:p w:rsidR="0063510C" w:rsidRPr="00413C2A" w:rsidRDefault="0063510C" w:rsidP="0063510C">
      <w:pPr>
        <w:pStyle w:val="a5"/>
        <w:spacing w:line="240" w:lineRule="auto"/>
        <w:jc w:val="left"/>
        <w:rPr>
          <w:szCs w:val="24"/>
        </w:rPr>
      </w:pPr>
      <w:r w:rsidRPr="00413C2A">
        <w:rPr>
          <w:szCs w:val="24"/>
        </w:rPr>
        <w:t xml:space="preserve">3 (удовлетворительно) - на три вопроса билета студент ответил, но есть замечания в теоретическом вопросе, при решении практического задания допущены ошибки в формуле.  </w:t>
      </w:r>
    </w:p>
    <w:p w:rsidR="0063510C" w:rsidRPr="00413C2A" w:rsidRDefault="0063510C" w:rsidP="0063510C">
      <w:pPr>
        <w:pStyle w:val="a5"/>
        <w:spacing w:line="240" w:lineRule="auto"/>
        <w:jc w:val="left"/>
        <w:rPr>
          <w:szCs w:val="24"/>
        </w:rPr>
      </w:pPr>
      <w:r>
        <w:rPr>
          <w:szCs w:val="24"/>
        </w:rPr>
        <w:t xml:space="preserve"> </w:t>
      </w:r>
      <w:r w:rsidRPr="00413C2A">
        <w:rPr>
          <w:szCs w:val="24"/>
        </w:rPr>
        <w:t xml:space="preserve">2 (неудовлетворительно) – студент не знает ни теоретического, ни практического вопроса билета.  </w:t>
      </w:r>
    </w:p>
    <w:p w:rsidR="003F79CD" w:rsidRDefault="003F79CD" w:rsidP="003F79CD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0C" w:rsidRPr="002E324C" w:rsidRDefault="0063510C" w:rsidP="003F79CD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9A9" w:rsidRPr="007B39A9" w:rsidRDefault="003F79CD" w:rsidP="007B39A9">
      <w:pPr>
        <w:pStyle w:val="a3"/>
        <w:numPr>
          <w:ilvl w:val="0"/>
          <w:numId w:val="1"/>
        </w:num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Контрольно-оценочные материалы д</w:t>
      </w:r>
      <w:r w:rsidR="004B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 текущей аттестации по </w:t>
      </w:r>
    </w:p>
    <w:p w:rsidR="003F79CD" w:rsidRPr="002E324C" w:rsidRDefault="003F79CD" w:rsidP="007B39A9">
      <w:pPr>
        <w:pStyle w:val="a3"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</w:t>
      </w:r>
      <w:r w:rsidRPr="002E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9A9" w:rsidRPr="007B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 Организация безналичных расчетов</w:t>
      </w:r>
    </w:p>
    <w:p w:rsidR="007B39A9" w:rsidRPr="007B39A9" w:rsidRDefault="007B39A9" w:rsidP="007B39A9">
      <w:pPr>
        <w:pStyle w:val="a3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7B39A9">
        <w:rPr>
          <w:rFonts w:ascii="Times New Roman" w:hAnsi="Times New Roman"/>
          <w:b/>
          <w:sz w:val="24"/>
          <w:szCs w:val="24"/>
        </w:rPr>
        <w:t>Комплект типовых практических заданий</w:t>
      </w:r>
    </w:p>
    <w:p w:rsidR="007B39A9" w:rsidRPr="007B39A9" w:rsidRDefault="007B39A9" w:rsidP="007B39A9">
      <w:pPr>
        <w:spacing w:line="240" w:lineRule="auto"/>
        <w:ind w:firstLine="5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Практическое задание № 1. Оформление и бухгалтерский учет операций (с юридическими лицами) по банковскому счету, </w:t>
      </w:r>
      <w:proofErr w:type="gramStart"/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обслуживаемому  банковскими</w:t>
      </w:r>
      <w:proofErr w:type="gramEnd"/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картами </w:t>
      </w:r>
    </w:p>
    <w:p w:rsidR="007B39A9" w:rsidRPr="007B39A9" w:rsidRDefault="007B39A9" w:rsidP="007B39A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Условия задания</w:t>
      </w:r>
    </w:p>
    <w:p w:rsidR="007B39A9" w:rsidRPr="007B39A9" w:rsidRDefault="007B39A9" w:rsidP="007B39A9">
      <w:pPr>
        <w:widowControl w:val="0"/>
        <w:spacing w:after="0" w:line="240" w:lineRule="auto"/>
        <w:ind w:left="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2014 года коммерческий банк “Банк Развития Технологий” (ЗАО) заключил с ООО «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Инстайл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договор корпоративного карточного счета. На имя клиента был открыт банковский счет, предназначенный для проведения расчетов с использованием карт. В этот же день ООО «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Инстайл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перечислило с расчетного счета сумму в размере 200 000 рублей на свой карточный счет. 20 октября Банк выдал персонализированные карты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MasterCard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Standard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держателям. Ниже приведен список сотрудников-держателей карт, которым выданы карты с указанием дневных лимитов расходования на осуществление операций для каждой карты. Комиссия за выдачу каждой карты составляет 300 рублей.</w:t>
      </w:r>
    </w:p>
    <w:p w:rsidR="007B39A9" w:rsidRPr="007B39A9" w:rsidRDefault="007B39A9" w:rsidP="007B39A9">
      <w:pPr>
        <w:widowControl w:val="0"/>
        <w:spacing w:after="0" w:line="240" w:lineRule="auto"/>
        <w:ind w:left="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картсчету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следующие операции.</w:t>
      </w:r>
    </w:p>
    <w:p w:rsidR="007B39A9" w:rsidRPr="007B39A9" w:rsidRDefault="007B39A9" w:rsidP="007B39A9">
      <w:pPr>
        <w:widowControl w:val="0"/>
        <w:spacing w:after="0" w:line="240" w:lineRule="auto"/>
        <w:ind w:left="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2014 года Аверкина А. М. сняла наличными в банкомате Банка 4000 рублей на командировочные расходы.</w:t>
      </w:r>
    </w:p>
    <w:p w:rsidR="007B39A9" w:rsidRPr="007B39A9" w:rsidRDefault="007B39A9" w:rsidP="007B39A9">
      <w:pPr>
        <w:widowControl w:val="0"/>
        <w:spacing w:after="0" w:line="240" w:lineRule="auto"/>
        <w:ind w:left="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ноября 2014 года 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Синуков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 оплатил корпоративной картой проживание в гостинице «Восход» г. Красноярск в сумме 7500 рублей.</w:t>
      </w:r>
    </w:p>
    <w:p w:rsidR="007B39A9" w:rsidRPr="007B39A9" w:rsidRDefault="007B39A9" w:rsidP="007B39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Pr="007B39A9" w:rsidRDefault="007B39A9" w:rsidP="007B39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Список и данные сотрудников-держателей карт</w:t>
      </w:r>
    </w:p>
    <w:p w:rsidR="007B39A9" w:rsidRPr="007B39A9" w:rsidRDefault="007B39A9" w:rsidP="007B39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000"/>
        <w:gridCol w:w="4599"/>
      </w:tblGrid>
      <w:tr w:rsidR="007B39A9" w:rsidRPr="007B39A9" w:rsidTr="007B39A9">
        <w:trPr>
          <w:trHeight w:val="421"/>
        </w:trPr>
        <w:tc>
          <w:tcPr>
            <w:tcW w:w="939" w:type="dxa"/>
            <w:shd w:val="clear" w:color="auto" w:fill="auto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000" w:type="dxa"/>
            <w:shd w:val="clear" w:color="auto" w:fill="auto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Данные сотрудников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7B39A9" w:rsidRPr="007B39A9" w:rsidRDefault="007B39A9" w:rsidP="007B39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Дневной лимит расходования по карте, </w:t>
            </w:r>
            <w:proofErr w:type="spellStart"/>
            <w:r w:rsidRPr="007B3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</w:tr>
      <w:tr w:rsidR="007B39A9" w:rsidRPr="007B39A9" w:rsidTr="007B39A9">
        <w:trPr>
          <w:trHeight w:val="304"/>
        </w:trPr>
        <w:tc>
          <w:tcPr>
            <w:tcW w:w="939" w:type="dxa"/>
            <w:shd w:val="clear" w:color="auto" w:fill="auto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000" w:type="dxa"/>
            <w:shd w:val="clear" w:color="auto" w:fill="auto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Аверкина А. М.</w:t>
            </w:r>
          </w:p>
        </w:tc>
        <w:tc>
          <w:tcPr>
            <w:tcW w:w="4599" w:type="dxa"/>
            <w:shd w:val="clear" w:color="auto" w:fill="auto"/>
            <w:vAlign w:val="bottom"/>
          </w:tcPr>
          <w:p w:rsidR="007B39A9" w:rsidRPr="007B39A9" w:rsidRDefault="007B39A9" w:rsidP="007B3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7B39A9" w:rsidRPr="007B39A9" w:rsidTr="007B39A9">
        <w:trPr>
          <w:trHeight w:val="287"/>
        </w:trPr>
        <w:tc>
          <w:tcPr>
            <w:tcW w:w="939" w:type="dxa"/>
            <w:shd w:val="clear" w:color="auto" w:fill="auto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000" w:type="dxa"/>
            <w:shd w:val="clear" w:color="auto" w:fill="auto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Синуков</w:t>
            </w:r>
            <w:proofErr w:type="spellEnd"/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М. Ю.</w:t>
            </w:r>
          </w:p>
        </w:tc>
        <w:tc>
          <w:tcPr>
            <w:tcW w:w="4599" w:type="dxa"/>
            <w:shd w:val="clear" w:color="auto" w:fill="auto"/>
          </w:tcPr>
          <w:p w:rsidR="007B39A9" w:rsidRPr="007B39A9" w:rsidRDefault="007B39A9" w:rsidP="007B39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</w:tbl>
    <w:p w:rsidR="007B39A9" w:rsidRPr="007B39A9" w:rsidRDefault="007B39A9" w:rsidP="007B39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Pr="007B39A9" w:rsidRDefault="007B39A9" w:rsidP="007B39A9">
      <w:pPr>
        <w:spacing w:before="180" w:after="98" w:line="240" w:lineRule="auto"/>
        <w:ind w:left="60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 w:bidi="ru-RU"/>
        </w:rPr>
        <w:t>Требуется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Проконсультировать представителя клиента по вопросу предоставления документов, необходимых для заключения договора и открытия корпоративного карточного счета.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Проконсультировать представителя клиента о преимуществах, которые дает использование корпоративной банковской карты.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Оформить заявление – анкету на выдачу корпоративной банковской карты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MasterCard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Standard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“Банка Развития </w:t>
      </w:r>
      <w:proofErr w:type="gram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Технологий”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держателю</w:t>
      </w:r>
      <w:proofErr w:type="gramEnd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карты - Аверкиной А. М. (недостающие данные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добавить по своему усмотрению). 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Оформить договор на выпуск и обслуживание корпоративных банковских карт международной платежной системы </w:t>
      </w:r>
      <w:proofErr w:type="spellStart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MasterCard</w:t>
      </w:r>
      <w:proofErr w:type="spellEnd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Зарегистрировать открытый </w:t>
      </w:r>
      <w:proofErr w:type="spellStart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картсчет</w:t>
      </w:r>
      <w:proofErr w:type="spellEnd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Книге регистрации открытых счетов.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Отразить в учете операции, совершенные в </w:t>
      </w: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коммерческом банке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“Банк Развития Технологий” с платежными картами.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Оформить платежное поручение от имени клиента </w:t>
      </w: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Инстайл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перевод денежных средств на банковский счет клиента, предназначенный для проведения расчетов с использованием корпоративных карт.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Оформить банковский ордер на списание комиссии за выдачу карт держателям.</w:t>
      </w:r>
    </w:p>
    <w:p w:rsidR="007B39A9" w:rsidRPr="007B39A9" w:rsidRDefault="007B39A9" w:rsidP="007B39A9">
      <w:pPr>
        <w:widowControl w:val="0"/>
        <w:numPr>
          <w:ilvl w:val="0"/>
          <w:numId w:val="34"/>
        </w:numPr>
        <w:tabs>
          <w:tab w:val="left" w:pos="709"/>
          <w:tab w:val="left" w:pos="993"/>
        </w:tabs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Оформить мемориальный ордер на выдачу персонализированных карт держателям.</w:t>
      </w:r>
    </w:p>
    <w:p w:rsidR="007B39A9" w:rsidRPr="007B39A9" w:rsidRDefault="007B39A9" w:rsidP="007B39A9">
      <w:pPr>
        <w:widowControl w:val="0"/>
        <w:tabs>
          <w:tab w:val="left" w:pos="709"/>
          <w:tab w:val="left" w:pos="993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документов прилагаются.</w:t>
      </w:r>
    </w:p>
    <w:p w:rsidR="007B39A9" w:rsidRPr="007B39A9" w:rsidRDefault="007B39A9" w:rsidP="007B39A9">
      <w:pPr>
        <w:widowControl w:val="0"/>
        <w:tabs>
          <w:tab w:val="left" w:pos="709"/>
          <w:tab w:val="left" w:pos="993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9A9" w:rsidRPr="007B39A9" w:rsidRDefault="007B39A9" w:rsidP="007B39A9">
      <w:pPr>
        <w:spacing w:after="0" w:line="240" w:lineRule="auto"/>
        <w:ind w:left="500"/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  <w:t>Дополнительные сведения</w:t>
      </w:r>
    </w:p>
    <w:p w:rsidR="007B39A9" w:rsidRPr="007B39A9" w:rsidRDefault="007B39A9" w:rsidP="007B39A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  <w:t>ООО «</w:t>
      </w:r>
      <w:proofErr w:type="spellStart"/>
      <w:r w:rsidRPr="007B39A9"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  <w:t>Инстайл</w:t>
      </w:r>
      <w:proofErr w:type="spellEnd"/>
      <w:r w:rsidRPr="007B39A9"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7B39A9" w:rsidRPr="007B39A9" w:rsidRDefault="007B39A9" w:rsidP="007B39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7713076301, КПП </w:t>
      </w:r>
      <w:proofErr w:type="gramStart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997750001,  р</w:t>
      </w:r>
      <w:proofErr w:type="gramEnd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proofErr w:type="spellStart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сч</w:t>
      </w:r>
      <w:proofErr w:type="spellEnd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407028101000000008 в ОАО </w:t>
      </w: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“Банке Развития Технологий” 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B39A9" w:rsidRPr="007B39A9" w:rsidRDefault="007B39A9" w:rsidP="007B39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Адрес: </w:t>
      </w:r>
      <w:smartTag w:uri="urn:schemas-microsoft-com:office:smarttags" w:element="metricconverter">
        <w:smartTagPr>
          <w:attr w:name="ProductID" w:val="644040, г"/>
        </w:smartTagPr>
        <w:r w:rsidRPr="007B39A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644040, г</w:t>
        </w:r>
      </w:smartTag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Омск, ул. Октябрьская, д.6, оф.4</w:t>
      </w:r>
    </w:p>
    <w:p w:rsidR="007B39A9" w:rsidRPr="007B39A9" w:rsidRDefault="007B39A9" w:rsidP="007B39A9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- </w:t>
      </w:r>
      <w:proofErr w:type="spellStart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Матвейченко</w:t>
      </w:r>
      <w:proofErr w:type="spellEnd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 Л., гл. бухгалтер - Ивашина И. В.</w:t>
      </w:r>
    </w:p>
    <w:p w:rsidR="007B39A9" w:rsidRPr="007B39A9" w:rsidRDefault="007B39A9" w:rsidP="007B39A9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Коммерческий банк “Банк Развития Технологий”</w:t>
      </w:r>
      <w:r w:rsidRPr="007B3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B3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(ЗАО):</w:t>
      </w:r>
      <w:r w:rsidRPr="007B3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B39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</w:t>
      </w: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еквизиты банка:</w:t>
      </w:r>
    </w:p>
    <w:p w:rsidR="007B39A9" w:rsidRPr="007B39A9" w:rsidRDefault="007B39A9" w:rsidP="007B39A9">
      <w:pPr>
        <w:widowControl w:val="0"/>
        <w:tabs>
          <w:tab w:val="left" w:pos="9781"/>
          <w:tab w:val="left" w:pos="99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БИК 045209210, корреспондентский счет № 30101810100000000210 в ГРКЦ ГУ Банка России по Омской </w:t>
      </w:r>
      <w:proofErr w:type="gramStart"/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обл..</w:t>
      </w:r>
      <w:proofErr w:type="gramEnd"/>
    </w:p>
    <w:p w:rsidR="007B39A9" w:rsidRPr="007B39A9" w:rsidRDefault="007B39A9" w:rsidP="007B39A9">
      <w:pPr>
        <w:widowControl w:val="0"/>
        <w:tabs>
          <w:tab w:val="left" w:pos="9781"/>
          <w:tab w:val="left" w:pos="9900"/>
        </w:tabs>
        <w:spacing w:after="0" w:line="240" w:lineRule="auto"/>
        <w:ind w:right="1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г. Омск ул. Герцена, 4. </w:t>
      </w:r>
    </w:p>
    <w:p w:rsidR="007B39A9" w:rsidRPr="007B39A9" w:rsidRDefault="007B39A9" w:rsidP="007B39A9">
      <w:pPr>
        <w:widowControl w:val="0"/>
        <w:tabs>
          <w:tab w:val="left" w:pos="9781"/>
        </w:tabs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правления банка - Котов С. А., главный бухгалтер - Гринева А. С.</w:t>
      </w:r>
    </w:p>
    <w:p w:rsidR="007B39A9" w:rsidRPr="007B39A9" w:rsidRDefault="007B39A9" w:rsidP="007B39A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9A9" w:rsidRPr="007B39A9" w:rsidRDefault="007B39A9" w:rsidP="007B39A9">
      <w:pPr>
        <w:widowControl w:val="0"/>
        <w:tabs>
          <w:tab w:val="left" w:pos="709"/>
          <w:tab w:val="left" w:pos="993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Заявление – анкета на выдачу корпоративной банковской карты </w:t>
      </w:r>
    </w:p>
    <w:p w:rsidR="007B39A9" w:rsidRPr="007B39A9" w:rsidRDefault="007B39A9" w:rsidP="007B39A9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Практическое задание № 2. Оформление и бухгалтерский учет операций (с физическими лицами) по банковскому счету, </w:t>
      </w:r>
      <w:proofErr w:type="gramStart"/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обслуживаемому  банковскими</w:t>
      </w:r>
      <w:proofErr w:type="gramEnd"/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картами </w:t>
      </w: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Условия задания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14 ноября 2014 года Горбачева Ольга Николаевна обратилась в ОАО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Ланта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-банк» с </w:t>
      </w:r>
      <w:proofErr w:type="gram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заявлением  на</w:t>
      </w:r>
      <w:proofErr w:type="gram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получение банковской карты 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MasterCard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7B39A9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Standard</w:t>
      </w: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.  В этот же день с ней оформлен договор банковского счета с использованием банковской карты международной платежной системы.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Требуется </w:t>
      </w:r>
    </w:p>
    <w:p w:rsidR="007B39A9" w:rsidRPr="007B39A9" w:rsidRDefault="007B39A9" w:rsidP="007B3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1.</w:t>
      </w: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 xml:space="preserve"> Проконсультировать клиента, какие операции могут быть совершены физическими лицами с использованием банковских карт.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2. Оформить: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а) заявление на получение банковской карты;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б) договор банковского счета с использованием банковской карты.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3. Составить бухгалтерскую проводку на выдачу персонализированной платёжной карты клиенту.</w:t>
      </w:r>
    </w:p>
    <w:p w:rsidR="007B39A9" w:rsidRPr="007B39A9" w:rsidRDefault="007B39A9" w:rsidP="007B39A9">
      <w:pPr>
        <w:widowControl w:val="0"/>
        <w:tabs>
          <w:tab w:val="left" w:pos="709"/>
          <w:tab w:val="left" w:pos="993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документов прилагаются.</w:t>
      </w:r>
    </w:p>
    <w:p w:rsidR="007B39A9" w:rsidRPr="007B39A9" w:rsidRDefault="007B39A9" w:rsidP="007B39A9">
      <w:pPr>
        <w:widowControl w:val="0"/>
        <w:tabs>
          <w:tab w:val="left" w:pos="709"/>
          <w:tab w:val="left" w:pos="993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B39A9" w:rsidRPr="007B39A9" w:rsidRDefault="007B39A9" w:rsidP="007B39A9">
      <w:pPr>
        <w:spacing w:after="0" w:line="240" w:lineRule="auto"/>
        <w:ind w:left="500"/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Batang" w:hAnsi="Times New Roman" w:cs="Times New Roman"/>
          <w:color w:val="000000"/>
          <w:sz w:val="24"/>
          <w:szCs w:val="24"/>
          <w:lang w:eastAsia="ru-RU" w:bidi="ru-RU"/>
        </w:rPr>
        <w:t>Дополнительные сведения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ОАО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Ланта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-банк»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БИК - 045209706, ИНН </w:t>
      </w:r>
      <w:proofErr w:type="gram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1655004238,  КПП</w:t>
      </w:r>
      <w:proofErr w:type="gram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165501001 , ОКАТО 92401000000.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корреспондентский счет № 30101810200000000706 открыт в ГРКЦ ГУ Банка России по Омск. Обл.;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Председатель правления банка – Волков С.П., Главный бухгалтер – Кулакова А.Д.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Данные по клиенту: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Горбачева Ольга Николаевна, дата </w:t>
      </w:r>
      <w:proofErr w:type="gram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рождения:  20.04.1991</w:t>
      </w:r>
      <w:proofErr w:type="gram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паспорт 51 03   286601 выдан УВД 2 ЦАО г. Омска 05.11.2000, почтовый адрес и индекс: </w:t>
      </w:r>
      <w:smartTag w:uri="urn:schemas-microsoft-com:office:smarttags" w:element="metricconverter">
        <w:smartTagPr>
          <w:attr w:name="ProductID" w:val="644120, г"/>
        </w:smartTagPr>
        <w:r w:rsidRPr="007B39A9">
          <w:rPr>
            <w:rFonts w:ascii="Times New Roman" w:eastAsia="Batang" w:hAnsi="Times New Roman" w:cs="Times New Roman"/>
            <w:sz w:val="24"/>
            <w:szCs w:val="24"/>
            <w:lang w:eastAsia="ko-KR"/>
          </w:rPr>
          <w:t>644120, г</w:t>
        </w:r>
      </w:smartTag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. Омск, ул. Завертяева, д. 3 кв. 8, ИНН 165501054855.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Недостающие данные укажите самостоятельно.</w:t>
      </w: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Заявление на получение банковской карты.</w:t>
      </w: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Default="007B39A9" w:rsidP="007B39A9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Практическое задание № 3 Оформление договора между предприятием и банком в рамках зарплатного проекта</w:t>
      </w: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Условия задания</w:t>
      </w:r>
    </w:p>
    <w:p w:rsidR="007B39A9" w:rsidRPr="007B39A9" w:rsidRDefault="007B39A9" w:rsidP="007B3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01 октября 2014 года Омский филиал ОАО </w:t>
      </w:r>
      <w:proofErr w:type="gramStart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банка  «</w:t>
      </w:r>
      <w:proofErr w:type="gramEnd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МОСКОМБАНК» (БИК 045209476, корреспондентский счет №30101810100000000476 в ГРКЦ ГУ Банка России по Омской обл.,  ИНН 7727065444) заключил договор № 45009 об организации зарплатного проекта с негосударственной финансовой компанией (НФК) «</w:t>
      </w:r>
      <w:proofErr w:type="spellStart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Финсервис</w:t>
      </w:r>
      <w:proofErr w:type="spellEnd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» (расчетный счет  в Омском филиале ОАО банка  «МОСКОМБАНК»  № 40701810200000000074, ИНН 5534789543, КПП 555678321).</w:t>
      </w:r>
    </w:p>
    <w:p w:rsidR="007B39A9" w:rsidRPr="007B39A9" w:rsidRDefault="007B39A9" w:rsidP="007B3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По договору об организации зарплатного </w:t>
      </w:r>
      <w:proofErr w:type="gramStart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проекта  комиссия</w:t>
      </w:r>
      <w:proofErr w:type="gramEnd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за расчётное обслуживание устанавливается в размере 0, 01%  от суммы распоряжения, представленного в банк для перечисления заработной платы.</w:t>
      </w:r>
    </w:p>
    <w:p w:rsidR="007B39A9" w:rsidRPr="007B39A9" w:rsidRDefault="007B39A9" w:rsidP="007B3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Перечисленные в банк денежные средства для выдачи </w:t>
      </w:r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заработной платы работникам </w:t>
      </w: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НФК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Финсервис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 зачисляются </w:t>
      </w:r>
      <w:proofErr w:type="gram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на  счёт</w:t>
      </w:r>
      <w:proofErr w:type="gram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47422810402121000001.</w:t>
      </w:r>
    </w:p>
    <w:p w:rsidR="007B39A9" w:rsidRPr="007B39A9" w:rsidRDefault="007B39A9" w:rsidP="007B39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Заработная плата работников перечисляется банком по реестру </w:t>
      </w:r>
      <w:proofErr w:type="gramStart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на  текущие</w:t>
      </w:r>
      <w:proofErr w:type="gramEnd"/>
      <w:r w:rsidRPr="007B39A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 счета физических лиц, предназначенные для отражения операций с использованием платежных карт, открытые в Омском филиале ОАО банке  «МОСКОМБАНК».</w:t>
      </w:r>
    </w:p>
    <w:p w:rsidR="007B39A9" w:rsidRPr="007B39A9" w:rsidRDefault="007B39A9" w:rsidP="007B39A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Реестр № 3246 от 01.11.т.г.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51"/>
        <w:gridCol w:w="4253"/>
      </w:tblGrid>
      <w:tr w:rsidR="007B39A9" w:rsidRPr="007B39A9" w:rsidTr="007B39A9">
        <w:tc>
          <w:tcPr>
            <w:tcW w:w="3828" w:type="dxa"/>
            <w:vAlign w:val="center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ФИО работника</w:t>
            </w:r>
          </w:p>
        </w:tc>
        <w:tc>
          <w:tcPr>
            <w:tcW w:w="2551" w:type="dxa"/>
            <w:vAlign w:val="center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Сумма (руб.)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№ лицевого счёта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Иванов Иван Иванович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28000-77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40817810102100000123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Волков Михаил Леонидович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15000-78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40817810402100000124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Субботин Валентин Андреевич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15000-99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40817810602100000125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Козлова Ольга Сергеевна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18000-07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40817810700210000126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Тарасенко Анна Николаевна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13000-34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40817810802100000127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Котова Татьяна Александровна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20000-65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40817810302100000128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Сидорова Алёна Олеговна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9000-11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40817810902100000129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Аникина Полина Ивановна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8500-43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40817810102100000130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Павлова Татьяна Геннадьевна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12670-98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40817810202100000131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Серова Вера Анатольевна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15650-56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40817810502100000132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Брагин Павел Ильич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8000-00</w:t>
            </w:r>
          </w:p>
        </w:tc>
        <w:tc>
          <w:tcPr>
            <w:tcW w:w="4253" w:type="dxa"/>
          </w:tcPr>
          <w:p w:rsidR="007B39A9" w:rsidRPr="007B39A9" w:rsidRDefault="007B39A9" w:rsidP="007B39A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40817810402100000133</w:t>
            </w:r>
          </w:p>
        </w:tc>
      </w:tr>
      <w:tr w:rsidR="007B39A9" w:rsidRPr="007B39A9" w:rsidTr="007B39A9">
        <w:tc>
          <w:tcPr>
            <w:tcW w:w="3828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  <w:r w:rsidRPr="007B39A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  <w:t>Итого</w:t>
            </w:r>
          </w:p>
        </w:tc>
        <w:tc>
          <w:tcPr>
            <w:tcW w:w="2551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</w:p>
        </w:tc>
        <w:tc>
          <w:tcPr>
            <w:tcW w:w="4253" w:type="dxa"/>
          </w:tcPr>
          <w:p w:rsidR="007B39A9" w:rsidRPr="007B39A9" w:rsidRDefault="007B39A9" w:rsidP="007B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 w:bidi="he-IL"/>
              </w:rPr>
            </w:pPr>
          </w:p>
        </w:tc>
      </w:tr>
    </w:tbl>
    <w:p w:rsidR="007B39A9" w:rsidRPr="007B39A9" w:rsidRDefault="007B39A9" w:rsidP="007B39A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Требуется</w:t>
      </w:r>
    </w:p>
    <w:p w:rsidR="007B39A9" w:rsidRPr="007B39A9" w:rsidRDefault="007B39A9" w:rsidP="007B39A9">
      <w:pPr>
        <w:numPr>
          <w:ilvl w:val="0"/>
          <w:numId w:val="19"/>
        </w:numPr>
        <w:tabs>
          <w:tab w:val="num" w:pos="170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Составить Анкету - Заявление на выпуск банковской карты на имя одного работника НФК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Финсервис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 (каждый студент составляет документ на имя определенного работника)</w:t>
      </w:r>
      <w:r w:rsidRPr="007B39A9">
        <w:rPr>
          <w:rFonts w:ascii="Times New Roman" w:eastAsia="Batang" w:hAnsi="Times New Roman" w:cs="Times New Roman"/>
          <w:color w:val="000000"/>
          <w:sz w:val="24"/>
          <w:szCs w:val="24"/>
          <w:lang w:eastAsia="ko-KR" w:bidi="he-IL"/>
        </w:rPr>
        <w:t>.</w:t>
      </w: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7B39A9" w:rsidRPr="007B39A9" w:rsidRDefault="007B39A9" w:rsidP="007B39A9">
      <w:pPr>
        <w:numPr>
          <w:ilvl w:val="0"/>
          <w:numId w:val="19"/>
        </w:numPr>
        <w:tabs>
          <w:tab w:val="num" w:pos="170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Оформить договор № 45009 об организации зарплатного проекта с негосударственной финансовой компанией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Финсервис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7B39A9" w:rsidRPr="007B39A9" w:rsidRDefault="007B39A9" w:rsidP="007B39A9">
      <w:pPr>
        <w:numPr>
          <w:ilvl w:val="0"/>
          <w:numId w:val="19"/>
        </w:numPr>
        <w:tabs>
          <w:tab w:val="num" w:pos="170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Оформить платежное поручение № </w:t>
      </w:r>
      <w:proofErr w:type="gram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678  НФК</w:t>
      </w:r>
      <w:proofErr w:type="gram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Финсервис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 на перечисление денежных средств на счёт 47422810402121000001.</w:t>
      </w:r>
    </w:p>
    <w:p w:rsidR="007B39A9" w:rsidRPr="007B39A9" w:rsidRDefault="007B39A9" w:rsidP="007B39A9">
      <w:pPr>
        <w:numPr>
          <w:ilvl w:val="0"/>
          <w:numId w:val="19"/>
        </w:numPr>
        <w:tabs>
          <w:tab w:val="num" w:pos="170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Оформить платежное поручение № </w:t>
      </w:r>
      <w:proofErr w:type="gram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677  НФК</w:t>
      </w:r>
      <w:proofErr w:type="gram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Финсервис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 на перечисление комиссии за расчётное обслуживание.</w:t>
      </w:r>
    </w:p>
    <w:p w:rsidR="007B39A9" w:rsidRPr="007B39A9" w:rsidRDefault="007B39A9" w:rsidP="007B39A9">
      <w:pPr>
        <w:numPr>
          <w:ilvl w:val="0"/>
          <w:numId w:val="19"/>
        </w:numPr>
        <w:tabs>
          <w:tab w:val="num" w:pos="1701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Оформить банковский ордер на зачисление заработной платы на счёт работника НФК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Финсервис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 (каждый студент составляет документ по операции по счету определенного работника).</w:t>
      </w:r>
    </w:p>
    <w:p w:rsidR="007B39A9" w:rsidRPr="007B39A9" w:rsidRDefault="007B39A9" w:rsidP="007B39A9">
      <w:pPr>
        <w:widowControl w:val="0"/>
        <w:tabs>
          <w:tab w:val="left" w:pos="709"/>
          <w:tab w:val="left" w:pos="993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документов прилагаются.</w:t>
      </w:r>
    </w:p>
    <w:p w:rsidR="007B39A9" w:rsidRPr="007B39A9" w:rsidRDefault="007B39A9" w:rsidP="007B39A9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B39A9" w:rsidRPr="007B39A9" w:rsidRDefault="007B39A9" w:rsidP="007B39A9">
      <w:pPr>
        <w:spacing w:after="0" w:line="240" w:lineRule="auto"/>
        <w:ind w:firstLine="540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Дополнительные сведения</w:t>
      </w:r>
    </w:p>
    <w:p w:rsidR="007B39A9" w:rsidRPr="007B39A9" w:rsidRDefault="007B39A9" w:rsidP="007B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Омского филиала ОАО банка «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Москомбанк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Яницкий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</w:p>
    <w:p w:rsidR="007B39A9" w:rsidRPr="007B39A9" w:rsidRDefault="007B39A9" w:rsidP="007B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 Ломова Г.Д.</w:t>
      </w:r>
    </w:p>
    <w:p w:rsidR="007B39A9" w:rsidRPr="007B39A9" w:rsidRDefault="007B39A9" w:rsidP="007B3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 работник</w:t>
      </w:r>
      <w:proofErr w:type="gram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Петрова О.К.  Контролер – Светина Н.Н.</w:t>
      </w:r>
    </w:p>
    <w:p w:rsidR="007B39A9" w:rsidRPr="007B39A9" w:rsidRDefault="007B39A9" w:rsidP="007B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НФК  «</w:t>
      </w:r>
      <w:proofErr w:type="spellStart"/>
      <w:proofErr w:type="gram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Финсервис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Горячев Р. Д.</w:t>
      </w:r>
    </w:p>
    <w:p w:rsidR="007B39A9" w:rsidRPr="007B39A9" w:rsidRDefault="007B39A9" w:rsidP="007B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бухгалтер НФК «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Финсервис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Сомова А. А.  </w:t>
      </w:r>
    </w:p>
    <w:p w:rsidR="007B39A9" w:rsidRPr="007B39A9" w:rsidRDefault="007B39A9" w:rsidP="007B39A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Практическое задание № 4 Отражение в бухгалтерском учёте расчётов, совершаемых с использованием платёжных карт</w:t>
      </w: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Условия задания</w:t>
      </w:r>
    </w:p>
    <w:p w:rsidR="007B39A9" w:rsidRPr="007B39A9" w:rsidRDefault="007B39A9" w:rsidP="007B39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30 сентября 2014 года физическими лицами, карточные счета которых открыты в других кредитных организациях (банки-эмитенты ЗАО «Банк 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Канонер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 и ОАО «</w:t>
      </w:r>
      <w:proofErr w:type="spellStart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Уникумбанк</w:t>
      </w:r>
      <w:proofErr w:type="spellEnd"/>
      <w:r w:rsidRPr="007B39A9">
        <w:rPr>
          <w:rFonts w:ascii="Times New Roman" w:eastAsia="Batang" w:hAnsi="Times New Roman" w:cs="Times New Roman"/>
          <w:sz w:val="24"/>
          <w:szCs w:val="24"/>
          <w:lang w:eastAsia="ko-KR"/>
        </w:rPr>
        <w:t>»), совершены операции с использованием:</w:t>
      </w:r>
    </w:p>
    <w:p w:rsidR="007B39A9" w:rsidRPr="007B39A9" w:rsidRDefault="007B39A9" w:rsidP="007B39A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принадлежащего ОАО «РОСТ-банк» банкомата № 60, расположенного на улице Зелёной;</w:t>
      </w:r>
    </w:p>
    <w:p w:rsidR="007B39A9" w:rsidRPr="007B39A9" w:rsidRDefault="007B39A9" w:rsidP="007B39A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- POS-терминала, расположенного в торговом центре «Галактика» (расчётный счёт 40702 810 2 0055 0008721 открыт в ОАО «РОСТ-банк»).</w:t>
      </w:r>
    </w:p>
    <w:p w:rsidR="007B39A9" w:rsidRPr="007B39A9" w:rsidRDefault="007B39A9" w:rsidP="007B39A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Применяемое кредитной организацией программно-техническое обеспечение позволяет осуществлять переводы денежных средств в один день.</w:t>
      </w:r>
    </w:p>
    <w:p w:rsidR="007B39A9" w:rsidRPr="007B39A9" w:rsidRDefault="007B39A9" w:rsidP="007B39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39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Требуется</w:t>
      </w:r>
    </w:p>
    <w:p w:rsidR="007B39A9" w:rsidRPr="007B39A9" w:rsidRDefault="007B39A9" w:rsidP="007B39A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бухгалтерские проводки в банке-</w:t>
      </w:r>
      <w:proofErr w:type="spellStart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эквайрере</w:t>
      </w:r>
      <w:proofErr w:type="spellEnd"/>
      <w:r w:rsidRPr="007B39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отражающие операции с расчётными картами.</w:t>
      </w:r>
    </w:p>
    <w:tbl>
      <w:tblPr>
        <w:tblW w:w="949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3"/>
        <w:gridCol w:w="1138"/>
        <w:gridCol w:w="1393"/>
        <w:gridCol w:w="1518"/>
      </w:tblGrid>
      <w:tr w:rsidR="007B39A9" w:rsidRPr="007B39A9" w:rsidTr="007B39A9">
        <w:trPr>
          <w:trHeight w:val="20"/>
        </w:trPr>
        <w:tc>
          <w:tcPr>
            <w:tcW w:w="54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операции</w:t>
            </w: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br/>
              <w:t>руб.</w:t>
            </w:r>
            <w:proofErr w:type="gramEnd"/>
          </w:p>
        </w:tc>
        <w:tc>
          <w:tcPr>
            <w:tcW w:w="291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Корреспонденция счетов</w:t>
            </w: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51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1. Выданы через банкомат 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 60</w:t>
            </w: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 наличные денежные средства В.А. Юрьеву (карточный счёт открыт в «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Банке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Канонер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10 000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2. Удержана у В.А. Юрьева комиссия за выдачу наличных денежных средств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3. Приняты через банкомат 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 60</w:t>
            </w: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 наличные денежные средства от Ю.К. Васильевой для зачисления на карточный счёт (карточный счёт открыт в «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Банке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Канонер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5 000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4. Оплачена С.С. Хабаровым (карточный счёт открыт </w:t>
            </w:r>
            <w:proofErr w:type="gram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в  «</w:t>
            </w:r>
            <w:proofErr w:type="gramEnd"/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Банке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Канонер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») покупка электробритвы в торговом центре «Галактика»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2 500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5. Оплачена К.П. Гориным (карточный счёт открыт в «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Банке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Канонер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») покупка флэш-карты в торговом центре «Галактика»</w:t>
            </w:r>
          </w:p>
        </w:tc>
        <w:tc>
          <w:tcPr>
            <w:tcW w:w="11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500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6. Выданы через банкомат 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 60</w:t>
            </w: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 наличные денежные средства С.О. Пашину (карточный счёт открыт в «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Уникум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банке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20 000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7. Удержана у С.О. Пашина комиссия за выдачу наличных денежных средств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8. Приняты через банкомат 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 60</w:t>
            </w: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 наличные денежные средства от К.Д. Власовой для зачисления на карточный счёт (карточный счёт открыт в «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Уникум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банке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10 000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9. Оплачена И.А. Вересовым (карточный счёт открыт в «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Уникумбанке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») покупка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катриджа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 в торговом центре «Галактика»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900</w:t>
            </w: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10. Оплачена П.А. Зуевой (карточный счёт открыт в банке-эмитенте «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Уникум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банк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») покупка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электробатареек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 xml:space="preserve"> в торговом центре «Галактика»</w:t>
            </w:r>
          </w:p>
        </w:tc>
        <w:tc>
          <w:tcPr>
            <w:tcW w:w="11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11. Получено на корреспондентский счёт (ностро) возмещение от «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Банка 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Канонер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 на основании электронного журнала (</w:t>
            </w:r>
            <w:r w:rsidRPr="007B39A9">
              <w:rPr>
                <w:rFonts w:ascii="Times New Roman" w:eastAsia="Batang" w:hAnsi="Times New Roman" w:cs="Times New Roman"/>
                <w:i/>
                <w:spacing w:val="-4"/>
                <w:sz w:val="24"/>
                <w:szCs w:val="24"/>
                <w:lang w:eastAsia="ko-KR"/>
              </w:rPr>
              <w:t>сумму определить</w:t>
            </w: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3" w:type="dxa"/>
            <w:tcBorders>
              <w:top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12. Получено на корреспондентский счёт (ностро) возмещение от «</w:t>
            </w:r>
            <w:proofErr w:type="spellStart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Уникум</w:t>
            </w: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банка</w:t>
            </w:r>
            <w:proofErr w:type="spellEnd"/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» на основании электронного журнала (</w:t>
            </w:r>
            <w:r w:rsidRPr="007B39A9">
              <w:rPr>
                <w:rFonts w:ascii="Times New Roman" w:eastAsia="Batang" w:hAnsi="Times New Roman" w:cs="Times New Roman"/>
                <w:i/>
                <w:spacing w:val="-4"/>
                <w:sz w:val="24"/>
                <w:szCs w:val="24"/>
                <w:lang w:eastAsia="ko-KR"/>
              </w:rPr>
              <w:t>сумму определить</w:t>
            </w: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t>)</w:t>
            </w:r>
          </w:p>
          <w:p w:rsidR="00637DA6" w:rsidRPr="007B39A9" w:rsidRDefault="00637DA6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93" w:type="dxa"/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B39A9" w:rsidRPr="007B39A9" w:rsidTr="007B39A9">
        <w:trPr>
          <w:trHeight w:val="20"/>
        </w:trPr>
        <w:tc>
          <w:tcPr>
            <w:tcW w:w="54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pacing w:val="-4"/>
                <w:sz w:val="24"/>
                <w:szCs w:val="24"/>
                <w:lang w:eastAsia="ko-KR"/>
              </w:rPr>
              <w:lastRenderedPageBreak/>
              <w:t>13. Уплачена через корреспондентский счёт (ностро) комиссия за процессинг</w:t>
            </w:r>
          </w:p>
        </w:tc>
        <w:tc>
          <w:tcPr>
            <w:tcW w:w="113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B39A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39A9" w:rsidRPr="007B39A9" w:rsidRDefault="007B39A9" w:rsidP="007B39A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7B39A9" w:rsidRDefault="007B39A9" w:rsidP="007B39A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F5ED6" w:rsidRPr="00637DA6" w:rsidRDefault="007F5ED6" w:rsidP="007B39A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Критерии оценки</w:t>
      </w:r>
    </w:p>
    <w:p w:rsidR="007F5ED6" w:rsidRPr="007B39A9" w:rsidRDefault="007F5ED6" w:rsidP="007B39A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880"/>
      </w:tblGrid>
      <w:tr w:rsidR="007F5ED6" w:rsidRPr="00B96C07" w:rsidTr="00FF7EA1">
        <w:trPr>
          <w:trHeight w:val="280"/>
        </w:trPr>
        <w:tc>
          <w:tcPr>
            <w:tcW w:w="2700" w:type="dxa"/>
          </w:tcPr>
          <w:p w:rsidR="007F5ED6" w:rsidRPr="00B96C07" w:rsidRDefault="007F5ED6" w:rsidP="00FF7EA1">
            <w:pPr>
              <w:pStyle w:val="Default"/>
              <w:ind w:left="-360"/>
              <w:jc w:val="center"/>
              <w:rPr>
                <w:b/>
                <w:bCs/>
              </w:rPr>
            </w:pPr>
            <w:r w:rsidRPr="00B96C07">
              <w:rPr>
                <w:b/>
                <w:bCs/>
              </w:rPr>
              <w:t>Оценка</w:t>
            </w:r>
          </w:p>
        </w:tc>
        <w:tc>
          <w:tcPr>
            <w:tcW w:w="2880" w:type="dxa"/>
          </w:tcPr>
          <w:p w:rsidR="007F5ED6" w:rsidRPr="00B96C07" w:rsidRDefault="007F5ED6" w:rsidP="00FF7EA1">
            <w:pPr>
              <w:pStyle w:val="Default"/>
              <w:jc w:val="center"/>
              <w:rPr>
                <w:b/>
                <w:bCs/>
              </w:rPr>
            </w:pPr>
            <w:r w:rsidRPr="00B96C07">
              <w:rPr>
                <w:b/>
                <w:bCs/>
              </w:rPr>
              <w:t>Результативность, %</w:t>
            </w:r>
          </w:p>
        </w:tc>
      </w:tr>
      <w:tr w:rsidR="007F5ED6" w:rsidRPr="00B96C07" w:rsidTr="00FF7EA1">
        <w:trPr>
          <w:trHeight w:val="170"/>
        </w:trPr>
        <w:tc>
          <w:tcPr>
            <w:tcW w:w="2700" w:type="dxa"/>
          </w:tcPr>
          <w:p w:rsidR="007F5ED6" w:rsidRPr="00B96C07" w:rsidRDefault="007F5ED6" w:rsidP="00FF7EA1">
            <w:pPr>
              <w:pStyle w:val="Default"/>
              <w:ind w:left="-360"/>
              <w:jc w:val="center"/>
              <w:rPr>
                <w:bCs/>
              </w:rPr>
            </w:pPr>
            <w:r w:rsidRPr="00B96C07">
              <w:rPr>
                <w:bCs/>
              </w:rPr>
              <w:t>Отлично</w:t>
            </w:r>
          </w:p>
        </w:tc>
        <w:tc>
          <w:tcPr>
            <w:tcW w:w="2880" w:type="dxa"/>
          </w:tcPr>
          <w:p w:rsidR="007F5ED6" w:rsidRPr="00B96C07" w:rsidRDefault="007F5ED6" w:rsidP="00FF7EA1">
            <w:pPr>
              <w:pStyle w:val="Default"/>
              <w:jc w:val="center"/>
              <w:rPr>
                <w:bCs/>
              </w:rPr>
            </w:pPr>
            <w:r w:rsidRPr="00B96C07">
              <w:rPr>
                <w:bCs/>
              </w:rPr>
              <w:t>90-100</w:t>
            </w:r>
          </w:p>
        </w:tc>
      </w:tr>
      <w:tr w:rsidR="007F5ED6" w:rsidRPr="00B96C07" w:rsidTr="00FF7EA1">
        <w:trPr>
          <w:trHeight w:val="170"/>
        </w:trPr>
        <w:tc>
          <w:tcPr>
            <w:tcW w:w="2700" w:type="dxa"/>
          </w:tcPr>
          <w:p w:rsidR="007F5ED6" w:rsidRPr="00B96C07" w:rsidRDefault="007F5ED6" w:rsidP="00FF7EA1">
            <w:pPr>
              <w:pStyle w:val="Default"/>
              <w:ind w:left="-360"/>
              <w:jc w:val="center"/>
              <w:rPr>
                <w:bCs/>
              </w:rPr>
            </w:pPr>
            <w:r w:rsidRPr="00B96C07">
              <w:rPr>
                <w:bCs/>
              </w:rPr>
              <w:t>Хорошо</w:t>
            </w:r>
          </w:p>
        </w:tc>
        <w:tc>
          <w:tcPr>
            <w:tcW w:w="2880" w:type="dxa"/>
          </w:tcPr>
          <w:p w:rsidR="007F5ED6" w:rsidRPr="00B96C07" w:rsidRDefault="007F5ED6" w:rsidP="00FF7EA1">
            <w:pPr>
              <w:pStyle w:val="Default"/>
              <w:jc w:val="center"/>
              <w:rPr>
                <w:bCs/>
              </w:rPr>
            </w:pPr>
            <w:r w:rsidRPr="00B96C07">
              <w:rPr>
                <w:bCs/>
              </w:rPr>
              <w:t>70-90</w:t>
            </w:r>
          </w:p>
        </w:tc>
      </w:tr>
      <w:tr w:rsidR="007F5ED6" w:rsidRPr="00B96C07" w:rsidTr="00FF7EA1">
        <w:trPr>
          <w:trHeight w:val="170"/>
        </w:trPr>
        <w:tc>
          <w:tcPr>
            <w:tcW w:w="2700" w:type="dxa"/>
          </w:tcPr>
          <w:p w:rsidR="007F5ED6" w:rsidRPr="00B96C07" w:rsidRDefault="007F5ED6" w:rsidP="00FF7EA1">
            <w:pPr>
              <w:pStyle w:val="Default"/>
              <w:ind w:left="-360"/>
              <w:jc w:val="center"/>
              <w:rPr>
                <w:bCs/>
              </w:rPr>
            </w:pPr>
            <w:r w:rsidRPr="00B96C07">
              <w:rPr>
                <w:bCs/>
              </w:rPr>
              <w:t>Удовлетворительно</w:t>
            </w:r>
          </w:p>
        </w:tc>
        <w:tc>
          <w:tcPr>
            <w:tcW w:w="2880" w:type="dxa"/>
          </w:tcPr>
          <w:p w:rsidR="007F5ED6" w:rsidRPr="00B96C07" w:rsidRDefault="007F5ED6" w:rsidP="00FF7EA1">
            <w:pPr>
              <w:pStyle w:val="Default"/>
              <w:jc w:val="center"/>
              <w:rPr>
                <w:bCs/>
              </w:rPr>
            </w:pPr>
            <w:r w:rsidRPr="00B96C07">
              <w:rPr>
                <w:bCs/>
              </w:rPr>
              <w:t>40-70</w:t>
            </w:r>
          </w:p>
        </w:tc>
      </w:tr>
      <w:tr w:rsidR="007F5ED6" w:rsidRPr="00B96C07" w:rsidTr="00FF7EA1">
        <w:trPr>
          <w:trHeight w:val="170"/>
        </w:trPr>
        <w:tc>
          <w:tcPr>
            <w:tcW w:w="2700" w:type="dxa"/>
          </w:tcPr>
          <w:p w:rsidR="007F5ED6" w:rsidRPr="00B96C07" w:rsidRDefault="007F5ED6" w:rsidP="00FF7EA1">
            <w:pPr>
              <w:pStyle w:val="Default"/>
              <w:ind w:left="-360"/>
              <w:jc w:val="center"/>
              <w:rPr>
                <w:bCs/>
              </w:rPr>
            </w:pPr>
            <w:r w:rsidRPr="00B96C07">
              <w:rPr>
                <w:bCs/>
              </w:rPr>
              <w:t>Неудовлетворительно</w:t>
            </w:r>
          </w:p>
        </w:tc>
        <w:tc>
          <w:tcPr>
            <w:tcW w:w="2880" w:type="dxa"/>
          </w:tcPr>
          <w:p w:rsidR="007F5ED6" w:rsidRPr="00B96C07" w:rsidRDefault="007F5ED6" w:rsidP="00FF7EA1">
            <w:pPr>
              <w:pStyle w:val="Default"/>
              <w:jc w:val="center"/>
              <w:rPr>
                <w:bCs/>
              </w:rPr>
            </w:pPr>
            <w:r w:rsidRPr="00B96C07">
              <w:rPr>
                <w:bCs/>
              </w:rPr>
              <w:t>0-40</w:t>
            </w:r>
          </w:p>
        </w:tc>
      </w:tr>
    </w:tbl>
    <w:p w:rsidR="003F79CD" w:rsidRDefault="003F79CD" w:rsidP="003F79CD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80D4E" w:rsidRDefault="00980D4E" w:rsidP="003F79CD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80D4E" w:rsidRPr="00980D4E" w:rsidRDefault="00980D4E" w:rsidP="003F7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CD" w:rsidRPr="002E324C" w:rsidRDefault="00637DA6" w:rsidP="003F79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="003F79CD"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F79CD" w:rsidRPr="002E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F79CD" w:rsidRPr="00FC7228" w:rsidRDefault="00980D4E" w:rsidP="003F7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Преподаватель </w:t>
      </w:r>
      <w:r w:rsidR="003F79CD" w:rsidRPr="00FC72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_______________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С.И.Мастерова</w:t>
      </w:r>
      <w:proofErr w:type="spellEnd"/>
    </w:p>
    <w:p w:rsidR="003F79CD" w:rsidRPr="00FC7228" w:rsidRDefault="003F79CD" w:rsidP="003F79C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80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FC7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</w:t>
      </w:r>
    </w:p>
    <w:p w:rsidR="003F79CD" w:rsidRPr="00FC7228" w:rsidRDefault="003F79CD" w:rsidP="003F79C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CD" w:rsidRPr="00067F34" w:rsidRDefault="003F79CD" w:rsidP="003F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CD" w:rsidRDefault="003F79CD" w:rsidP="003F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455" w:rsidRDefault="00A77455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Default="00637DA6"/>
    <w:p w:rsidR="00637DA6" w:rsidRPr="00637DA6" w:rsidRDefault="00637DA6" w:rsidP="00637DA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Эталоны ответов</w:t>
      </w:r>
    </w:p>
    <w:p w:rsidR="00637DA6" w:rsidRPr="00637DA6" w:rsidRDefault="00637DA6" w:rsidP="00637DA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Вариант № ___</w:t>
      </w:r>
    </w:p>
    <w:p w:rsidR="00637DA6" w:rsidRPr="00637DA6" w:rsidRDefault="00637DA6" w:rsidP="00637DA6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Задание 1. </w:t>
      </w:r>
    </w:p>
    <w:p w:rsidR="00637DA6" w:rsidRPr="00637DA6" w:rsidRDefault="00637DA6" w:rsidP="00637DA6">
      <w:pPr>
        <w:spacing w:after="0" w:line="360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а. </w:t>
      </w:r>
      <w:proofErr w:type="gramStart"/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Документов  для</w:t>
      </w:r>
      <w:proofErr w:type="gramEnd"/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открытия расчётного счёта недостаточно, отсутствует </w:t>
      </w:r>
      <w:r w:rsidRPr="00637DA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карточка с образцами подписей и оттиска печати. </w:t>
      </w: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После предъявления указанного документа счет может быть открыт.</w:t>
      </w:r>
    </w:p>
    <w:p w:rsidR="00637DA6" w:rsidRPr="00637DA6" w:rsidRDefault="00637DA6" w:rsidP="00637DA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б. Номер счета ЗАО «Грифон» - 40702 810 3 0000 0001038.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  <w:sectPr w:rsidR="00637DA6" w:rsidRPr="00637DA6" w:rsidSect="00790830">
          <w:footerReference w:type="default" r:id="rId9"/>
          <w:footerReference w:type="first" r:id="rId10"/>
          <w:pgSz w:w="11907" w:h="16840" w:code="9"/>
          <w:pgMar w:top="851" w:right="851" w:bottom="851" w:left="851" w:header="720" w:footer="720" w:gutter="0"/>
          <w:cols w:space="720"/>
          <w:noEndnote/>
          <w:docGrid w:linePitch="326"/>
        </w:sectPr>
      </w:pP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в. </w:t>
      </w:r>
      <w:r w:rsidRPr="00637DA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Книга регистрации открытых счетов.</w:t>
      </w:r>
    </w:p>
    <w:p w:rsidR="00637DA6" w:rsidRPr="00637DA6" w:rsidRDefault="00637DA6" w:rsidP="00637DA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КНИГА</w:t>
      </w:r>
    </w:p>
    <w:p w:rsidR="00637DA6" w:rsidRPr="00637DA6" w:rsidRDefault="00637DA6" w:rsidP="00637DA6">
      <w:pPr>
        <w:spacing w:after="6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gramStart"/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регистрации  открытых</w:t>
      </w:r>
      <w:proofErr w:type="gramEnd"/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лицевых счетов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58"/>
      </w:tblGrid>
      <w:tr w:rsidR="00637DA6" w:rsidRPr="00637DA6" w:rsidTr="00FF7EA1">
        <w:tc>
          <w:tcPr>
            <w:tcW w:w="2410" w:type="dxa"/>
          </w:tcPr>
          <w:p w:rsidR="00637DA6" w:rsidRPr="00637DA6" w:rsidRDefault="00637DA6" w:rsidP="00637DA6">
            <w:pPr>
              <w:spacing w:after="120" w:line="48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Балансовый счет</w:t>
            </w:r>
          </w:p>
        </w:tc>
        <w:tc>
          <w:tcPr>
            <w:tcW w:w="12758" w:type="dxa"/>
            <w:tcBorders>
              <w:bottom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40702</w:t>
            </w:r>
          </w:p>
        </w:tc>
      </w:tr>
      <w:tr w:rsidR="00637DA6" w:rsidRPr="00637DA6" w:rsidTr="00FF7EA1">
        <w:tc>
          <w:tcPr>
            <w:tcW w:w="2410" w:type="dxa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</w:t>
            </w:r>
          </w:p>
        </w:tc>
        <w:tc>
          <w:tcPr>
            <w:tcW w:w="12758" w:type="dxa"/>
            <w:tcBorders>
              <w:bottom w:val="sing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Счета негосударственных организаций</w:t>
            </w:r>
          </w:p>
        </w:tc>
      </w:tr>
      <w:tr w:rsidR="00637DA6" w:rsidRPr="00637DA6" w:rsidTr="00FF7EA1">
        <w:tc>
          <w:tcPr>
            <w:tcW w:w="2410" w:type="dxa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58" w:type="dxa"/>
            <w:tcBorders>
              <w:top w:val="single" w:sz="4" w:space="0" w:color="auto"/>
              <w:bottom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Коммерческие организации</w:t>
            </w:r>
          </w:p>
        </w:tc>
      </w:tr>
    </w:tbl>
    <w:p w:rsidR="00637DA6" w:rsidRPr="00637DA6" w:rsidRDefault="00637DA6" w:rsidP="00637DA6">
      <w:pPr>
        <w:spacing w:after="0" w:line="240" w:lineRule="auto"/>
        <w:jc w:val="center"/>
        <w:rPr>
          <w:rFonts w:ascii="Times New Roman" w:eastAsia="Batang" w:hAnsi="Times New Roman" w:cs="Times New Roman"/>
          <w:sz w:val="16"/>
          <w:szCs w:val="24"/>
          <w:lang w:eastAsia="ko-KR"/>
        </w:rPr>
      </w:pPr>
    </w:p>
    <w:tbl>
      <w:tblPr>
        <w:tblW w:w="1516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10"/>
        <w:gridCol w:w="1418"/>
        <w:gridCol w:w="3827"/>
        <w:gridCol w:w="1417"/>
        <w:gridCol w:w="1418"/>
        <w:gridCol w:w="1134"/>
        <w:gridCol w:w="1276"/>
      </w:tblGrid>
      <w:tr w:rsidR="00637DA6" w:rsidRPr="00637DA6" w:rsidTr="00FF7EA1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 xml:space="preserve">Дата </w:t>
            </w:r>
          </w:p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 xml:space="preserve">открытия </w:t>
            </w:r>
          </w:p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счета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 xml:space="preserve">Дата и номер договора </w:t>
            </w:r>
          </w:p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об открытии счета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Наименование</w:t>
            </w:r>
          </w:p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клиента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 xml:space="preserve">Наименование </w:t>
            </w:r>
          </w:p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(цель) счета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Номер счета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Порядок и периодичность выдачи выписок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Дата сообщения налоговым органам и органам внебюджетных фондов об открытии счета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 xml:space="preserve">Дата </w:t>
            </w: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br/>
              <w:t>закрытия</w:t>
            </w:r>
          </w:p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счета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7DA6" w:rsidRPr="00637DA6" w:rsidRDefault="00637DA6" w:rsidP="00637DA6">
            <w:pPr>
              <w:spacing w:after="0" w:line="192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 w:val="16"/>
                <w:szCs w:val="24"/>
                <w:lang w:eastAsia="ko-KR"/>
              </w:rPr>
              <w:t>Примечание</w:t>
            </w:r>
          </w:p>
        </w:tc>
      </w:tr>
      <w:tr w:rsidR="00637DA6" w:rsidRPr="00637DA6" w:rsidTr="00FF7EA1">
        <w:trPr>
          <w:trHeight w:val="251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before="60" w:after="60" w:line="288" w:lineRule="auto"/>
              <w:jc w:val="center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9</w:t>
            </w:r>
          </w:p>
        </w:tc>
      </w:tr>
      <w:tr w:rsidR="00637DA6" w:rsidRPr="00637DA6" w:rsidTr="00FF7EA1"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17.10.2014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 xml:space="preserve">17.10.2014, </w:t>
            </w: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№ 1117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Закрытое акционерное общество «Грифон»,</w:t>
            </w: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ЗАО «Грифон»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расчетный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40702 810 3 0000 0001038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По доверенности, ежедневно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20.10.2014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</w:tbl>
    <w:p w:rsidR="00637DA6" w:rsidRPr="00637DA6" w:rsidRDefault="00637DA6" w:rsidP="00637DA6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</w:p>
    <w:p w:rsidR="00637DA6" w:rsidRPr="00637DA6" w:rsidRDefault="00637DA6" w:rsidP="00637DA6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  <w:sectPr w:rsidR="00637DA6" w:rsidRPr="00637DA6" w:rsidSect="00524415">
          <w:type w:val="nextColumn"/>
          <w:pgSz w:w="16840" w:h="11907" w:orient="landscape" w:code="9"/>
          <w:pgMar w:top="851" w:right="851" w:bottom="851" w:left="851" w:header="720" w:footer="720" w:gutter="0"/>
          <w:cols w:space="720"/>
          <w:noEndnote/>
          <w:docGrid w:linePitch="326"/>
        </w:sectPr>
      </w:pPr>
      <w:r w:rsidRPr="00637DA6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ru-RU"/>
        </w:rPr>
        <w:t>г. С</w:t>
      </w:r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ообщение об открытии расчётного счёта </w:t>
      </w:r>
      <w:proofErr w:type="gramStart"/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t>клиенту  в</w:t>
      </w:r>
      <w:proofErr w:type="gramEnd"/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налоговый орган направлено банком своевременно. Срок для его направления 3 рабочих дня со дня соответствующего события, т. е. до 22. 10. т. г. (вкл.).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Задание 2</w:t>
      </w:r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proofErr w:type="gramStart"/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t>Лицевой  счет</w:t>
      </w:r>
      <w:proofErr w:type="gramEnd"/>
      <w:r w:rsidRPr="00637DA6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17.10.2014   18:30:00                                                   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(дата и время составления)</w:t>
      </w:r>
    </w:p>
    <w:p w:rsidR="00637DA6" w:rsidRPr="00637DA6" w:rsidRDefault="00637DA6" w:rsidP="00637D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«ИТ-банк»</w:t>
      </w:r>
    </w:p>
    <w:p w:rsidR="00637DA6" w:rsidRPr="00637DA6" w:rsidRDefault="00637DA6" w:rsidP="00637D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A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банка)</w:t>
      </w:r>
    </w:p>
    <w:p w:rsidR="00637DA6" w:rsidRPr="00637DA6" w:rsidRDefault="00637DA6" w:rsidP="00637DA6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БИК 045209111                                                                                     ЛИЦЕВОЙ СЧЕТ</w:t>
      </w:r>
    </w:p>
    <w:p w:rsidR="00637DA6" w:rsidRPr="00637DA6" w:rsidRDefault="00637DA6" w:rsidP="00637DA6">
      <w:pPr>
        <w:spacing w:after="0" w:line="240" w:lineRule="auto"/>
        <w:jc w:val="center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>ЗАО «</w:t>
      </w: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Калинка</w:t>
      </w:r>
      <w:r w:rsidRPr="00637DA6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>»</w:t>
      </w:r>
    </w:p>
    <w:p w:rsidR="00637DA6" w:rsidRPr="00637DA6" w:rsidRDefault="00637DA6" w:rsidP="00637DA6">
      <w:pPr>
        <w:spacing w:after="0" w:line="240" w:lineRule="auto"/>
        <w:ind w:left="5760" w:firstLine="720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за   17.10.2014                 </w:t>
      </w:r>
    </w:p>
    <w:p w:rsidR="00637DA6" w:rsidRPr="00637DA6" w:rsidRDefault="00637DA6" w:rsidP="00637DA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946"/>
        <w:gridCol w:w="8222"/>
      </w:tblGrid>
      <w:tr w:rsidR="00637DA6" w:rsidRPr="00637DA6" w:rsidTr="00FF7EA1">
        <w:trPr>
          <w:cantSplit/>
        </w:trPr>
        <w:tc>
          <w:tcPr>
            <w:tcW w:w="6946" w:type="dxa"/>
          </w:tcPr>
          <w:p w:rsidR="00637DA6" w:rsidRPr="00637DA6" w:rsidRDefault="00637DA6" w:rsidP="00637DA6">
            <w:pPr>
              <w:tabs>
                <w:tab w:val="center" w:pos="4677"/>
                <w:tab w:val="right" w:pos="9355"/>
              </w:tabs>
              <w:spacing w:before="120"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СЧЁТ № </w:t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40702 810 6 0000 0000897</w:t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                                               </w:t>
            </w:r>
          </w:p>
        </w:tc>
        <w:tc>
          <w:tcPr>
            <w:tcW w:w="8222" w:type="dxa"/>
          </w:tcPr>
          <w:p w:rsidR="00637DA6" w:rsidRPr="00637DA6" w:rsidRDefault="00637DA6" w:rsidP="00637DA6">
            <w:pPr>
              <w:spacing w:before="120"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ДПД 16.10.2014                                                                    </w:t>
            </w:r>
          </w:p>
        </w:tc>
      </w:tr>
      <w:tr w:rsidR="00637DA6" w:rsidRPr="00637DA6" w:rsidTr="00FF7EA1">
        <w:tc>
          <w:tcPr>
            <w:tcW w:w="6946" w:type="dxa"/>
          </w:tcPr>
          <w:p w:rsidR="00637DA6" w:rsidRPr="00637DA6" w:rsidRDefault="00637DA6" w:rsidP="00637DA6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 xml:space="preserve">Входящий остаток   </w:t>
            </w:r>
          </w:p>
        </w:tc>
        <w:tc>
          <w:tcPr>
            <w:tcW w:w="8222" w:type="dxa"/>
          </w:tcPr>
          <w:p w:rsidR="00637DA6" w:rsidRPr="00637DA6" w:rsidRDefault="00637DA6" w:rsidP="00637DA6">
            <w:pPr>
              <w:spacing w:after="0" w:line="360" w:lineRule="auto"/>
              <w:ind w:firstLine="3757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Ответ. исп. 001</w:t>
            </w:r>
          </w:p>
          <w:p w:rsidR="00637DA6" w:rsidRPr="00637DA6" w:rsidRDefault="00637DA6" w:rsidP="00637DA6">
            <w:pPr>
              <w:spacing w:after="0" w:line="360" w:lineRule="auto"/>
              <w:ind w:right="48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0,00</w:t>
            </w:r>
          </w:p>
        </w:tc>
      </w:tr>
    </w:tbl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42"/>
        <w:gridCol w:w="1526"/>
        <w:gridCol w:w="2551"/>
        <w:gridCol w:w="2552"/>
        <w:gridCol w:w="2410"/>
        <w:gridCol w:w="992"/>
        <w:gridCol w:w="992"/>
        <w:gridCol w:w="1134"/>
        <w:gridCol w:w="851"/>
      </w:tblGrid>
      <w:tr w:rsidR="00637DA6" w:rsidRPr="00637DA6" w:rsidTr="00FF7EA1">
        <w:trPr>
          <w:cantSplit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Номер</w:t>
            </w: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документа</w:t>
            </w: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ВО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СК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БИК банка-корреспондента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Корреспондентский счёт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Счёт отправителя</w:t>
            </w:r>
          </w:p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(плательщика)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Счёт получателя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ПР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Дебет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Кредит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Номер строки</w:t>
            </w:r>
          </w:p>
        </w:tc>
      </w:tr>
      <w:tr w:rsidR="00637DA6" w:rsidRPr="00637DA6" w:rsidTr="00FF7EA1">
        <w:trPr>
          <w:cantSplit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201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01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t>044509072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30110 810 8 0000 0000072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40702 810 8 0000 0000301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150 000,00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1</w:t>
            </w:r>
          </w:p>
        </w:tc>
      </w:tr>
      <w:tr w:rsidR="00637DA6" w:rsidRPr="00637DA6" w:rsidTr="00FF7EA1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045209001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both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401018102 000000 10002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11 000,00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2</w:t>
            </w:r>
          </w:p>
        </w:tc>
      </w:tr>
      <w:tr w:rsidR="00637DA6" w:rsidRPr="00637DA6" w:rsidTr="00FF7EA1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08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042803456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30101 810 5 0000 0000456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both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407028101 0000 0000917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3</w:t>
            </w:r>
          </w:p>
        </w:tc>
      </w:tr>
      <w:tr w:rsidR="00637DA6" w:rsidRPr="00637DA6" w:rsidTr="00FF7EA1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12191" w:type="dxa"/>
            <w:gridSpan w:val="8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both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Итого обороты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56 000,00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150 000,00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i/>
                <w:szCs w:val="24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12191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both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Исходящий остаток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right"/>
              <w:rPr>
                <w:rFonts w:ascii="Times New Roman" w:eastAsia="Batang" w:hAnsi="Times New Roman" w:cs="Times New Roman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Cs w:val="24"/>
                <w:lang w:eastAsia="ko-KR"/>
              </w:rPr>
              <w:t>94 000,00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37DA6" w:rsidRPr="00637DA6" w:rsidRDefault="00637DA6" w:rsidP="00637DA6">
            <w:pPr>
              <w:spacing w:after="0" w:line="312" w:lineRule="auto"/>
              <w:jc w:val="center"/>
              <w:rPr>
                <w:rFonts w:ascii="Times New Roman" w:eastAsia="Batang" w:hAnsi="Times New Roman" w:cs="Times New Roman"/>
                <w:i/>
                <w:szCs w:val="24"/>
                <w:lang w:eastAsia="ko-KR"/>
              </w:rPr>
            </w:pPr>
          </w:p>
        </w:tc>
      </w:tr>
    </w:tbl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sectPr w:rsidR="00637DA6" w:rsidRPr="00637DA6" w:rsidSect="00AD4059">
          <w:pgSz w:w="16840" w:h="11907" w:orient="landscape" w:code="9"/>
          <w:pgMar w:top="851" w:right="851" w:bottom="851" w:left="851" w:header="720" w:footer="720" w:gutter="0"/>
          <w:cols w:space="720"/>
          <w:noEndnote/>
          <w:docGrid w:linePitch="326"/>
        </w:sectPr>
      </w:pPr>
      <w:proofErr w:type="gramStart"/>
      <w:r w:rsidRPr="00637DA6">
        <w:rPr>
          <w:rFonts w:ascii="Times New Roman" w:eastAsia="Batang" w:hAnsi="Times New Roman" w:cs="Times New Roman"/>
          <w:b/>
          <w:snapToGrid w:val="0"/>
          <w:sz w:val="24"/>
          <w:szCs w:val="24"/>
          <w:lang w:eastAsia="ko-KR"/>
        </w:rPr>
        <w:t>Примечание:</w:t>
      </w:r>
      <w:r w:rsidRPr="00637DA6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 xml:space="preserve">  В</w:t>
      </w:r>
      <w:proofErr w:type="gramEnd"/>
      <w:r w:rsidRPr="00637DA6">
        <w:rPr>
          <w:rFonts w:ascii="Times New Roman" w:eastAsia="Batang" w:hAnsi="Times New Roman" w:cs="Times New Roman"/>
          <w:snapToGrid w:val="0"/>
          <w:sz w:val="24"/>
          <w:szCs w:val="24"/>
          <w:lang w:eastAsia="ko-KR"/>
        </w:rPr>
        <w:t xml:space="preserve"> графе «номер документа» проставляются три последние цифры номера документа. В графе «ВО» указывается условно цифровое обозначение документа. В графе «СК» приводится символ кассового плана согласно номенклатуре символов Отчёта о наличном денежном обороте (ф№0409202). В графе «ПР» показывается вид платежа при расчётах электронным способом. 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3</w:t>
      </w: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. Проверка правильности оформления распоряжения клиента.</w:t>
      </w:r>
    </w:p>
    <w:p w:rsidR="00637DA6" w:rsidRPr="00637DA6" w:rsidRDefault="00637DA6" w:rsidP="00637DA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Платежное требование не может быть принято к исполнению, так как неверно оформлены следующие реквизиты:</w:t>
      </w:r>
    </w:p>
    <w:p w:rsidR="00637DA6" w:rsidRPr="00637DA6" w:rsidRDefault="00637DA6" w:rsidP="00637DA6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1.  Неверно указан БИК банка получателя - «ИТ-банка».</w:t>
      </w:r>
    </w:p>
    <w:p w:rsidR="00637DA6" w:rsidRPr="00637DA6" w:rsidRDefault="00637DA6" w:rsidP="00637DA6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2.</w:t>
      </w: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Не указан номер счета плательщика.</w:t>
      </w:r>
    </w:p>
    <w:p w:rsidR="00637DA6" w:rsidRPr="00637DA6" w:rsidRDefault="00637DA6" w:rsidP="00637DA6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3.</w:t>
      </w: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Отсутствует печать клиента.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4.</w:t>
      </w:r>
    </w:p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Составление бухгалтерских проводок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610"/>
        <w:gridCol w:w="1800"/>
        <w:gridCol w:w="1800"/>
        <w:gridCol w:w="1440"/>
        <w:gridCol w:w="1440"/>
        <w:gridCol w:w="1440"/>
      </w:tblGrid>
      <w:tr w:rsidR="00637DA6" w:rsidRPr="00637DA6" w:rsidTr="00FF7EA1">
        <w:trPr>
          <w:trHeight w:hRule="exact" w:val="687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ko-KR"/>
              </w:rPr>
              <w:t xml:space="preserve">№ 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t>опера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softHyphen/>
            </w:r>
            <w:r w:rsidRPr="00637DA6">
              <w:rPr>
                <w:rFonts w:ascii="Times New Roman" w:eastAsia="Times New Roman" w:hAnsi="Times New Roman" w:cs="Times New Roman"/>
                <w:spacing w:val="-7"/>
                <w:w w:val="81"/>
                <w:sz w:val="24"/>
                <w:szCs w:val="24"/>
                <w:lang w:eastAsia="ko-KR"/>
              </w:rPr>
              <w:t>ции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Балансовые счета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Внебалансовые</w:t>
            </w:r>
            <w:proofErr w:type="spellEnd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счета</w:t>
            </w:r>
          </w:p>
        </w:tc>
      </w:tr>
      <w:tr w:rsidR="00637DA6" w:rsidRPr="00637DA6" w:rsidTr="00FF7EA1">
        <w:trPr>
          <w:trHeight w:hRule="exact" w:val="869"/>
        </w:trPr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</w:tr>
      <w:tr w:rsidR="00637DA6" w:rsidRPr="00637DA6" w:rsidTr="00FF7EA1">
        <w:trPr>
          <w:trHeight w:hRule="exact" w:val="49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ind w:left="48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99999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90901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35 000,00</w:t>
            </w:r>
          </w:p>
        </w:tc>
      </w:tr>
      <w:tr w:rsidR="00637DA6" w:rsidRPr="00637DA6" w:rsidTr="00FF7EA1">
        <w:trPr>
          <w:trHeight w:hRule="exact" w:val="42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40701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40903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99999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91207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1,00</w:t>
            </w:r>
          </w:p>
        </w:tc>
      </w:tr>
    </w:tbl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5.</w:t>
      </w:r>
    </w:p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Составление бухгалтерской проводки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610"/>
        <w:gridCol w:w="1800"/>
        <w:gridCol w:w="1800"/>
        <w:gridCol w:w="1440"/>
        <w:gridCol w:w="1440"/>
        <w:gridCol w:w="1440"/>
      </w:tblGrid>
      <w:tr w:rsidR="00637DA6" w:rsidRPr="00637DA6" w:rsidTr="00FF7EA1">
        <w:trPr>
          <w:trHeight w:hRule="exact" w:val="687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ko-KR"/>
              </w:rPr>
              <w:t xml:space="preserve">№ 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t>опера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softHyphen/>
            </w:r>
            <w:r w:rsidRPr="00637DA6">
              <w:rPr>
                <w:rFonts w:ascii="Times New Roman" w:eastAsia="Times New Roman" w:hAnsi="Times New Roman" w:cs="Times New Roman"/>
                <w:spacing w:val="-7"/>
                <w:w w:val="81"/>
                <w:sz w:val="24"/>
                <w:szCs w:val="24"/>
                <w:lang w:eastAsia="ko-KR"/>
              </w:rPr>
              <w:t>ции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Балансовые счета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Внебалансовые</w:t>
            </w:r>
            <w:proofErr w:type="spellEnd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счета</w:t>
            </w:r>
          </w:p>
        </w:tc>
      </w:tr>
      <w:tr w:rsidR="00637DA6" w:rsidRPr="00637DA6" w:rsidTr="00FF7EA1">
        <w:trPr>
          <w:trHeight w:hRule="exact" w:val="946"/>
        </w:trPr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</w:tr>
      <w:tr w:rsidR="00637DA6" w:rsidRPr="00637DA6" w:rsidTr="00FF7EA1">
        <w:trPr>
          <w:trHeight w:hRule="exact" w:val="4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40701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6.</w:t>
      </w:r>
    </w:p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Составление бухгалтерских проводок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610"/>
        <w:gridCol w:w="1800"/>
        <w:gridCol w:w="1800"/>
        <w:gridCol w:w="1440"/>
        <w:gridCol w:w="1440"/>
        <w:gridCol w:w="1440"/>
      </w:tblGrid>
      <w:tr w:rsidR="00637DA6" w:rsidRPr="00637DA6" w:rsidTr="00FF7EA1">
        <w:trPr>
          <w:trHeight w:hRule="exact" w:val="687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ko-KR"/>
              </w:rPr>
              <w:t xml:space="preserve">№ 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t>опера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softHyphen/>
            </w:r>
            <w:r w:rsidRPr="00637DA6">
              <w:rPr>
                <w:rFonts w:ascii="Times New Roman" w:eastAsia="Times New Roman" w:hAnsi="Times New Roman" w:cs="Times New Roman"/>
                <w:spacing w:val="-7"/>
                <w:w w:val="81"/>
                <w:sz w:val="24"/>
                <w:szCs w:val="24"/>
                <w:lang w:eastAsia="ko-KR"/>
              </w:rPr>
              <w:t>ции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Балансовые счета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Внебалансовые</w:t>
            </w:r>
            <w:proofErr w:type="spellEnd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счета</w:t>
            </w:r>
          </w:p>
        </w:tc>
      </w:tr>
      <w:tr w:rsidR="00637DA6" w:rsidRPr="00637DA6" w:rsidTr="00FF7EA1">
        <w:trPr>
          <w:trHeight w:hRule="exact" w:val="810"/>
        </w:trPr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</w:tr>
      <w:tr w:rsidR="00637DA6" w:rsidRPr="00637DA6" w:rsidTr="00FF7EA1">
        <w:trPr>
          <w:trHeight w:hRule="exact" w:val="49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40702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trHeight w:hRule="exact" w:val="42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30306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20209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2 000 000,00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Задание 7. </w:t>
      </w:r>
    </w:p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Составление бухгалтерской проводки</w:t>
      </w:r>
    </w:p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610"/>
        <w:gridCol w:w="1800"/>
        <w:gridCol w:w="1800"/>
        <w:gridCol w:w="1440"/>
        <w:gridCol w:w="1440"/>
        <w:gridCol w:w="1440"/>
      </w:tblGrid>
      <w:tr w:rsidR="00637DA6" w:rsidRPr="00637DA6" w:rsidTr="00FF7EA1">
        <w:trPr>
          <w:trHeight w:hRule="exact" w:val="687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ko-KR"/>
              </w:rPr>
              <w:t xml:space="preserve">№ 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t>опера</w:t>
            </w:r>
            <w:r w:rsidRPr="00637DA6">
              <w:rPr>
                <w:rFonts w:ascii="Times New Roman" w:eastAsia="Times New Roman" w:hAnsi="Times New Roman" w:cs="Times New Roman"/>
                <w:spacing w:val="-14"/>
                <w:w w:val="81"/>
                <w:sz w:val="24"/>
                <w:szCs w:val="24"/>
                <w:lang w:eastAsia="ko-KR"/>
              </w:rPr>
              <w:softHyphen/>
            </w:r>
            <w:r w:rsidRPr="00637DA6">
              <w:rPr>
                <w:rFonts w:ascii="Times New Roman" w:eastAsia="Times New Roman" w:hAnsi="Times New Roman" w:cs="Times New Roman"/>
                <w:spacing w:val="-7"/>
                <w:w w:val="81"/>
                <w:sz w:val="24"/>
                <w:szCs w:val="24"/>
                <w:lang w:eastAsia="ko-KR"/>
              </w:rPr>
              <w:t>ции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Балансовые счета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Внебалансовые</w:t>
            </w:r>
            <w:proofErr w:type="spellEnd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счета</w:t>
            </w:r>
          </w:p>
        </w:tc>
      </w:tr>
      <w:tr w:rsidR="00637DA6" w:rsidRPr="00637DA6" w:rsidTr="00FF7EA1">
        <w:trPr>
          <w:trHeight w:hRule="exact" w:val="922"/>
        </w:trPr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Дебет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Кредит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Сумма, руб.</w:t>
            </w:r>
          </w:p>
        </w:tc>
      </w:tr>
      <w:tr w:rsidR="00637DA6" w:rsidRPr="00637DA6" w:rsidTr="00FF7EA1">
        <w:trPr>
          <w:trHeight w:hRule="exact" w:val="7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30114840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40702840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1 261 500,00</w:t>
            </w:r>
          </w:p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</w:t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$ </w:t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30 000,00)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DA6" w:rsidRPr="00637DA6" w:rsidRDefault="00637DA6" w:rsidP="00637DA6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637DA6" w:rsidRPr="00637DA6" w:rsidRDefault="00637DA6" w:rsidP="00637D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Задание 8.</w:t>
      </w: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Расчеты:</w:t>
      </w:r>
    </w:p>
    <w:p w:rsidR="00637DA6" w:rsidRPr="00637DA6" w:rsidRDefault="00637DA6" w:rsidP="0063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рублевый эквивалент проданной на бирже валюты: </w:t>
      </w:r>
    </w:p>
    <w:p w:rsidR="00637DA6" w:rsidRPr="00637DA6" w:rsidRDefault="00637DA6" w:rsidP="0063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25 000 * 43,15 = 1 078 750 руб.</w:t>
      </w:r>
    </w:p>
    <w:p w:rsidR="00637DA6" w:rsidRPr="00637DA6" w:rsidRDefault="00637DA6" w:rsidP="0063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бирже 0,5% * 1 078 750 = 5 393, 75 руб.</w:t>
      </w:r>
    </w:p>
    <w:p w:rsidR="00637DA6" w:rsidRPr="00637DA6" w:rsidRDefault="00637DA6" w:rsidP="00637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Сумма, зачисляемая на расчетный счет </w:t>
      </w:r>
      <w:proofErr w:type="gramStart"/>
      <w:r w:rsidRPr="0063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  1</w:t>
      </w:r>
      <w:proofErr w:type="gramEnd"/>
      <w:r w:rsidRPr="00637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073 356,25 руб.</w:t>
      </w:r>
    </w:p>
    <w:p w:rsidR="00637DA6" w:rsidRPr="00637DA6" w:rsidRDefault="00637DA6" w:rsidP="00637DA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7DA6">
        <w:rPr>
          <w:rFonts w:ascii="Times New Roman" w:eastAsia="Batang" w:hAnsi="Times New Roman" w:cs="Times New Roman"/>
          <w:sz w:val="24"/>
          <w:szCs w:val="24"/>
          <w:lang w:eastAsia="ko-KR"/>
        </w:rPr>
        <w:t>Банковский ордер № 101.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759"/>
        <w:gridCol w:w="240"/>
        <w:gridCol w:w="2512"/>
        <w:gridCol w:w="1538"/>
        <w:gridCol w:w="6"/>
        <w:gridCol w:w="22"/>
        <w:gridCol w:w="1690"/>
        <w:gridCol w:w="142"/>
      </w:tblGrid>
      <w:tr w:rsidR="00637DA6" w:rsidRPr="00637DA6" w:rsidTr="00FF7EA1">
        <w:trPr>
          <w:gridAfter w:val="1"/>
          <w:wAfter w:w="142" w:type="dxa"/>
          <w:cantSplit/>
        </w:trPr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ind w:firstLine="52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0401067</w:t>
            </w:r>
          </w:p>
        </w:tc>
      </w:tr>
      <w:tr w:rsidR="00637DA6" w:rsidRPr="00637DA6" w:rsidTr="00FF7EA1">
        <w:trPr>
          <w:gridAfter w:val="1"/>
          <w:wAfter w:w="142" w:type="dxa"/>
          <w:cantSplit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gridAfter w:val="1"/>
          <w:wAfter w:w="142" w:type="dxa"/>
          <w:cantSplit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Банковский ордер №</w:t>
            </w:r>
            <w:bookmarkStart w:id="1" w:name="ТекстовоеПоле3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bookmarkEnd w:id="1"/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101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bookmarkStart w:id="2" w:name="ТекстовоеПоле54"/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18.10.2014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  <w:bookmarkEnd w:id="2"/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33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14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 прописью</w:t>
            </w:r>
          </w:p>
        </w:tc>
        <w:tc>
          <w:tcPr>
            <w:tcW w:w="5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Один миллион семьдесят три тысячи триста пятьдесят шесть рублей 25 копеек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 оп.</w:t>
            </w:r>
          </w:p>
        </w:tc>
        <w:bookmarkStart w:id="3" w:name="ТекстовоеПоле49"/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  <w:bookmarkEnd w:id="3"/>
          </w:p>
        </w:tc>
      </w:tr>
      <w:tr w:rsidR="00637DA6" w:rsidRPr="00637DA6" w:rsidTr="00FF7EA1">
        <w:trPr>
          <w:cantSplit/>
        </w:trPr>
        <w:tc>
          <w:tcPr>
            <w:tcW w:w="14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Очер. пл.</w:t>
            </w:r>
          </w:p>
        </w:tc>
        <w:bookmarkStart w:id="4" w:name="ТекстовоеПоле13"/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  <w:bookmarkEnd w:id="4"/>
          </w:p>
        </w:tc>
      </w:tr>
      <w:tr w:rsidR="00637DA6" w:rsidRPr="00637DA6" w:rsidTr="00FF7EA1">
        <w:trPr>
          <w:cantSplit/>
          <w:trHeight w:val="342"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Плательщик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Сч</w:t>
            </w:r>
            <w:proofErr w:type="spellEnd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.</w:t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№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Сумма</w:t>
            </w: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ОАО «ИТ-банк», г. Омск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47405810700000000747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1073356-25 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Получатель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Сч</w:t>
            </w:r>
            <w:proofErr w:type="spellEnd"/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.</w:t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№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ЗАО «Калинка» 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40702810600000000897         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1073356-25 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8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Назначение платежа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Arial" w:eastAsia="Batang" w:hAnsi="Arial" w:cs="Times New Roman"/>
                <w:i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t> 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  <w:trHeight w:val="550"/>
        </w:trPr>
        <w:tc>
          <w:tcPr>
            <w:tcW w:w="851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Зачисление рублевого эквивалента проданной инвалюты в соответствии с поручением клиента на  расчетный счет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НДС нет.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Отметки банка</w:t>
            </w:r>
          </w:p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ОАО «ИТ-банк», БИК 045209111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подписи</w:t>
            </w:r>
          </w:p>
        </w:tc>
      </w:tr>
      <w:bookmarkStart w:id="5" w:name="ТекстовоеПоле35"/>
      <w:tr w:rsidR="00637DA6" w:rsidRPr="00637DA6" w:rsidTr="00FF7EA1">
        <w:trPr>
          <w:cantSplit/>
          <w:trHeight w:val="278"/>
        </w:trPr>
        <w:tc>
          <w:tcPr>
            <w:tcW w:w="8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</w:p>
        </w:tc>
        <w:bookmarkEnd w:id="5"/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Мих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  <w:tr w:rsidR="00637DA6" w:rsidRPr="00637DA6" w:rsidTr="00FF7EA1">
        <w:trPr>
          <w:cantSplit/>
          <w:trHeight w:val="277"/>
        </w:trPr>
        <w:tc>
          <w:tcPr>
            <w:tcW w:w="851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instrText xml:space="preserve"> FORMTEXT </w:instrTex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noProof/>
                <w:lang w:eastAsia="ko-KR"/>
              </w:rPr>
              <w:t> </w:t>
            </w:r>
            <w:r w:rsidRPr="00637DA6">
              <w:rPr>
                <w:rFonts w:ascii="Times New Roman" w:eastAsia="Batang" w:hAnsi="Times New Roman" w:cs="Times New Roman"/>
                <w:lang w:eastAsia="ko-KR"/>
              </w:rPr>
              <w:fldChar w:fldCharType="end"/>
            </w: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7DA6" w:rsidRPr="00637DA6" w:rsidRDefault="00637DA6" w:rsidP="00637DA6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begin">
                <w:ffData>
                  <w:name w:val="Текст22"/>
                  <w:enabled/>
                  <w:calcOnExit w:val="0"/>
                  <w:textInput/>
                </w:ffData>
              </w:fldCha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instrText xml:space="preserve"> FORMTEXT </w:instrTex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separate"/>
            </w:r>
            <w:r w:rsidRPr="00637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Жук</w:t>
            </w:r>
            <w:r w:rsidRPr="00637DA6">
              <w:rPr>
                <w:rFonts w:ascii="Arial" w:eastAsia="Batang" w:hAnsi="Arial" w:cs="Times New Roman"/>
                <w:i/>
                <w:lang w:eastAsia="ko-KR"/>
              </w:rPr>
              <w:fldChar w:fldCharType="end"/>
            </w:r>
          </w:p>
        </w:tc>
      </w:tr>
    </w:tbl>
    <w:p w:rsidR="00637DA6" w:rsidRDefault="00637DA6"/>
    <w:sectPr w:rsidR="00637DA6" w:rsidSect="00637DA6">
      <w:pgSz w:w="11907" w:h="16840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C3" w:rsidRDefault="00AF46C3">
      <w:pPr>
        <w:spacing w:after="0" w:line="240" w:lineRule="auto"/>
      </w:pPr>
      <w:r>
        <w:separator/>
      </w:r>
    </w:p>
  </w:endnote>
  <w:endnote w:type="continuationSeparator" w:id="0">
    <w:p w:rsidR="00AF46C3" w:rsidRDefault="00AF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A6" w:rsidRDefault="00AF46C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1.05pt;margin-top:799.45pt;width:4.1pt;height:6.7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637DA6" w:rsidRDefault="00637DA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91F03" w:rsidRPr="00591F03">
                  <w:rPr>
                    <w:rStyle w:val="afa"/>
                    <w:rFonts w:eastAsia="Batang"/>
                    <w:noProof/>
                  </w:rPr>
                  <w:t>20</w:t>
                </w:r>
                <w:r>
                  <w:rPr>
                    <w:rStyle w:val="afa"/>
                    <w:rFonts w:eastAsia="Batang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A6" w:rsidRDefault="00AF46C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2.9pt;margin-top:799.7pt;width:1.9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637DA6" w:rsidRDefault="00637DA6">
                <w:r>
                  <w:rPr>
                    <w:rStyle w:val="afa"/>
                    <w:rFonts w:eastAsia="Batang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C3" w:rsidRDefault="00AF46C3">
      <w:pPr>
        <w:spacing w:after="0" w:line="240" w:lineRule="auto"/>
      </w:pPr>
      <w:r>
        <w:separator/>
      </w:r>
    </w:p>
  </w:footnote>
  <w:footnote w:type="continuationSeparator" w:id="0">
    <w:p w:rsidR="00AF46C3" w:rsidRDefault="00AF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BC5"/>
    <w:multiLevelType w:val="hybridMultilevel"/>
    <w:tmpl w:val="0838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D85"/>
    <w:multiLevelType w:val="multilevel"/>
    <w:tmpl w:val="58A64A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4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none"/>
      <w:lvlText w:val="4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B282100"/>
    <w:multiLevelType w:val="hybridMultilevel"/>
    <w:tmpl w:val="47CE3AD2"/>
    <w:lvl w:ilvl="0" w:tplc="12AED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76180"/>
    <w:multiLevelType w:val="hybridMultilevel"/>
    <w:tmpl w:val="7B1A2A06"/>
    <w:lvl w:ilvl="0" w:tplc="4D541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766"/>
    <w:multiLevelType w:val="multilevel"/>
    <w:tmpl w:val="270681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eastAsia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  <w:b w:val="0"/>
        <w:sz w:val="24"/>
      </w:rPr>
    </w:lvl>
  </w:abstractNum>
  <w:abstractNum w:abstractNumId="5">
    <w:nsid w:val="13100278"/>
    <w:multiLevelType w:val="hybridMultilevel"/>
    <w:tmpl w:val="CB727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F29F3"/>
    <w:multiLevelType w:val="hybridMultilevel"/>
    <w:tmpl w:val="0F4AD0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33F4A"/>
    <w:multiLevelType w:val="hybridMultilevel"/>
    <w:tmpl w:val="97201AAE"/>
    <w:lvl w:ilvl="0" w:tplc="0419000B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259A2E42"/>
    <w:multiLevelType w:val="multilevel"/>
    <w:tmpl w:val="9140C6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70F3069"/>
    <w:multiLevelType w:val="hybridMultilevel"/>
    <w:tmpl w:val="F216D0B4"/>
    <w:lvl w:ilvl="0" w:tplc="0419000B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2AD91067"/>
    <w:multiLevelType w:val="hybridMultilevel"/>
    <w:tmpl w:val="D06A2E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8844C9"/>
    <w:multiLevelType w:val="hybridMultilevel"/>
    <w:tmpl w:val="0E54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179E7"/>
    <w:multiLevelType w:val="hybridMultilevel"/>
    <w:tmpl w:val="CE902648"/>
    <w:lvl w:ilvl="0" w:tplc="3684D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D0F5B"/>
    <w:multiLevelType w:val="hybridMultilevel"/>
    <w:tmpl w:val="E9FAA8C8"/>
    <w:lvl w:ilvl="0" w:tplc="228C970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31914FA5"/>
    <w:multiLevelType w:val="hybridMultilevel"/>
    <w:tmpl w:val="5498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60933"/>
    <w:multiLevelType w:val="hybridMultilevel"/>
    <w:tmpl w:val="4FE6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E4384"/>
    <w:multiLevelType w:val="hybridMultilevel"/>
    <w:tmpl w:val="CE88BFF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0B2B3D"/>
    <w:multiLevelType w:val="hybridMultilevel"/>
    <w:tmpl w:val="F5A0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A3E54"/>
    <w:multiLevelType w:val="multilevel"/>
    <w:tmpl w:val="D69CC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14DE6"/>
    <w:multiLevelType w:val="singleLevel"/>
    <w:tmpl w:val="2D38300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A1760B"/>
    <w:multiLevelType w:val="hybridMultilevel"/>
    <w:tmpl w:val="98E6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26042"/>
    <w:multiLevelType w:val="hybridMultilevel"/>
    <w:tmpl w:val="3BB0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86F57"/>
    <w:multiLevelType w:val="hybridMultilevel"/>
    <w:tmpl w:val="466867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903E1"/>
    <w:multiLevelType w:val="hybridMultilevel"/>
    <w:tmpl w:val="3752A578"/>
    <w:lvl w:ilvl="0" w:tplc="2732F6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F56B62"/>
    <w:multiLevelType w:val="multilevel"/>
    <w:tmpl w:val="B7F4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B53659F"/>
    <w:multiLevelType w:val="hybridMultilevel"/>
    <w:tmpl w:val="F55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7292F"/>
    <w:multiLevelType w:val="hybridMultilevel"/>
    <w:tmpl w:val="346A4190"/>
    <w:lvl w:ilvl="0" w:tplc="4D541EEC">
      <w:start w:val="1"/>
      <w:numFmt w:val="decimal"/>
      <w:lvlText w:val="%1."/>
      <w:lvlJc w:val="left"/>
      <w:pPr>
        <w:ind w:left="100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7">
    <w:nsid w:val="4E857CDB"/>
    <w:multiLevelType w:val="multilevel"/>
    <w:tmpl w:val="671066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none"/>
      <w:lvlText w:val="4.1.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none"/>
      <w:lvlText w:val="4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4FAD5F10"/>
    <w:multiLevelType w:val="hybridMultilevel"/>
    <w:tmpl w:val="5CF0C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871E13"/>
    <w:multiLevelType w:val="hybridMultilevel"/>
    <w:tmpl w:val="7212AB9C"/>
    <w:lvl w:ilvl="0" w:tplc="8F289D1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F669BF"/>
    <w:multiLevelType w:val="hybridMultilevel"/>
    <w:tmpl w:val="175C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C9175C"/>
    <w:multiLevelType w:val="hybridMultilevel"/>
    <w:tmpl w:val="FC1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9A0C75"/>
    <w:multiLevelType w:val="multilevel"/>
    <w:tmpl w:val="0EF8AD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A066F4"/>
    <w:multiLevelType w:val="hybridMultilevel"/>
    <w:tmpl w:val="C40A43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071F36"/>
    <w:multiLevelType w:val="multilevel"/>
    <w:tmpl w:val="938A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  <w:b/>
      </w:rPr>
    </w:lvl>
  </w:abstractNum>
  <w:abstractNum w:abstractNumId="35">
    <w:nsid w:val="5ADB595A"/>
    <w:multiLevelType w:val="hybridMultilevel"/>
    <w:tmpl w:val="758CE3F8"/>
    <w:lvl w:ilvl="0" w:tplc="4D541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A74AA"/>
    <w:multiLevelType w:val="hybridMultilevel"/>
    <w:tmpl w:val="E2E4DCB4"/>
    <w:lvl w:ilvl="0" w:tplc="4D541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A7179"/>
    <w:multiLevelType w:val="singleLevel"/>
    <w:tmpl w:val="CC94EA52"/>
    <w:lvl w:ilvl="0">
      <w:start w:val="1"/>
      <w:numFmt w:val="decimal"/>
      <w:lvlText w:val="%1."/>
      <w:legacy w:legacy="1" w:legacySpace="0" w:legacyIndent="403"/>
      <w:lvlJc w:val="left"/>
      <w:rPr>
        <w:rFonts w:ascii="Book Antiqua" w:hAnsi="Book Antiqua" w:hint="default"/>
      </w:rPr>
    </w:lvl>
  </w:abstractNum>
  <w:abstractNum w:abstractNumId="38">
    <w:nsid w:val="677F3133"/>
    <w:multiLevelType w:val="hybridMultilevel"/>
    <w:tmpl w:val="50DC8232"/>
    <w:lvl w:ilvl="0" w:tplc="4D541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D42D8"/>
    <w:multiLevelType w:val="multilevel"/>
    <w:tmpl w:val="918299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7.%2."/>
      <w:lvlJc w:val="left"/>
      <w:pPr>
        <w:tabs>
          <w:tab w:val="num" w:pos="180"/>
        </w:tabs>
        <w:ind w:left="18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none"/>
      <w:lvlText w:val="4.2.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none"/>
      <w:lvlText w:val="4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6BEE5EE5"/>
    <w:multiLevelType w:val="hybridMultilevel"/>
    <w:tmpl w:val="5C2A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50677"/>
    <w:multiLevelType w:val="hybridMultilevel"/>
    <w:tmpl w:val="5FA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E470E"/>
    <w:multiLevelType w:val="hybridMultilevel"/>
    <w:tmpl w:val="3FAA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645FF"/>
    <w:multiLevelType w:val="hybridMultilevel"/>
    <w:tmpl w:val="F72C0384"/>
    <w:lvl w:ilvl="0" w:tplc="4D541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D181B"/>
    <w:multiLevelType w:val="hybridMultilevel"/>
    <w:tmpl w:val="E0E8E662"/>
    <w:lvl w:ilvl="0" w:tplc="8F289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6F091B"/>
    <w:multiLevelType w:val="hybridMultilevel"/>
    <w:tmpl w:val="080064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311F9"/>
    <w:multiLevelType w:val="hybridMultilevel"/>
    <w:tmpl w:val="4B28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35DFC"/>
    <w:multiLevelType w:val="hybridMultilevel"/>
    <w:tmpl w:val="C862D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44"/>
  </w:num>
  <w:num w:numId="4">
    <w:abstractNumId w:val="38"/>
  </w:num>
  <w:num w:numId="5">
    <w:abstractNumId w:val="37"/>
  </w:num>
  <w:num w:numId="6">
    <w:abstractNumId w:val="26"/>
  </w:num>
  <w:num w:numId="7">
    <w:abstractNumId w:val="25"/>
  </w:num>
  <w:num w:numId="8">
    <w:abstractNumId w:val="34"/>
  </w:num>
  <w:num w:numId="9">
    <w:abstractNumId w:val="43"/>
  </w:num>
  <w:num w:numId="10">
    <w:abstractNumId w:val="3"/>
  </w:num>
  <w:num w:numId="11">
    <w:abstractNumId w:val="36"/>
  </w:num>
  <w:num w:numId="12">
    <w:abstractNumId w:val="4"/>
  </w:num>
  <w:num w:numId="13">
    <w:abstractNumId w:val="35"/>
  </w:num>
  <w:num w:numId="14">
    <w:abstractNumId w:val="19"/>
  </w:num>
  <w:num w:numId="15">
    <w:abstractNumId w:val="16"/>
  </w:num>
  <w:num w:numId="16">
    <w:abstractNumId w:val="23"/>
  </w:num>
  <w:num w:numId="17">
    <w:abstractNumId w:val="2"/>
  </w:num>
  <w:num w:numId="18">
    <w:abstractNumId w:val="10"/>
  </w:num>
  <w:num w:numId="19">
    <w:abstractNumId w:val="40"/>
  </w:num>
  <w:num w:numId="20">
    <w:abstractNumId w:val="5"/>
  </w:num>
  <w:num w:numId="21">
    <w:abstractNumId w:val="28"/>
  </w:num>
  <w:num w:numId="22">
    <w:abstractNumId w:val="15"/>
  </w:num>
  <w:num w:numId="23">
    <w:abstractNumId w:val="11"/>
  </w:num>
  <w:num w:numId="24">
    <w:abstractNumId w:val="17"/>
  </w:num>
  <w:num w:numId="25">
    <w:abstractNumId w:val="46"/>
  </w:num>
  <w:num w:numId="26">
    <w:abstractNumId w:val="41"/>
  </w:num>
  <w:num w:numId="27">
    <w:abstractNumId w:val="42"/>
  </w:num>
  <w:num w:numId="28">
    <w:abstractNumId w:val="20"/>
  </w:num>
  <w:num w:numId="29">
    <w:abstractNumId w:val="14"/>
  </w:num>
  <w:num w:numId="30">
    <w:abstractNumId w:val="0"/>
  </w:num>
  <w:num w:numId="31">
    <w:abstractNumId w:val="31"/>
  </w:num>
  <w:num w:numId="32">
    <w:abstractNumId w:val="21"/>
  </w:num>
  <w:num w:numId="33">
    <w:abstractNumId w:val="12"/>
  </w:num>
  <w:num w:numId="34">
    <w:abstractNumId w:val="8"/>
  </w:num>
  <w:num w:numId="35">
    <w:abstractNumId w:val="24"/>
  </w:num>
  <w:num w:numId="36">
    <w:abstractNumId w:val="45"/>
  </w:num>
  <w:num w:numId="37">
    <w:abstractNumId w:val="6"/>
  </w:num>
  <w:num w:numId="38">
    <w:abstractNumId w:val="33"/>
  </w:num>
  <w:num w:numId="39">
    <w:abstractNumId w:val="47"/>
  </w:num>
  <w:num w:numId="40">
    <w:abstractNumId w:val="32"/>
  </w:num>
  <w:num w:numId="41">
    <w:abstractNumId w:val="18"/>
  </w:num>
  <w:num w:numId="42">
    <w:abstractNumId w:val="1"/>
  </w:num>
  <w:num w:numId="43">
    <w:abstractNumId w:val="22"/>
  </w:num>
  <w:num w:numId="44">
    <w:abstractNumId w:val="7"/>
  </w:num>
  <w:num w:numId="45">
    <w:abstractNumId w:val="27"/>
  </w:num>
  <w:num w:numId="46">
    <w:abstractNumId w:val="39"/>
  </w:num>
  <w:num w:numId="47">
    <w:abstractNumId w:val="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CD"/>
    <w:rsid w:val="00040EC2"/>
    <w:rsid w:val="000F5335"/>
    <w:rsid w:val="00276239"/>
    <w:rsid w:val="003F79CD"/>
    <w:rsid w:val="004B015B"/>
    <w:rsid w:val="00591F03"/>
    <w:rsid w:val="0063510C"/>
    <w:rsid w:val="00637DA6"/>
    <w:rsid w:val="006E0B89"/>
    <w:rsid w:val="007B39A9"/>
    <w:rsid w:val="007F5ED6"/>
    <w:rsid w:val="00827F56"/>
    <w:rsid w:val="00980D4E"/>
    <w:rsid w:val="00982750"/>
    <w:rsid w:val="00A77455"/>
    <w:rsid w:val="00AF46C3"/>
    <w:rsid w:val="00DC1154"/>
    <w:rsid w:val="00F5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95E0281-89AE-452E-AD90-0B8A0374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C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B39A9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qFormat/>
    <w:rsid w:val="007B39A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paragraph" w:styleId="4">
    <w:name w:val="heading 4"/>
    <w:basedOn w:val="a"/>
    <w:next w:val="a"/>
    <w:link w:val="40"/>
    <w:qFormat/>
    <w:rsid w:val="007B39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styleId="6">
    <w:name w:val="heading 6"/>
    <w:basedOn w:val="a"/>
    <w:next w:val="a"/>
    <w:link w:val="60"/>
    <w:qFormat/>
    <w:rsid w:val="007B39A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9CD"/>
    <w:pPr>
      <w:ind w:left="720"/>
      <w:contextualSpacing/>
    </w:pPr>
  </w:style>
  <w:style w:type="table" w:styleId="a4">
    <w:name w:val="Table Grid"/>
    <w:basedOn w:val="a1"/>
    <w:uiPriority w:val="59"/>
    <w:rsid w:val="003F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F7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63510C"/>
    <w:pPr>
      <w:widowControl w:val="0"/>
      <w:spacing w:after="0" w:line="260" w:lineRule="exact"/>
      <w:ind w:right="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35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39A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20">
    <w:name w:val="Заголовок 2 Знак"/>
    <w:basedOn w:val="a0"/>
    <w:link w:val="2"/>
    <w:rsid w:val="007B39A9"/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character" w:customStyle="1" w:styleId="40">
    <w:name w:val="Заголовок 4 Знак"/>
    <w:basedOn w:val="a0"/>
    <w:link w:val="4"/>
    <w:rsid w:val="007B39A9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character" w:customStyle="1" w:styleId="60">
    <w:name w:val="Заголовок 6 Знак"/>
    <w:basedOn w:val="a0"/>
    <w:link w:val="6"/>
    <w:rsid w:val="007B39A9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semiHidden/>
    <w:unhideWhenUsed/>
    <w:rsid w:val="007B39A9"/>
  </w:style>
  <w:style w:type="paragraph" w:styleId="a7">
    <w:name w:val="Plain Text"/>
    <w:basedOn w:val="a"/>
    <w:link w:val="a8"/>
    <w:rsid w:val="007B39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B39A9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7B39A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7B39A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писок точка 3"/>
    <w:basedOn w:val="a"/>
    <w:rsid w:val="007B39A9"/>
    <w:pPr>
      <w:numPr>
        <w:numId w:val="1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7B3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7B3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7B39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B39A9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a">
    <w:name w:val="Текст выноски Знак"/>
    <w:basedOn w:val="a0"/>
    <w:link w:val="a9"/>
    <w:rsid w:val="007B39A9"/>
    <w:rPr>
      <w:rFonts w:ascii="Tahoma" w:eastAsia="Batang" w:hAnsi="Tahoma" w:cs="Tahoma"/>
      <w:sz w:val="16"/>
      <w:szCs w:val="16"/>
      <w:lang w:eastAsia="ko-KR"/>
    </w:rPr>
  </w:style>
  <w:style w:type="paragraph" w:styleId="ab">
    <w:name w:val="header"/>
    <w:basedOn w:val="a"/>
    <w:link w:val="ac"/>
    <w:rsid w:val="007B3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c">
    <w:name w:val="Верхний колонтитул Знак"/>
    <w:basedOn w:val="a0"/>
    <w:link w:val="ab"/>
    <w:rsid w:val="007B39A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footer"/>
    <w:basedOn w:val="a"/>
    <w:link w:val="ae"/>
    <w:rsid w:val="007B3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e">
    <w:name w:val="Нижний колонтитул Знак"/>
    <w:basedOn w:val="a0"/>
    <w:link w:val="ad"/>
    <w:uiPriority w:val="99"/>
    <w:rsid w:val="007B39A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Body Text"/>
    <w:basedOn w:val="a"/>
    <w:link w:val="af0"/>
    <w:rsid w:val="007B39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B39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7B39A9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B3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B39A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7B39A9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2 Знак"/>
    <w:basedOn w:val="a0"/>
    <w:link w:val="22"/>
    <w:rsid w:val="007B39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4">
    <w:name w:val="Абзац списка1"/>
    <w:basedOn w:val="a"/>
    <w:rsid w:val="007B39A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3">
    <w:name w:val="Основной текст_"/>
    <w:link w:val="32"/>
    <w:rsid w:val="007B39A9"/>
    <w:rPr>
      <w:rFonts w:eastAsia="Times New Roman"/>
      <w:sz w:val="16"/>
      <w:szCs w:val="16"/>
      <w:shd w:val="clear" w:color="auto" w:fill="FFFFFF"/>
    </w:rPr>
  </w:style>
  <w:style w:type="character" w:customStyle="1" w:styleId="24">
    <w:name w:val="Основной текст (2)_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3">
    <w:name w:val="Основной текст (3)_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2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pt">
    <w:name w:val="Основной текст + 7 pt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2">
    <w:name w:val="Основной текст3"/>
    <w:basedOn w:val="a"/>
    <w:link w:val="af3"/>
    <w:rsid w:val="007B39A9"/>
    <w:pPr>
      <w:widowControl w:val="0"/>
      <w:shd w:val="clear" w:color="auto" w:fill="FFFFFF"/>
      <w:spacing w:before="120" w:after="120" w:line="197" w:lineRule="exact"/>
      <w:jc w:val="both"/>
    </w:pPr>
    <w:rPr>
      <w:rFonts w:eastAsia="Times New Roman"/>
      <w:sz w:val="16"/>
      <w:szCs w:val="16"/>
    </w:rPr>
  </w:style>
  <w:style w:type="paragraph" w:styleId="af4">
    <w:name w:val="footnote text"/>
    <w:basedOn w:val="a"/>
    <w:link w:val="af5"/>
    <w:rsid w:val="007B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7B3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7B39A9"/>
  </w:style>
  <w:style w:type="paragraph" w:styleId="af7">
    <w:name w:val="List"/>
    <w:basedOn w:val="af"/>
    <w:rsid w:val="007B39A9"/>
    <w:pPr>
      <w:suppressAutoHyphens/>
    </w:pPr>
    <w:rPr>
      <w:rFonts w:cs="Tahoma"/>
      <w:sz w:val="24"/>
      <w:lang w:eastAsia="ar-SA"/>
    </w:rPr>
  </w:style>
  <w:style w:type="paragraph" w:customStyle="1" w:styleId="220">
    <w:name w:val="Основной текст с отступом 22"/>
    <w:basedOn w:val="a"/>
    <w:rsid w:val="007B39A9"/>
    <w:pPr>
      <w:overflowPunct w:val="0"/>
      <w:autoSpaceDE w:val="0"/>
      <w:autoSpaceDN w:val="0"/>
      <w:adjustRightInd w:val="0"/>
      <w:spacing w:after="0" w:line="232" w:lineRule="auto"/>
      <w:ind w:firstLine="187"/>
      <w:jc w:val="both"/>
    </w:pPr>
    <w:rPr>
      <w:rFonts w:ascii="Arial" w:eastAsia="Times New Roman" w:hAnsi="Arial" w:cs="Times New Roman"/>
      <w:spacing w:val="-6"/>
      <w:sz w:val="14"/>
      <w:szCs w:val="20"/>
      <w:lang w:eastAsia="ru-RU"/>
    </w:rPr>
  </w:style>
  <w:style w:type="character" w:customStyle="1" w:styleId="27">
    <w:name w:val="Заголовок №2"/>
    <w:rsid w:val="007B39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;Не курсив"/>
    <w:rsid w:val="007B39A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Заголовок №4_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_"/>
    <w:link w:val="43"/>
    <w:rsid w:val="007B39A9"/>
    <w:rPr>
      <w:rFonts w:ascii="Georgia" w:eastAsia="Georgia" w:hAnsi="Georgia"/>
      <w:b/>
      <w:bCs/>
      <w:i/>
      <w:iCs/>
      <w:sz w:val="9"/>
      <w:szCs w:val="9"/>
      <w:shd w:val="clear" w:color="auto" w:fill="FFFFFF"/>
    </w:rPr>
  </w:style>
  <w:style w:type="character" w:customStyle="1" w:styleId="4TimesNewRoman">
    <w:name w:val="Основной текст (4) + Times New Roman;Не полужирный;Не курсив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4">
    <w:name w:val="Заголовок №4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7B39A9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7B39A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48"/>
      <w:szCs w:val="48"/>
      <w:u w:val="none"/>
    </w:rPr>
  </w:style>
  <w:style w:type="character" w:customStyle="1" w:styleId="16">
    <w:name w:val="Заголовок №1"/>
    <w:rsid w:val="007B39A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Tahoma7pt">
    <w:name w:val="Основной текст (2) + Tahoma;7 pt;Полужирный"/>
    <w:rsid w:val="007B39A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pt0">
    <w:name w:val="Основной текст (2) + Tahoma;7 pt"/>
    <w:rsid w:val="007B39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7B39A9"/>
    <w:rPr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7B39A9"/>
    <w:rPr>
      <w:rFonts w:ascii="Tahoma" w:eastAsia="Tahoma" w:hAnsi="Tahoma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B39A9"/>
    <w:pPr>
      <w:widowControl w:val="0"/>
      <w:shd w:val="clear" w:color="auto" w:fill="FFFFFF"/>
      <w:spacing w:after="300" w:line="0" w:lineRule="atLeast"/>
      <w:jc w:val="center"/>
    </w:pPr>
    <w:rPr>
      <w:rFonts w:ascii="Georgia" w:eastAsia="Georgia" w:hAnsi="Georgia"/>
      <w:b/>
      <w:bCs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rsid w:val="007B39A9"/>
    <w:pPr>
      <w:widowControl w:val="0"/>
      <w:shd w:val="clear" w:color="auto" w:fill="FFFFFF"/>
      <w:spacing w:after="180" w:line="0" w:lineRule="atLeast"/>
      <w:jc w:val="both"/>
    </w:pPr>
    <w:rPr>
      <w:sz w:val="15"/>
      <w:szCs w:val="15"/>
    </w:rPr>
  </w:style>
  <w:style w:type="paragraph" w:customStyle="1" w:styleId="62">
    <w:name w:val="Основной текст (6)"/>
    <w:basedOn w:val="a"/>
    <w:link w:val="61"/>
    <w:rsid w:val="007B39A9"/>
    <w:pPr>
      <w:widowControl w:val="0"/>
      <w:shd w:val="clear" w:color="auto" w:fill="FFFFFF"/>
      <w:spacing w:before="180" w:after="180" w:line="0" w:lineRule="atLeast"/>
      <w:jc w:val="both"/>
    </w:pPr>
    <w:rPr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7B39A9"/>
    <w:pPr>
      <w:widowControl w:val="0"/>
      <w:shd w:val="clear" w:color="auto" w:fill="FFFFFF"/>
      <w:spacing w:before="600" w:after="0" w:line="0" w:lineRule="atLeast"/>
      <w:jc w:val="both"/>
    </w:pPr>
    <w:rPr>
      <w:rFonts w:ascii="Tahoma" w:eastAsia="Tahoma" w:hAnsi="Tahoma"/>
      <w:sz w:val="14"/>
      <w:szCs w:val="14"/>
    </w:rPr>
  </w:style>
  <w:style w:type="character" w:styleId="af8">
    <w:name w:val="Hyperlink"/>
    <w:rsid w:val="007B39A9"/>
    <w:rPr>
      <w:color w:val="000080"/>
      <w:u w:val="single"/>
    </w:rPr>
  </w:style>
  <w:style w:type="character" w:customStyle="1" w:styleId="af9">
    <w:name w:val="Колонтитул_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a">
    <w:name w:val="Колонтитул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7B3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link w:val="afb"/>
    <w:rsid w:val="007B39A9"/>
    <w:rPr>
      <w:shd w:val="clear" w:color="auto" w:fill="FFFFFF"/>
    </w:rPr>
  </w:style>
  <w:style w:type="character" w:customStyle="1" w:styleId="2Exact0">
    <w:name w:val="Подпись к таблице (2) Exact"/>
    <w:link w:val="28"/>
    <w:rsid w:val="007B39A9"/>
    <w:rPr>
      <w:b/>
      <w:bCs/>
      <w:sz w:val="18"/>
      <w:szCs w:val="18"/>
      <w:shd w:val="clear" w:color="auto" w:fill="FFFFFF"/>
    </w:rPr>
  </w:style>
  <w:style w:type="character" w:customStyle="1" w:styleId="2Tahoma">
    <w:name w:val="Основной текст (2) + Tahoma"/>
    <w:rsid w:val="007B39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Exact">
    <w:name w:val="Основной текст (8) Exact"/>
    <w:link w:val="8"/>
    <w:rsid w:val="007B39A9"/>
    <w:rPr>
      <w:sz w:val="17"/>
      <w:szCs w:val="17"/>
      <w:shd w:val="clear" w:color="auto" w:fill="FFFFFF"/>
    </w:rPr>
  </w:style>
  <w:style w:type="character" w:customStyle="1" w:styleId="29">
    <w:name w:val="Заголовок №2_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"/>
    <w:rsid w:val="007B3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_"/>
    <w:link w:val="36"/>
    <w:rsid w:val="007B39A9"/>
    <w:rPr>
      <w:b/>
      <w:bCs/>
      <w:shd w:val="clear" w:color="auto" w:fill="FFFFFF"/>
    </w:rPr>
  </w:style>
  <w:style w:type="character" w:customStyle="1" w:styleId="4Tahoma95pt">
    <w:name w:val="Основной текст (4) + Tahoma;9;5 pt;Не курсив"/>
    <w:rsid w:val="007B39A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rsid w:val="007B3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Exact1">
    <w:name w:val="Подпись к картинке (2) Exact"/>
    <w:link w:val="2b"/>
    <w:rsid w:val="007B39A9"/>
    <w:rPr>
      <w:b/>
      <w:bCs/>
      <w:sz w:val="18"/>
      <w:szCs w:val="18"/>
      <w:shd w:val="clear" w:color="auto" w:fill="FFFFFF"/>
    </w:rPr>
  </w:style>
  <w:style w:type="character" w:customStyle="1" w:styleId="10Exact">
    <w:name w:val="Основной текст (10) Exact"/>
    <w:rsid w:val="007B39A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">
    <w:name w:val="Основной текст (9)_"/>
    <w:link w:val="90"/>
    <w:rsid w:val="007B39A9"/>
    <w:rPr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7B39A9"/>
    <w:rPr>
      <w:rFonts w:ascii="Tahoma" w:eastAsia="Tahoma" w:hAnsi="Tahoma"/>
      <w:b/>
      <w:bCs/>
      <w:sz w:val="21"/>
      <w:szCs w:val="21"/>
      <w:shd w:val="clear" w:color="auto" w:fill="FFFFFF"/>
    </w:rPr>
  </w:style>
  <w:style w:type="paragraph" w:customStyle="1" w:styleId="afb">
    <w:name w:val="Подпись к таблице"/>
    <w:basedOn w:val="a"/>
    <w:link w:val="Exact"/>
    <w:rsid w:val="007B39A9"/>
    <w:pPr>
      <w:widowControl w:val="0"/>
      <w:shd w:val="clear" w:color="auto" w:fill="FFFFFF"/>
      <w:spacing w:after="0" w:line="456" w:lineRule="exact"/>
    </w:pPr>
  </w:style>
  <w:style w:type="paragraph" w:customStyle="1" w:styleId="28">
    <w:name w:val="Подпись к таблице (2)"/>
    <w:basedOn w:val="a"/>
    <w:link w:val="2Exact0"/>
    <w:rsid w:val="007B39A9"/>
    <w:pPr>
      <w:widowControl w:val="0"/>
      <w:shd w:val="clear" w:color="auto" w:fill="FFFFFF"/>
      <w:spacing w:after="0" w:line="456" w:lineRule="exact"/>
    </w:pPr>
    <w:rPr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7B39A9"/>
    <w:pPr>
      <w:widowControl w:val="0"/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36">
    <w:name w:val="Заголовок №3"/>
    <w:basedOn w:val="a"/>
    <w:link w:val="35"/>
    <w:rsid w:val="007B39A9"/>
    <w:pPr>
      <w:widowControl w:val="0"/>
      <w:shd w:val="clear" w:color="auto" w:fill="FFFFFF"/>
      <w:spacing w:before="300" w:after="0" w:line="226" w:lineRule="exact"/>
      <w:jc w:val="both"/>
      <w:outlineLvl w:val="2"/>
    </w:pPr>
    <w:rPr>
      <w:b/>
      <w:bCs/>
    </w:rPr>
  </w:style>
  <w:style w:type="paragraph" w:customStyle="1" w:styleId="2b">
    <w:name w:val="Подпись к картинке (2)"/>
    <w:basedOn w:val="a"/>
    <w:link w:val="2Exact1"/>
    <w:rsid w:val="007B39A9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7B39A9"/>
    <w:pPr>
      <w:widowControl w:val="0"/>
      <w:shd w:val="clear" w:color="auto" w:fill="FFFFFF"/>
      <w:spacing w:before="360" w:after="0" w:line="0" w:lineRule="atLeast"/>
      <w:jc w:val="both"/>
    </w:pPr>
    <w:rPr>
      <w:rFonts w:ascii="Tahoma" w:eastAsia="Tahoma" w:hAnsi="Tahoma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7B39A9"/>
    <w:pPr>
      <w:widowControl w:val="0"/>
      <w:shd w:val="clear" w:color="auto" w:fill="FFFFFF"/>
      <w:spacing w:before="240" w:after="0" w:line="461" w:lineRule="exact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81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47B3-0D12-4E52-98C0-37E2513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2016-03-05T19:50:00Z</dcterms:created>
  <dcterms:modified xsi:type="dcterms:W3CDTF">2016-04-20T10:50:00Z</dcterms:modified>
</cp:coreProperties>
</file>