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C" w:rsidRDefault="00BB22BC" w:rsidP="00BB22B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Тип урока: </w:t>
      </w:r>
      <w:r>
        <w:rPr>
          <w:rFonts w:ascii="Times New Roman" w:hAnsi="Times New Roman"/>
          <w:sz w:val="26"/>
          <w:szCs w:val="26"/>
        </w:rPr>
        <w:t>комбинированный.</w:t>
      </w:r>
    </w:p>
    <w:p w:rsidR="00BB22BC" w:rsidRDefault="00BB22BC" w:rsidP="00BB22B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/>
          <w:sz w:val="26"/>
          <w:szCs w:val="26"/>
        </w:rPr>
        <w:t>учебник, рабочая тетрадь, меловая и интерактивная доска, считыватель, карточки.</w:t>
      </w:r>
    </w:p>
    <w:p w:rsidR="00BB22BC" w:rsidRDefault="00BB22BC" w:rsidP="00BB22BC">
      <w:pPr>
        <w:spacing w:after="0"/>
        <w:rPr>
          <w:rFonts w:ascii="Times New Roman" w:hAnsi="Times New Roman"/>
          <w:sz w:val="26"/>
          <w:szCs w:val="26"/>
        </w:rPr>
      </w:pPr>
      <w:r w:rsidRPr="00BB22BC">
        <w:rPr>
          <w:rFonts w:ascii="Times New Roman" w:hAnsi="Times New Roman"/>
          <w:b/>
          <w:sz w:val="26"/>
          <w:szCs w:val="26"/>
        </w:rPr>
        <w:t>Учитель:</w:t>
      </w:r>
      <w:r>
        <w:rPr>
          <w:rFonts w:ascii="Times New Roman" w:hAnsi="Times New Roman"/>
          <w:sz w:val="26"/>
          <w:szCs w:val="26"/>
        </w:rPr>
        <w:t xml:space="preserve"> Юсупова Л.В., МБОУ «СОШ № 140 г.</w:t>
      </w:r>
      <w:r w:rsidR="0070317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Челябинска»</w:t>
      </w:r>
    </w:p>
    <w:p w:rsidR="00BB22BC" w:rsidRDefault="00BB22BC" w:rsidP="00BB22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1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3"/>
        <w:gridCol w:w="13572"/>
      </w:tblGrid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5571">
              <w:rPr>
                <w:b/>
                <w:sz w:val="28"/>
                <w:szCs w:val="28"/>
              </w:rPr>
              <w:t>Синонимы.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2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Образовательные: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со словами-синонимами, формировать умения определять лексическое значение синонимов, улавливать различие в их лексическом значении, подбирать синонимы к определенному слову.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 xml:space="preserve">- Воспитывать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>культуру поведения при фронтальной работе, индивидуальной работе.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- Формировать УУД: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- Личностные: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 w:rsidRPr="00C8557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C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высказывать своё предположение.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Коммуникативные УУД: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</w:t>
            </w:r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C85571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C85571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со словами-синонимами, формировать умения определять лексическое значение синонимов, улавливать различие в их лексическом значении, подбирать синонимы к определенному слову.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Личностные:</w:t>
            </w:r>
            <w:r w:rsidRPr="00C85571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C85571">
              <w:rPr>
                <w:rFonts w:ascii="Times New Roman" w:hAnsi="Times New Roman"/>
                <w:sz w:val="24"/>
                <w:szCs w:val="24"/>
              </w:rPr>
              <w:t>Уметь проводить самооценку</w:t>
            </w: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proofErr w:type="gramStart"/>
            <w:r w:rsidRPr="00C8557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C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высказывать своё предположение</w:t>
            </w:r>
            <w:r w:rsidRPr="00C855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УУД).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</w:t>
            </w:r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C85571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C85571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C85571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(Познавательные УУД).</w:t>
            </w:r>
            <w:r w:rsidRPr="00C8557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Синонимы.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Русский язык, литература.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- В.П. </w:t>
            </w:r>
            <w:proofErr w:type="spellStart"/>
            <w:r w:rsidRPr="00C8557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85571">
              <w:rPr>
                <w:rFonts w:ascii="Times New Roman" w:hAnsi="Times New Roman"/>
                <w:sz w:val="24"/>
                <w:szCs w:val="24"/>
              </w:rPr>
              <w:t xml:space="preserve">, В.Г. Горецкий Русский язык. Учебник для 2-го класса. Часть 1; рабочая тетрадь к учебнику «Русский язык» для 2 класса; 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- карточки со словарными словами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- электронные физкультминутки, обучающая программа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- алгоритм самооценки</w:t>
            </w:r>
          </w:p>
        </w:tc>
      </w:tr>
      <w:tr w:rsidR="00BB22BC" w:rsidRPr="00C85571" w:rsidTr="00A77103">
        <w:tc>
          <w:tcPr>
            <w:tcW w:w="1743" w:type="dxa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3572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парах.</w:t>
            </w:r>
          </w:p>
        </w:tc>
      </w:tr>
    </w:tbl>
    <w:p w:rsidR="00BB22BC" w:rsidRDefault="00BB22BC" w:rsidP="00BB2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697"/>
        <w:gridCol w:w="2123"/>
        <w:gridCol w:w="1421"/>
        <w:gridCol w:w="4430"/>
      </w:tblGrid>
      <w:tr w:rsidR="00BB22BC" w:rsidRPr="00C85571" w:rsidTr="00BB22BC">
        <w:trPr>
          <w:trHeight w:val="841"/>
        </w:trPr>
        <w:tc>
          <w:tcPr>
            <w:tcW w:w="1951" w:type="dxa"/>
            <w:vMerge w:val="restart"/>
          </w:tcPr>
          <w:p w:rsidR="00BB22BC" w:rsidRPr="00C85571" w:rsidRDefault="00BB22BC" w:rsidP="00A771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693" w:type="dxa"/>
            <w:vMerge w:val="restart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697" w:type="dxa"/>
            <w:vMerge w:val="restart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123" w:type="dxa"/>
            <w:vMerge w:val="restart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851" w:type="dxa"/>
            <w:gridSpan w:val="2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B22BC" w:rsidRPr="00C85571" w:rsidTr="00BB22BC">
        <w:tc>
          <w:tcPr>
            <w:tcW w:w="1951" w:type="dxa"/>
            <w:vMerge/>
            <w:vAlign w:val="center"/>
          </w:tcPr>
          <w:p w:rsidR="00BB22BC" w:rsidRPr="00C85571" w:rsidRDefault="00BB22BC" w:rsidP="00A7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22BC" w:rsidRPr="00C85571" w:rsidRDefault="00BB22BC" w:rsidP="00A7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BB22BC" w:rsidRPr="00C85571" w:rsidRDefault="00BB22BC" w:rsidP="00A7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BB22BC" w:rsidRPr="00C85571" w:rsidRDefault="00BB22BC" w:rsidP="00A7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430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B22BC" w:rsidRPr="00C85571" w:rsidTr="00BB22BC">
        <w:trPr>
          <w:trHeight w:val="1133"/>
        </w:trPr>
        <w:tc>
          <w:tcPr>
            <w:tcW w:w="195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к учебной деятельности         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Проговаривают тип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урока и называют шаги учебной деятельности.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Создаёт  условия для возникновения у </w:t>
            </w: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учеников внутренней потребности включения в учебную деятельность.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123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1. Громко прозвенел звонок.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Наши ушки – на макушке,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Глазки широко открыты.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Слушаем, запоминаем,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Ни минуты не теряем.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7CD92C1" wp14:editId="2483FD70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60" name="Рисунок 6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430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совместно договариваться о правилах поведения и общения в школе и следовать им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оформлять свои мысли в устной форме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5571">
              <w:rPr>
                <w:rFonts w:ascii="Times New Roman" w:hAnsi="Times New Roman"/>
                <w:bCs/>
                <w:color w:val="170E02"/>
              </w:rPr>
              <w:t>Уметь ориентироваться в своей системе знаний:</w:t>
            </w:r>
            <w:r w:rsidRPr="00C85571">
              <w:rPr>
                <w:rFonts w:ascii="Times New Roman" w:hAnsi="Times New Roman"/>
                <w:b/>
                <w:bCs/>
                <w:i/>
                <w:color w:val="170E02"/>
              </w:rPr>
              <w:t xml:space="preserve"> </w:t>
            </w:r>
            <w:r w:rsidRPr="00C85571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(Познавательные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  <w:proofErr w:type="gramEnd"/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</w:rPr>
              <w:lastRenderedPageBreak/>
              <w:t>Умение слушать и понимать речь других (</w:t>
            </w:r>
            <w:proofErr w:type="gramStart"/>
            <w:r w:rsidRPr="00C85571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C85571">
              <w:rPr>
                <w:rFonts w:ascii="Times New Roman" w:hAnsi="Times New Roman"/>
                <w:i/>
              </w:rPr>
              <w:t xml:space="preserve"> УУД</w:t>
            </w:r>
            <w:r w:rsidRPr="00C85571">
              <w:rPr>
                <w:rFonts w:ascii="Times New Roman" w:hAnsi="Times New Roman"/>
              </w:rPr>
              <w:t>).</w:t>
            </w:r>
          </w:p>
        </w:tc>
      </w:tr>
    </w:tbl>
    <w:tbl>
      <w:tblPr>
        <w:tblpPr w:leftFromText="180" w:rightFromText="180" w:bottomFromText="200" w:vertAnchor="text" w:horzAnchor="page" w:tblpX="1126" w:tblpY="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694"/>
        <w:gridCol w:w="2126"/>
        <w:gridCol w:w="1417"/>
        <w:gridCol w:w="4389"/>
      </w:tblGrid>
      <w:tr w:rsidR="00BB22BC" w:rsidRPr="00C85571" w:rsidTr="00BB22BC">
        <w:trPr>
          <w:trHeight w:val="835"/>
        </w:trPr>
        <w:tc>
          <w:tcPr>
            <w:tcW w:w="1951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Чистописание.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Орфографическая минутка.</w:t>
            </w:r>
          </w:p>
        </w:tc>
        <w:tc>
          <w:tcPr>
            <w:tcW w:w="2693" w:type="dxa"/>
          </w:tcPr>
          <w:p w:rsidR="00BB22BC" w:rsidRDefault="00BB22BC" w:rsidP="00BB22B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чк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чн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чт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чу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чл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чм</w:t>
            </w:r>
            <w:proofErr w:type="spellEnd"/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Ягода, дорога, здравствуйте, учитель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Пришла поздняя осень.</w:t>
            </w:r>
          </w:p>
        </w:tc>
        <w:tc>
          <w:tcPr>
            <w:tcW w:w="2694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Записывают по памяти.</w:t>
            </w:r>
          </w:p>
        </w:tc>
        <w:tc>
          <w:tcPr>
            <w:tcW w:w="1417" w:type="dxa"/>
          </w:tcPr>
          <w:p w:rsidR="00BB22BC" w:rsidRP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B22BC">
              <w:rPr>
                <w:rFonts w:ascii="Times New Roman" w:hAnsi="Times New Roman"/>
                <w:sz w:val="20"/>
                <w:szCs w:val="24"/>
              </w:rPr>
              <w:t>Знают словарные слова.</w:t>
            </w:r>
          </w:p>
          <w:p w:rsidR="00BB22BC" w:rsidRP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C">
              <w:rPr>
                <w:rFonts w:ascii="Times New Roman" w:hAnsi="Times New Roman"/>
                <w:sz w:val="20"/>
                <w:szCs w:val="24"/>
              </w:rPr>
              <w:t>Записывают предложение, подчеркивают основу предложения</w:t>
            </w:r>
          </w:p>
        </w:tc>
        <w:tc>
          <w:tcPr>
            <w:tcW w:w="4389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 УУД)</w:t>
            </w:r>
          </w:p>
        </w:tc>
      </w:tr>
      <w:tr w:rsidR="00BB22BC" w:rsidRPr="00C85571" w:rsidTr="00BB22BC">
        <w:trPr>
          <w:trHeight w:val="835"/>
        </w:trPr>
        <w:tc>
          <w:tcPr>
            <w:tcW w:w="195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693" w:type="dxa"/>
          </w:tcPr>
          <w:p w:rsidR="00BB22BC" w:rsidRPr="00C85571" w:rsidRDefault="00BB22BC" w:rsidP="00BB2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Проверка домашнего задания.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проверку усвоения знаний.</w:t>
            </w:r>
          </w:p>
        </w:tc>
        <w:tc>
          <w:tcPr>
            <w:tcW w:w="2126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 вопросы, чтение текста.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 УУД).</w:t>
            </w:r>
            <w:r w:rsidRPr="00C85571">
              <w:rPr>
                <w:rFonts w:ascii="Times New Roman" w:hAnsi="Times New Roman"/>
              </w:rPr>
              <w:t xml:space="preserve">           </w:t>
            </w:r>
          </w:p>
        </w:tc>
      </w:tr>
      <w:tr w:rsidR="00BB22BC" w:rsidRPr="00C85571" w:rsidTr="00BB22BC">
        <w:trPr>
          <w:trHeight w:val="2288"/>
        </w:trPr>
        <w:tc>
          <w:tcPr>
            <w:tcW w:w="195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 и выявление </w:t>
            </w:r>
            <w:proofErr w:type="spellStart"/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индивидуаль</w:t>
            </w:r>
            <w:proofErr w:type="spellEnd"/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571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proofErr w:type="spellEnd"/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 затруднений.</w:t>
            </w:r>
          </w:p>
        </w:tc>
        <w:tc>
          <w:tcPr>
            <w:tcW w:w="2693" w:type="dxa"/>
          </w:tcPr>
          <w:p w:rsidR="00BB22BC" w:rsidRPr="00EA079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Определение значения синонимов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(учебник,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52 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упр. 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Наблюдение над тем, что одни синонимы могут обозначать один и тот же предмет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(родник — ключ, бегемот — гиппопотам, доктор — врач)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другие могут несколько различаться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по значению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(зябнет — мерзнет, красный — алый)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актуализацию умений. </w:t>
            </w: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Осмысливают информацию.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Определяют тему и цель урока.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7B5B52C4" wp14:editId="79832641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38100" t="19050" r="29210" b="9525"/>
                  <wp:wrapNone/>
                  <wp:docPr id="59" name="Рисунок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375F91F6" wp14:editId="686F581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19050" t="0" r="0" b="0"/>
                  <wp:wrapNone/>
                  <wp:docPr id="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3360" behindDoc="1" locked="0" layoutInCell="1" allowOverlap="1" wp14:anchorId="6407D7C9" wp14:editId="1BEE2731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56" name="Рисунок 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преобразовывать информацию из одной формы в другую.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Познавательные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Коммуникативное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</w:tc>
      </w:tr>
      <w:tr w:rsidR="00BB22BC" w:rsidRPr="00C85571" w:rsidTr="00BB22BC">
        <w:trPr>
          <w:trHeight w:val="130"/>
        </w:trPr>
        <w:tc>
          <w:tcPr>
            <w:tcW w:w="195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усвоение учебного материала.</w:t>
            </w:r>
          </w:p>
        </w:tc>
        <w:tc>
          <w:tcPr>
            <w:tcW w:w="2693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 Обучающий ролик.</w:t>
            </w:r>
          </w:p>
          <w:p w:rsidR="00BB22BC" w:rsidRPr="00EA079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Упражнение в подборе синонимов к слову и определение их значений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(учебник, упр. 67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рассматривание и обсуждение.</w:t>
            </w: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5571">
              <w:rPr>
                <w:rFonts w:ascii="Times New Roman" w:hAnsi="Times New Roman"/>
                <w:noProof/>
                <w:sz w:val="24"/>
                <w:szCs w:val="24"/>
              </w:rPr>
              <w:t>Умеют опреде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5571">
              <w:rPr>
                <w:rFonts w:ascii="Times New Roman" w:hAnsi="Times New Roman"/>
                <w:noProof/>
                <w:sz w:val="24"/>
                <w:szCs w:val="24"/>
              </w:rPr>
              <w:t>лить тему.</w:t>
            </w:r>
          </w:p>
        </w:tc>
        <w:tc>
          <w:tcPr>
            <w:tcW w:w="4389" w:type="dxa"/>
          </w:tcPr>
          <w:p w:rsidR="00BB22BC" w:rsidRPr="00C85571" w:rsidRDefault="00BB22BC" w:rsidP="00A77103">
            <w:pPr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 Уметь оформлять свои мысли в устной и письменной форме; слушать и понимать речь других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bCs/>
                <w:color w:val="170E02"/>
              </w:rPr>
              <w:t>).</w:t>
            </w:r>
          </w:p>
        </w:tc>
      </w:tr>
      <w:tr w:rsidR="00BB22BC" w:rsidRPr="00C85571" w:rsidTr="00BB22BC">
        <w:trPr>
          <w:trHeight w:val="132"/>
        </w:trPr>
        <w:tc>
          <w:tcPr>
            <w:tcW w:w="1951" w:type="dxa"/>
          </w:tcPr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Осознание и осмысление учебного материала.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Pr="0036536A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Первичное закрепление, уточнение знаний.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(Учебник, с. 53 упр. 68.)</w:t>
            </w: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Организует  первичное закрепление. </w:t>
            </w: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Закрепляют умение различать предложения.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</w:t>
            </w:r>
            <w:proofErr w:type="gramStart"/>
            <w:r w:rsidRPr="00C85571">
              <w:rPr>
                <w:rFonts w:ascii="Times New Roman" w:hAnsi="Times New Roman"/>
                <w:bCs/>
                <w:color w:val="170E02"/>
              </w:rPr>
              <w:t>.У</w:t>
            </w:r>
            <w:proofErr w:type="gramEnd"/>
            <w:r w:rsidRPr="00C85571">
              <w:rPr>
                <w:rFonts w:ascii="Times New Roman" w:hAnsi="Times New Roman"/>
                <w:bCs/>
                <w:color w:val="170E02"/>
              </w:rPr>
              <w:t>меть оформлять свои мысли в устной и письменной форме; слушать и понимать речь других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bCs/>
                <w:color w:val="170E02"/>
              </w:rPr>
              <w:t>).</w:t>
            </w:r>
          </w:p>
        </w:tc>
      </w:tr>
      <w:tr w:rsidR="00BB22BC" w:rsidRPr="00C85571" w:rsidTr="00BB22BC">
        <w:trPr>
          <w:trHeight w:val="2684"/>
        </w:trPr>
        <w:tc>
          <w:tcPr>
            <w:tcW w:w="1951" w:type="dxa"/>
          </w:tcPr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Систематизация знаний и умений.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 предложения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учебник, упр. 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6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),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доказательство, что выделенные слова употреблены в переносном значении и являются синонимами. Списывание (или письмо по памяти)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BB22BC" w:rsidRPr="00062D8F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 со словарным словом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осина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062D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определение значения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(лиственное дерево с зелено-белой гладкой корой),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орфографическое и орфоэпическое проговаривание слов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осина, осинка, </w:t>
            </w:r>
            <w:proofErr w:type="gramStart"/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осиновый</w:t>
            </w:r>
            <w:proofErr w:type="gramEnd"/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ориентировка на запоминание написания гласной в первом слоге.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закрепление. </w:t>
            </w: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правилом.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/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уроке;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 Уметь оформлять свои мысли в устной форме; слушать и понимать речь других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</w:rPr>
              <w:t xml:space="preserve">Уметь </w:t>
            </w:r>
            <w:r w:rsidRPr="00C85571">
              <w:rPr>
                <w:rFonts w:ascii="Times New Roman" w:hAnsi="Times New Roman"/>
                <w:bCs/>
                <w:color w:val="170E02"/>
              </w:rPr>
              <w:t>определять и формулировать цель на уроке с помощью учителя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BB22BC" w:rsidRPr="00C85571" w:rsidTr="00BB22BC">
        <w:trPr>
          <w:trHeight w:val="413"/>
        </w:trPr>
        <w:tc>
          <w:tcPr>
            <w:tcW w:w="1951" w:type="dxa"/>
          </w:tcPr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Применение знаний и умений.</w:t>
            </w:r>
          </w:p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Pr="00EA079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Показ роли синонимов в предложении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(через сопоставление звучания предложения) 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Зябнет осинка, дрожит на ветру, зябнет на солнышке, зябнет в жару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Вывод: синонимы используют в речи, чтобы избежать повторов одних и тех же слов в предложении </w:t>
            </w:r>
            <w:r w:rsidRPr="0006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и в рядом стоящих предложениях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0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(зябнет, стынет, мерзнет)</w:t>
            </w:r>
            <w:r w:rsidRPr="00EA07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закрепление.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заданий.</w:t>
            </w:r>
          </w:p>
        </w:tc>
        <w:tc>
          <w:tcPr>
            <w:tcW w:w="2126" w:type="dxa"/>
          </w:tcPr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лексическое значение слов.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Умеют обосновывать свой ответ.</w:t>
            </w: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Познавательные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</w:tc>
      </w:tr>
      <w:tr w:rsidR="00BB22BC" w:rsidRPr="00C85571" w:rsidTr="00BB22BC">
        <w:tc>
          <w:tcPr>
            <w:tcW w:w="1951" w:type="dxa"/>
          </w:tcPr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Проверка уровня усвоения знаний и умений.</w:t>
            </w:r>
          </w:p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Самостоятельная работа. Списывание предложений по вариантам: в прямом значении, в переносном значении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(учебник, с. 54 упр. 70)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составление совместного плана действий.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взаимопроверку.</w:t>
            </w:r>
          </w:p>
        </w:tc>
        <w:tc>
          <w:tcPr>
            <w:tcW w:w="2126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 xml:space="preserve"> Классифицируют, записывают.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/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5571">
              <w:rPr>
                <w:rFonts w:ascii="Times New Roman" w:hAnsi="Times New Roman"/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Коммуникативные УУД</w:t>
            </w:r>
            <w:proofErr w:type="gramEnd"/>
          </w:p>
        </w:tc>
      </w:tr>
      <w:tr w:rsidR="00BB22BC" w:rsidRPr="00C85571" w:rsidTr="00BB22BC">
        <w:tc>
          <w:tcPr>
            <w:tcW w:w="1951" w:type="dxa"/>
          </w:tcPr>
          <w:p w:rsidR="00BB22BC" w:rsidRDefault="00BB22BC" w:rsidP="00A7710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693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571">
              <w:rPr>
                <w:rFonts w:ascii="Times New Roman" w:hAnsi="Times New Roman"/>
                <w:b/>
                <w:sz w:val="28"/>
                <w:szCs w:val="28"/>
              </w:rPr>
              <w:t xml:space="preserve">Учебник, с. 52 - правило, </w:t>
            </w:r>
            <w:proofErr w:type="spellStart"/>
            <w:r w:rsidRPr="00C85571">
              <w:rPr>
                <w:rFonts w:ascii="Times New Roman" w:hAnsi="Times New Roman"/>
                <w:b/>
                <w:sz w:val="28"/>
                <w:szCs w:val="28"/>
              </w:rPr>
              <w:t>тет</w:t>
            </w:r>
            <w:proofErr w:type="spellEnd"/>
            <w:r w:rsidRPr="00C85571">
              <w:rPr>
                <w:rFonts w:ascii="Times New Roman" w:hAnsi="Times New Roman"/>
                <w:b/>
                <w:sz w:val="28"/>
                <w:szCs w:val="28"/>
              </w:rPr>
              <w:t>. с. 20.</w:t>
            </w: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BB22BC" w:rsidRPr="00C85571" w:rsidTr="00BB22BC">
        <w:trPr>
          <w:trHeight w:val="2090"/>
        </w:trPr>
        <w:tc>
          <w:tcPr>
            <w:tcW w:w="1951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/>
                <w:sz w:val="24"/>
                <w:szCs w:val="24"/>
              </w:rPr>
              <w:t xml:space="preserve">  Рефлексия учебной деятельности на уроке. 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Рассказывают, что узнали, знают, смогли.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571">
              <w:rPr>
                <w:rFonts w:ascii="Times New Roman" w:hAnsi="Times New Roman"/>
                <w:i/>
                <w:sz w:val="24"/>
                <w:szCs w:val="24"/>
              </w:rPr>
              <w:t>Подводим итог: \</w:t>
            </w:r>
          </w:p>
          <w:p w:rsidR="00BB22BC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-        -  Что такое синонимы? для чего мы  их используем в речи?</w:t>
            </w:r>
          </w:p>
        </w:tc>
        <w:tc>
          <w:tcPr>
            <w:tcW w:w="1417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8557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Умеют оценивать свои действия.</w:t>
            </w:r>
          </w:p>
        </w:tc>
        <w:tc>
          <w:tcPr>
            <w:tcW w:w="4389" w:type="dxa"/>
          </w:tcPr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</w:t>
            </w:r>
            <w:proofErr w:type="gramEnd"/>
            <w:r w:rsidRPr="00C85571">
              <w:rPr>
                <w:rFonts w:ascii="Times New Roman" w:hAnsi="Times New Roman"/>
                <w:bCs/>
                <w:i/>
                <w:color w:val="170E02"/>
              </w:rPr>
              <w:t xml:space="preserve">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Регулятивные УУД).</w:t>
            </w:r>
            <w:r w:rsidRPr="00C85571">
              <w:rPr>
                <w:rFonts w:ascii="Times New Roman" w:hAnsi="Times New Roman"/>
              </w:rPr>
              <w:t xml:space="preserve">           </w:t>
            </w:r>
          </w:p>
          <w:p w:rsidR="00BB22BC" w:rsidRPr="00C85571" w:rsidRDefault="00BB22BC" w:rsidP="00A77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571">
              <w:rPr>
                <w:rFonts w:ascii="Times New Roman" w:hAnsi="Times New Roman"/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C85571">
              <w:rPr>
                <w:rFonts w:ascii="Times New Roman" w:hAnsi="Times New Roman"/>
                <w:bCs/>
                <w:i/>
                <w:color w:val="170E02"/>
              </w:rPr>
              <w:t>Личностные УУД</w:t>
            </w:r>
            <w:r w:rsidRPr="00C85571">
              <w:rPr>
                <w:rFonts w:ascii="Times New Roman" w:hAnsi="Times New Roman"/>
                <w:bCs/>
                <w:color w:val="170E02"/>
              </w:rPr>
              <w:t>).</w:t>
            </w:r>
          </w:p>
        </w:tc>
      </w:tr>
    </w:tbl>
    <w:p w:rsidR="00BB22BC" w:rsidRDefault="00BB22BC" w:rsidP="00BB22BC">
      <w:pPr>
        <w:rPr>
          <w:color w:val="00B050"/>
        </w:rPr>
      </w:pPr>
    </w:p>
    <w:p w:rsidR="00BB22BC" w:rsidRDefault="00BB22BC" w:rsidP="00BB22BC">
      <w:pPr>
        <w:tabs>
          <w:tab w:val="left" w:pos="3090"/>
        </w:tabs>
        <w:rPr>
          <w:color w:val="00B050"/>
        </w:rPr>
      </w:pPr>
    </w:p>
    <w:p w:rsidR="00BB22BC" w:rsidRDefault="00BB22BC" w:rsidP="00BB22BC">
      <w:pPr>
        <w:tabs>
          <w:tab w:val="left" w:pos="3090"/>
        </w:tabs>
        <w:rPr>
          <w:color w:val="00B050"/>
        </w:rPr>
      </w:pPr>
    </w:p>
    <w:p w:rsidR="00BB22BC" w:rsidRDefault="00BB22BC" w:rsidP="00BB22BC">
      <w:r>
        <w:br w:type="page"/>
      </w:r>
    </w:p>
    <w:p w:rsidR="001E187D" w:rsidRDefault="00703176"/>
    <w:sectPr w:rsidR="001E187D" w:rsidSect="00BB22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C"/>
    <w:rsid w:val="00703176"/>
    <w:rsid w:val="00BB22BC"/>
    <w:rsid w:val="00EF1D4E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2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B22BC"/>
  </w:style>
  <w:style w:type="character" w:styleId="a4">
    <w:name w:val="Strong"/>
    <w:basedOn w:val="a0"/>
    <w:uiPriority w:val="22"/>
    <w:qFormat/>
    <w:rsid w:val="00BB22BC"/>
    <w:rPr>
      <w:b/>
      <w:bCs/>
    </w:rPr>
  </w:style>
  <w:style w:type="paragraph" w:customStyle="1" w:styleId="c2">
    <w:name w:val="c2"/>
    <w:basedOn w:val="a"/>
    <w:rsid w:val="00BB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2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2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B22BC"/>
  </w:style>
  <w:style w:type="character" w:styleId="a4">
    <w:name w:val="Strong"/>
    <w:basedOn w:val="a0"/>
    <w:uiPriority w:val="22"/>
    <w:qFormat/>
    <w:rsid w:val="00BB22BC"/>
    <w:rPr>
      <w:b/>
      <w:bCs/>
    </w:rPr>
  </w:style>
  <w:style w:type="paragraph" w:customStyle="1" w:styleId="c2">
    <w:name w:val="c2"/>
    <w:basedOn w:val="a"/>
    <w:rsid w:val="00BB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311</cp:lastModifiedBy>
  <cp:revision>1</cp:revision>
  <dcterms:created xsi:type="dcterms:W3CDTF">2016-10-03T10:05:00Z</dcterms:created>
  <dcterms:modified xsi:type="dcterms:W3CDTF">2016-10-03T10:41:00Z</dcterms:modified>
</cp:coreProperties>
</file>