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B2" w:rsidRDefault="00747EB2" w:rsidP="00747EB2">
      <w:pPr>
        <w:pStyle w:val="4"/>
        <w:shd w:val="clear" w:color="auto" w:fill="FFFFFF"/>
        <w:spacing w:before="0"/>
        <w:jc w:val="center"/>
        <w:textAlignment w:val="baseline"/>
        <w:rPr>
          <w:rFonts w:ascii="Calibri" w:hAnsi="Calibri"/>
          <w:b w:val="0"/>
          <w:bCs w:val="0"/>
          <w:color w:val="333333"/>
          <w:sz w:val="29"/>
          <w:szCs w:val="29"/>
        </w:rPr>
      </w:pPr>
      <w:hyperlink r:id="rId8" w:history="1">
        <w:r>
          <w:rPr>
            <w:rStyle w:val="a3"/>
            <w:rFonts w:ascii="inherit" w:hAnsi="inherit"/>
            <w:b w:val="0"/>
            <w:bCs w:val="0"/>
            <w:color w:val="5588AA"/>
            <w:sz w:val="17"/>
            <w:szCs w:val="17"/>
            <w:bdr w:val="none" w:sz="0" w:space="0" w:color="auto" w:frame="1"/>
          </w:rPr>
          <w:t>http://gotovimyrok.com/?page_id=24433</w:t>
        </w:r>
      </w:hyperlink>
    </w:p>
    <w:p w:rsidR="002B5ADE" w:rsidRDefault="002B5ADE" w:rsidP="002B5ADE">
      <w:pPr>
        <w:pStyle w:val="a4"/>
        <w:spacing w:before="238"/>
        <w:jc w:val="center"/>
        <w:rPr>
          <w:rStyle w:val="a5"/>
          <w:sz w:val="28"/>
          <w:szCs w:val="28"/>
        </w:rPr>
      </w:pPr>
      <w:r w:rsidRPr="00245EE7">
        <w:rPr>
          <w:rStyle w:val="a5"/>
          <w:sz w:val="28"/>
          <w:szCs w:val="28"/>
        </w:rPr>
        <w:t>Пояснительная записка</w:t>
      </w:r>
    </w:p>
    <w:p w:rsidR="002477B5" w:rsidRDefault="002477B5" w:rsidP="002B5ADE">
      <w:pPr>
        <w:pStyle w:val="a4"/>
        <w:spacing w:before="238"/>
        <w:jc w:val="center"/>
        <w:rPr>
          <w:rStyle w:val="a5"/>
          <w:sz w:val="28"/>
          <w:szCs w:val="28"/>
        </w:rPr>
      </w:pPr>
      <w:r>
        <w:rPr>
          <w:rStyle w:val="a5"/>
          <w:sz w:val="28"/>
          <w:szCs w:val="28"/>
        </w:rPr>
        <w:t>к кружку по бумагопластике</w:t>
      </w:r>
    </w:p>
    <w:p w:rsidR="002477B5" w:rsidRPr="00245EE7" w:rsidRDefault="002477B5" w:rsidP="002B5ADE">
      <w:pPr>
        <w:pStyle w:val="a4"/>
        <w:spacing w:before="238"/>
        <w:jc w:val="center"/>
        <w:rPr>
          <w:sz w:val="28"/>
          <w:szCs w:val="28"/>
        </w:rPr>
      </w:pPr>
      <w:r>
        <w:rPr>
          <w:rStyle w:val="a5"/>
          <w:sz w:val="28"/>
          <w:szCs w:val="28"/>
        </w:rPr>
        <w:t>БУМАЖНЫЕ ФАНТАЗИИ</w:t>
      </w:r>
    </w:p>
    <w:p w:rsidR="00285909" w:rsidRDefault="002B5ADE" w:rsidP="002B5ADE">
      <w:pPr>
        <w:pStyle w:val="a4"/>
        <w:spacing w:after="284"/>
        <w:rPr>
          <w:sz w:val="28"/>
          <w:szCs w:val="28"/>
        </w:rPr>
      </w:pPr>
      <w:r w:rsidRPr="002B5ADE">
        <w:rPr>
          <w:sz w:val="28"/>
          <w:szCs w:val="28"/>
        </w:rPr>
        <w:t>Ручной труд – универсальное образовательное средство, способное уравновесить одностороннюю интеллектуальную деятельность.</w:t>
      </w:r>
      <w:r w:rsidR="00245EE7">
        <w:rPr>
          <w:sz w:val="28"/>
          <w:szCs w:val="28"/>
        </w:rPr>
        <w:t xml:space="preserve"> </w:t>
      </w:r>
      <w:r w:rsidRPr="002B5ADE">
        <w:rPr>
          <w:sz w:val="28"/>
          <w:szCs w:val="28"/>
        </w:rPr>
        <w:t>Физиологи установили, что наши пальцы органически связаны с мозговыми и внутренними органами. Поэтому тренировка рук стимулирует саморегуляцию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r w:rsidR="00285909">
        <w:rPr>
          <w:sz w:val="28"/>
          <w:szCs w:val="28"/>
        </w:rPr>
        <w:t xml:space="preserve"> </w:t>
      </w:r>
      <w:r w:rsidRPr="002B5ADE">
        <w:rPr>
          <w:sz w:val="28"/>
          <w:szCs w:val="28"/>
        </w:rPr>
        <w:t xml:space="preserve">Чувственное восприятие мира захватывает ребёнка, полностью владеет им, толкает к созиданию, поисковой деятельности, раскрывая творческие способности, заложенные в ребёнке с рождения. Как помочь ребёнку открыть себя наиболее полно? Как создать условия для динамики творческого роста и поддержать пытливое стремление ребёнка узнать мир во всех его ярких красках и проявлениях? В этом поможет </w:t>
      </w:r>
      <w:r w:rsidRPr="002B5ADE">
        <w:rPr>
          <w:rStyle w:val="a6"/>
          <w:i w:val="0"/>
          <w:sz w:val="28"/>
          <w:szCs w:val="28"/>
        </w:rPr>
        <w:t>бумагопластика</w:t>
      </w:r>
      <w:r w:rsidRPr="002B5ADE">
        <w:rPr>
          <w:sz w:val="28"/>
          <w:szCs w:val="28"/>
        </w:rPr>
        <w:t xml:space="preserve"> – один из самых простых, увлекательных и доступных способов работы с бумагой. Здесь ребёнку даётся возможность реально, самостоятельно открыть для себя волшебный мир листа бумаги, постичь </w:t>
      </w:r>
      <w:r w:rsidR="00285909">
        <w:rPr>
          <w:sz w:val="28"/>
          <w:szCs w:val="28"/>
        </w:rPr>
        <w:t xml:space="preserve">его </w:t>
      </w:r>
      <w:r w:rsidRPr="002B5ADE">
        <w:rPr>
          <w:sz w:val="28"/>
          <w:szCs w:val="28"/>
        </w:rPr>
        <w:t xml:space="preserve">свойства, структуру. Большая роль </w:t>
      </w:r>
      <w:r w:rsidR="002477B5">
        <w:rPr>
          <w:sz w:val="28"/>
          <w:szCs w:val="28"/>
        </w:rPr>
        <w:t xml:space="preserve">в </w:t>
      </w:r>
      <w:r w:rsidRPr="002B5ADE">
        <w:rPr>
          <w:sz w:val="28"/>
          <w:szCs w:val="28"/>
        </w:rPr>
        <w:t>овладении бумагопластикой отводится коллективным работам. За короткий промежуток времени на занятии ребёнок может сделать одну или две фигуры, он выразил себя технически, но морально не удовлетворён. Но если ребёнок создаёт коллективно одну большую картину, он получает конечный результат гораздо быстрее и воспринимает готовую работу целостно, как свою собственную. Система работы с бумагой построена по принципу от простого к сложному. Овладение рядом технологий требует терпения и аккуратности, а поделки тщательности в исполнении, ведь мастерство – это всегда упорный труд и воображение.</w:t>
      </w:r>
      <w:r w:rsidR="00285909">
        <w:rPr>
          <w:sz w:val="28"/>
          <w:szCs w:val="28"/>
        </w:rPr>
        <w:t xml:space="preserve"> </w:t>
      </w:r>
      <w:r w:rsidRPr="002B5ADE">
        <w:rPr>
          <w:sz w:val="28"/>
          <w:szCs w:val="28"/>
        </w:rPr>
        <w:t>Программа предусматривает развитие у детей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жизненной ситуации, в любой деятельности, в отношениях с людьми, с окружающим миром.</w:t>
      </w:r>
      <w:r w:rsidR="00285909">
        <w:rPr>
          <w:sz w:val="28"/>
          <w:szCs w:val="28"/>
        </w:rPr>
        <w:t xml:space="preserve"> </w:t>
      </w:r>
    </w:p>
    <w:p w:rsidR="002B5ADE" w:rsidRPr="002B5ADE" w:rsidRDefault="002B5ADE" w:rsidP="002B5ADE">
      <w:pPr>
        <w:pStyle w:val="a4"/>
        <w:spacing w:after="284"/>
        <w:rPr>
          <w:sz w:val="28"/>
          <w:szCs w:val="28"/>
        </w:rPr>
      </w:pPr>
      <w:r w:rsidRPr="002B5ADE">
        <w:rPr>
          <w:sz w:val="28"/>
          <w:szCs w:val="28"/>
        </w:rPr>
        <w:t>Бумага, как материал для детского творчества, ни с чем не 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w:t>
      </w:r>
      <w:r w:rsidR="00285909">
        <w:rPr>
          <w:sz w:val="28"/>
          <w:szCs w:val="28"/>
        </w:rPr>
        <w:t xml:space="preserve"> </w:t>
      </w:r>
      <w:r w:rsidRPr="002B5ADE">
        <w:rPr>
          <w:sz w:val="28"/>
          <w:szCs w:val="28"/>
        </w:rPr>
        <w:t xml:space="preserve">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w:t>
      </w:r>
      <w:r w:rsidRPr="002B5ADE">
        <w:rPr>
          <w:sz w:val="28"/>
          <w:szCs w:val="28"/>
        </w:rPr>
        <w:lastRenderedPageBreak/>
        <w:t>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2B5ADE" w:rsidRDefault="002B5ADE" w:rsidP="002B5ADE">
      <w:pPr>
        <w:pStyle w:val="a4"/>
        <w:spacing w:after="284"/>
        <w:rPr>
          <w:sz w:val="28"/>
          <w:szCs w:val="28"/>
        </w:rPr>
      </w:pPr>
      <w:r w:rsidRPr="002B5ADE">
        <w:rPr>
          <w:sz w:val="28"/>
          <w:szCs w:val="28"/>
        </w:rPr>
        <w:t>Бумажная пластика выполняется в определённой последовательности: выбор сюжета, составление эскиза, подбор бумаги, изготовление деталей, раскладывание их, наклеивание деталей, оформление.</w:t>
      </w:r>
    </w:p>
    <w:p w:rsidR="00504536" w:rsidRDefault="00504536" w:rsidP="002B5ADE">
      <w:pPr>
        <w:pStyle w:val="a4"/>
        <w:spacing w:after="284"/>
        <w:rPr>
          <w:sz w:val="28"/>
          <w:szCs w:val="28"/>
        </w:rPr>
      </w:pPr>
    </w:p>
    <w:p w:rsidR="00504536" w:rsidRDefault="00E55D9C" w:rsidP="002B5ADE">
      <w:pPr>
        <w:pStyle w:val="a4"/>
        <w:spacing w:after="284"/>
        <w:rPr>
          <w:noProof/>
          <w:sz w:val="28"/>
          <w:szCs w:val="28"/>
        </w:rPr>
      </w:pPr>
      <w:r>
        <w:rPr>
          <w:noProof/>
          <w:sz w:val="28"/>
          <w:szCs w:val="28"/>
        </w:rPr>
        <w:pict>
          <v:shapetype id="_x0000_t32" coordsize="21600,21600" o:spt="32" o:oned="t" path="m,l21600,21600e" filled="f">
            <v:path arrowok="t" fillok="f" o:connecttype="none"/>
            <o:lock v:ext="edit" shapetype="t"/>
          </v:shapetype>
          <v:shape id="_x0000_s1033" type="#_x0000_t32" style="position:absolute;margin-left:317.95pt;margin-top:15.85pt;width:149.5pt;height:76.5pt;z-index:251661312" o:connectortype="straight">
            <v:stroke endarrow="block"/>
          </v:shape>
        </w:pict>
      </w:r>
      <w:r>
        <w:rPr>
          <w:noProof/>
          <w:sz w:val="28"/>
          <w:szCs w:val="28"/>
        </w:rPr>
        <w:pict>
          <v:shape id="_x0000_s1030" type="#_x0000_t32" style="position:absolute;margin-left:281.95pt;margin-top:18.35pt;width:55pt;height:76.5pt;z-index:251660288" o:connectortype="straight">
            <v:stroke endarrow="block"/>
          </v:shape>
        </w:pict>
      </w:r>
      <w:r>
        <w:rPr>
          <w:noProof/>
          <w:sz w:val="28"/>
          <w:szCs w:val="28"/>
        </w:rPr>
        <w:pict>
          <v:shape id="_x0000_s1029" type="#_x0000_t32" style="position:absolute;margin-left:223.45pt;margin-top:18.35pt;width:36.5pt;height:70.5pt;flip:x;z-index:251659264" o:connectortype="straight">
            <v:stroke endarrow="block"/>
          </v:shape>
        </w:pict>
      </w:r>
      <w:r>
        <w:rPr>
          <w:noProof/>
          <w:sz w:val="28"/>
          <w:szCs w:val="28"/>
        </w:rPr>
        <w:pict>
          <v:shape id="_x0000_s1028" type="#_x0000_t32" style="position:absolute;margin-left:54.95pt;margin-top:15.85pt;width:193pt;height:73pt;flip:x;z-index:251658240" o:connectortype="straight">
            <v:stroke endarrow="block"/>
          </v:shape>
        </w:pict>
      </w:r>
      <w:r w:rsidR="00504536">
        <w:rPr>
          <w:noProof/>
          <w:sz w:val="28"/>
          <w:szCs w:val="28"/>
        </w:rPr>
        <w:t xml:space="preserve">                                                             БУМАГОПЛАСТИКА</w:t>
      </w:r>
    </w:p>
    <w:p w:rsidR="00504536" w:rsidRDefault="00504536" w:rsidP="002B5ADE">
      <w:pPr>
        <w:pStyle w:val="a4"/>
        <w:spacing w:after="284"/>
        <w:rPr>
          <w:noProof/>
          <w:sz w:val="28"/>
          <w:szCs w:val="28"/>
        </w:rPr>
      </w:pPr>
    </w:p>
    <w:p w:rsidR="00504536" w:rsidRDefault="00504536" w:rsidP="002B5ADE">
      <w:pPr>
        <w:pStyle w:val="a4"/>
        <w:spacing w:after="284"/>
        <w:rPr>
          <w:noProof/>
          <w:sz w:val="28"/>
          <w:szCs w:val="28"/>
        </w:rPr>
      </w:pPr>
    </w:p>
    <w:p w:rsidR="00285909" w:rsidRDefault="00504536" w:rsidP="002B5ADE">
      <w:pPr>
        <w:pStyle w:val="a4"/>
        <w:spacing w:after="284"/>
        <w:rPr>
          <w:sz w:val="28"/>
          <w:szCs w:val="28"/>
        </w:rPr>
      </w:pPr>
      <w:r>
        <w:rPr>
          <w:noProof/>
          <w:sz w:val="28"/>
          <w:szCs w:val="28"/>
        </w:rPr>
        <w:t xml:space="preserve">ОРИГАМИ                      АППЛИКАЦИЯ                  МОЗАИКА              КВИЛЛИНГ                      </w:t>
      </w:r>
    </w:p>
    <w:p w:rsidR="00285909" w:rsidRPr="002B5ADE" w:rsidRDefault="00285909" w:rsidP="002B5ADE">
      <w:pPr>
        <w:pStyle w:val="a4"/>
        <w:spacing w:after="284"/>
        <w:rPr>
          <w:sz w:val="28"/>
          <w:szCs w:val="28"/>
        </w:rPr>
      </w:pPr>
    </w:p>
    <w:p w:rsidR="001C3BC6" w:rsidRDefault="00504536" w:rsidP="00504536">
      <w:pPr>
        <w:pStyle w:val="a4"/>
        <w:rPr>
          <w:sz w:val="28"/>
          <w:szCs w:val="28"/>
        </w:rPr>
      </w:pPr>
      <w:r w:rsidRPr="001C3BC6">
        <w:rPr>
          <w:rStyle w:val="a5"/>
          <w:sz w:val="28"/>
          <w:szCs w:val="28"/>
        </w:rPr>
        <w:t>Оригами</w:t>
      </w:r>
      <w:r>
        <w:rPr>
          <w:sz w:val="28"/>
          <w:szCs w:val="28"/>
        </w:rPr>
        <w:t xml:space="preserve"> (в переводе с японского</w:t>
      </w:r>
      <w:r w:rsidRPr="00504536">
        <w:rPr>
          <w:sz w:val="28"/>
          <w:szCs w:val="28"/>
        </w:rPr>
        <w:t xml:space="preserve">: «сложенная бумага») — древнее искусство складывания фигурок из бумаги. Искусство </w:t>
      </w:r>
      <w:r w:rsidRPr="00504536">
        <w:rPr>
          <w:rStyle w:val="a5"/>
          <w:b w:val="0"/>
          <w:sz w:val="28"/>
          <w:szCs w:val="28"/>
        </w:rPr>
        <w:t>оригами</w:t>
      </w:r>
      <w:r w:rsidRPr="00504536">
        <w:rPr>
          <w:sz w:val="28"/>
          <w:szCs w:val="28"/>
        </w:rPr>
        <w:t xml:space="preserve"> своими корнями уходит в древний Китай, где и была открыта бумага. Классическое </w:t>
      </w:r>
      <w:r w:rsidRPr="00504536">
        <w:rPr>
          <w:rStyle w:val="a5"/>
          <w:b w:val="0"/>
          <w:sz w:val="28"/>
          <w:szCs w:val="28"/>
        </w:rPr>
        <w:t>оригами</w:t>
      </w:r>
      <w:r w:rsidRPr="00504536">
        <w:rPr>
          <w:sz w:val="28"/>
          <w:szCs w:val="28"/>
        </w:rPr>
        <w:t xml:space="preserve"> складывается из квадратного листа бумаги. Классическое </w:t>
      </w:r>
      <w:r w:rsidRPr="00504536">
        <w:rPr>
          <w:rStyle w:val="a5"/>
          <w:b w:val="0"/>
          <w:sz w:val="28"/>
          <w:szCs w:val="28"/>
        </w:rPr>
        <w:t>оригами</w:t>
      </w:r>
      <w:r w:rsidRPr="00504536">
        <w:rPr>
          <w:sz w:val="28"/>
          <w:szCs w:val="28"/>
        </w:rPr>
        <w:t xml:space="preserve"> предписывает использование одного квадратного равномерно окрашенного листа бумаги без клея и ножниц. Современные формы искусства</w:t>
      </w:r>
      <w:r w:rsidR="001C3BC6">
        <w:rPr>
          <w:sz w:val="28"/>
          <w:szCs w:val="28"/>
        </w:rPr>
        <w:t xml:space="preserve"> иногда отходят от этого канона.</w:t>
      </w:r>
      <w:r w:rsidRPr="00504536">
        <w:rPr>
          <w:sz w:val="28"/>
          <w:szCs w:val="28"/>
        </w:rPr>
        <w:t xml:space="preserve"> </w:t>
      </w:r>
    </w:p>
    <w:p w:rsidR="001C3BC6" w:rsidRDefault="00504536" w:rsidP="00504536">
      <w:pPr>
        <w:pStyle w:val="a4"/>
        <w:rPr>
          <w:sz w:val="28"/>
          <w:szCs w:val="28"/>
        </w:rPr>
      </w:pPr>
      <w:r w:rsidRPr="001C3BC6">
        <w:rPr>
          <w:rStyle w:val="a5"/>
          <w:sz w:val="28"/>
          <w:szCs w:val="28"/>
        </w:rPr>
        <w:t>Мозаика</w:t>
      </w:r>
      <w:r w:rsidRPr="00504536">
        <w:rPr>
          <w:sz w:val="28"/>
          <w:szCs w:val="28"/>
        </w:rPr>
        <w:t xml:space="preserve">— одно из самых древних искусств. Это способ создания изображения из маленьких элементов. Собирание мозаики очень важно для психического развития ребенка. </w:t>
      </w:r>
      <w:r w:rsidR="001C3BC6">
        <w:rPr>
          <w:sz w:val="28"/>
          <w:szCs w:val="28"/>
        </w:rPr>
        <w:t xml:space="preserve"> </w:t>
      </w:r>
      <w:r w:rsidRPr="00504536">
        <w:rPr>
          <w:rStyle w:val="a6"/>
          <w:i w:val="0"/>
          <w:sz w:val="28"/>
          <w:szCs w:val="28"/>
        </w:rPr>
        <w:t>Во-первых</w:t>
      </w:r>
      <w:r w:rsidRPr="00504536">
        <w:rPr>
          <w:sz w:val="28"/>
          <w:szCs w:val="28"/>
        </w:rPr>
        <w:t xml:space="preserve">, в нем участвует мелкая моторика рук, развивается образное мышление, воображение. </w:t>
      </w:r>
      <w:r w:rsidR="001C3BC6">
        <w:rPr>
          <w:sz w:val="28"/>
          <w:szCs w:val="28"/>
        </w:rPr>
        <w:t xml:space="preserve"> </w:t>
      </w:r>
      <w:r w:rsidRPr="00504536">
        <w:rPr>
          <w:rStyle w:val="a6"/>
          <w:i w:val="0"/>
          <w:sz w:val="28"/>
          <w:szCs w:val="28"/>
        </w:rPr>
        <w:t>Во-вторых,</w:t>
      </w:r>
      <w:r w:rsidRPr="00504536">
        <w:rPr>
          <w:sz w:val="28"/>
          <w:szCs w:val="28"/>
        </w:rPr>
        <w:t xml:space="preserve"> создавая изображение с помощью </w:t>
      </w:r>
      <w:r w:rsidRPr="00504536">
        <w:rPr>
          <w:rStyle w:val="a6"/>
          <w:i w:val="0"/>
          <w:sz w:val="28"/>
          <w:szCs w:val="28"/>
        </w:rPr>
        <w:t>мозаики</w:t>
      </w:r>
      <w:r w:rsidRPr="00504536">
        <w:rPr>
          <w:sz w:val="28"/>
          <w:szCs w:val="28"/>
        </w:rPr>
        <w:t>, у ребенка развивается целенаправленная деятельность, волевая регуляция поведения.</w:t>
      </w:r>
      <w:r w:rsidR="001C3BC6">
        <w:rPr>
          <w:sz w:val="28"/>
          <w:szCs w:val="28"/>
        </w:rPr>
        <w:t xml:space="preserve"> </w:t>
      </w:r>
      <w:r w:rsidRPr="00504536">
        <w:rPr>
          <w:rStyle w:val="a6"/>
          <w:i w:val="0"/>
          <w:sz w:val="28"/>
          <w:szCs w:val="28"/>
        </w:rPr>
        <w:t>В-третьих</w:t>
      </w:r>
      <w:r w:rsidRPr="00504536">
        <w:rPr>
          <w:sz w:val="28"/>
          <w:szCs w:val="28"/>
        </w:rPr>
        <w:t xml:space="preserve">, </w:t>
      </w:r>
      <w:r w:rsidRPr="00504536">
        <w:rPr>
          <w:rStyle w:val="a6"/>
          <w:i w:val="0"/>
          <w:sz w:val="28"/>
          <w:szCs w:val="28"/>
        </w:rPr>
        <w:t>мозаика</w:t>
      </w:r>
      <w:r w:rsidRPr="00504536">
        <w:rPr>
          <w:sz w:val="28"/>
          <w:szCs w:val="28"/>
        </w:rPr>
        <w:t xml:space="preserve"> развивает художественный вкус ребенка, позволяет проявить ему творческую активность и служит особым средством познания мира. </w:t>
      </w:r>
      <w:r w:rsidRPr="00504536">
        <w:rPr>
          <w:sz w:val="28"/>
          <w:szCs w:val="28"/>
        </w:rPr>
        <w:br/>
      </w:r>
    </w:p>
    <w:p w:rsidR="00504536" w:rsidRDefault="001C3BC6" w:rsidP="00504536">
      <w:pPr>
        <w:pStyle w:val="a4"/>
        <w:rPr>
          <w:sz w:val="28"/>
          <w:szCs w:val="28"/>
        </w:rPr>
      </w:pPr>
      <w:r w:rsidRPr="001C3BC6">
        <w:rPr>
          <w:b/>
          <w:sz w:val="28"/>
          <w:szCs w:val="28"/>
        </w:rPr>
        <w:t>А</w:t>
      </w:r>
      <w:r w:rsidR="00504536" w:rsidRPr="001C3BC6">
        <w:rPr>
          <w:b/>
          <w:sz w:val="28"/>
          <w:szCs w:val="28"/>
        </w:rPr>
        <w:t>ппликация</w:t>
      </w:r>
      <w:r w:rsidR="00504536" w:rsidRPr="00504536">
        <w:rPr>
          <w:sz w:val="28"/>
          <w:szCs w:val="28"/>
        </w:rPr>
        <w:t xml:space="preserve"> — такой вид деятельности, где из заготовленных заранее частей создают целое изображение, в отличие от </w:t>
      </w:r>
      <w:r w:rsidR="00504536" w:rsidRPr="00504536">
        <w:rPr>
          <w:rStyle w:val="a5"/>
          <w:b w:val="0"/>
          <w:sz w:val="28"/>
          <w:szCs w:val="28"/>
        </w:rPr>
        <w:t>мозаик</w:t>
      </w:r>
      <w:r w:rsidR="00504536" w:rsidRPr="00504536">
        <w:rPr>
          <w:sz w:val="28"/>
          <w:szCs w:val="28"/>
        </w:rPr>
        <w:t>, в которых есть не части, а фишки, всего лишь «точки», с помощью которых и делается рисунок. Конечно, эти два вида деятельности очень схожи между собой, однако различия в них очевидны, а поскольку различия все же есть, то и стороны психики они формируют разные.</w:t>
      </w:r>
    </w:p>
    <w:p w:rsidR="00CD5B3A" w:rsidRPr="00CD5B3A" w:rsidRDefault="00D240DA" w:rsidP="00CD5B3A">
      <w:pPr>
        <w:pStyle w:val="a4"/>
        <w:rPr>
          <w:sz w:val="28"/>
          <w:szCs w:val="28"/>
        </w:rPr>
      </w:pPr>
      <w:r w:rsidRPr="00CD5B3A">
        <w:rPr>
          <w:b/>
          <w:sz w:val="28"/>
          <w:szCs w:val="28"/>
        </w:rPr>
        <w:t>Квиллинг</w:t>
      </w:r>
      <w:r w:rsidR="00CD5B3A">
        <w:rPr>
          <w:sz w:val="28"/>
          <w:szCs w:val="28"/>
        </w:rPr>
        <w:t xml:space="preserve"> (</w:t>
      </w:r>
      <w:r w:rsidRPr="00CD5B3A">
        <w:rPr>
          <w:sz w:val="28"/>
          <w:szCs w:val="28"/>
        </w:rPr>
        <w:t>бумажная филигрань</w:t>
      </w:r>
      <w:r w:rsidR="00CD5B3A">
        <w:rPr>
          <w:sz w:val="28"/>
          <w:szCs w:val="28"/>
        </w:rPr>
        <w:t>)</w:t>
      </w:r>
      <w:r w:rsidRPr="00CD5B3A">
        <w:rPr>
          <w:sz w:val="28"/>
          <w:szCs w:val="28"/>
        </w:rPr>
        <w:t xml:space="preserve"> - искусство создания объемных или плоскостных композиций из</w:t>
      </w:r>
      <w:r w:rsidR="00CD5B3A">
        <w:rPr>
          <w:sz w:val="28"/>
          <w:szCs w:val="28"/>
        </w:rPr>
        <w:t xml:space="preserve"> разноцветных полосок бумаги. </w:t>
      </w:r>
      <w:r w:rsidRPr="00CD5B3A">
        <w:rPr>
          <w:sz w:val="28"/>
          <w:szCs w:val="28"/>
        </w:rPr>
        <w:t>Многообразие форм простых деталей позволяет соединять их в оригинальные ажурные объемные композиции для украшения интерьера или в качестве подарка близким и друзьям.</w:t>
      </w:r>
      <w:r w:rsidR="00CD5B3A">
        <w:rPr>
          <w:sz w:val="28"/>
          <w:szCs w:val="28"/>
        </w:rPr>
        <w:t xml:space="preserve"> </w:t>
      </w:r>
      <w:r w:rsidR="00CD5B3A" w:rsidRPr="00CD5B3A">
        <w:rPr>
          <w:sz w:val="28"/>
          <w:szCs w:val="28"/>
        </w:rPr>
        <w:t xml:space="preserve">С </w:t>
      </w:r>
      <w:r w:rsidR="00CD5B3A">
        <w:rPr>
          <w:sz w:val="28"/>
          <w:szCs w:val="28"/>
        </w:rPr>
        <w:t>о</w:t>
      </w:r>
      <w:r w:rsidR="00CD5B3A" w:rsidRPr="00CD5B3A">
        <w:rPr>
          <w:sz w:val="28"/>
          <w:szCs w:val="28"/>
        </w:rPr>
        <w:t xml:space="preserve">дной стороны эти произведения близки России, чем-то напоминая вологодские кружева, а с другой - на начальном этапе обучения техника позволяет с минимальным умением получить красивый результат. За </w:t>
      </w:r>
      <w:r w:rsidR="00CD5B3A" w:rsidRPr="00CD5B3A">
        <w:rPr>
          <w:sz w:val="28"/>
          <w:szCs w:val="28"/>
        </w:rPr>
        <w:lastRenderedPageBreak/>
        <w:t xml:space="preserve">одну две минуты мастер из радуги полос корейской бумаги создаёт двух- трёхмерные формы квадрата, овала, звезды, конуса, полусферы. Затем эти объёмные формы, иногда называемые модулями, соединяясь и перетекая друг в друга, создают каскад фигур, листьев цветов, подчиняясь нескончаемой фантазии мастера-художника это простой и очень красивый вид рукоделия, не требующий больших затрат. </w:t>
      </w:r>
    </w:p>
    <w:p w:rsidR="001C3BC6" w:rsidRDefault="001C3BC6" w:rsidP="001C3BC6">
      <w:pPr>
        <w:spacing w:before="100" w:beforeAutospacing="1" w:after="100" w:afterAutospacing="1"/>
        <w:rPr>
          <w:rFonts w:ascii="Times New Roman" w:hAnsi="Times New Roman" w:cs="Times New Roman"/>
          <w:color w:val="000000"/>
          <w:sz w:val="28"/>
          <w:szCs w:val="28"/>
        </w:rPr>
      </w:pPr>
      <w:r w:rsidRPr="001C3BC6">
        <w:rPr>
          <w:rFonts w:ascii="Times New Roman" w:hAnsi="Times New Roman" w:cs="Times New Roman"/>
          <w:b/>
          <w:bCs/>
          <w:color w:val="000000"/>
          <w:sz w:val="28"/>
          <w:szCs w:val="28"/>
        </w:rPr>
        <w:t>Цель программы</w:t>
      </w:r>
      <w:r w:rsidRPr="001C3BC6">
        <w:rPr>
          <w:rFonts w:ascii="Times New Roman" w:hAnsi="Times New Roman" w:cs="Times New Roman"/>
          <w:color w:val="000000"/>
          <w:sz w:val="28"/>
          <w:szCs w:val="28"/>
        </w:rPr>
        <w:t xml:space="preserve"> - создание условий для самореализации ребенка в творчестве, воплощения в художественной работе собственных неповторимых черт, своей индивидуальности.</w:t>
      </w:r>
    </w:p>
    <w:p w:rsidR="001C3BC6" w:rsidRPr="001C3BC6" w:rsidRDefault="00873D84" w:rsidP="001C3BC6">
      <w:pPr>
        <w:spacing w:line="240" w:lineRule="auto"/>
        <w:jc w:val="both"/>
        <w:rPr>
          <w:rFonts w:ascii="Times New Roman" w:hAnsi="Times New Roman" w:cs="Times New Roman"/>
          <w:b/>
          <w:sz w:val="28"/>
          <w:szCs w:val="28"/>
        </w:rPr>
      </w:pPr>
      <w:r>
        <w:rPr>
          <w:rFonts w:ascii="Times New Roman" w:hAnsi="Times New Roman" w:cs="Times New Roman"/>
          <w:b/>
          <w:sz w:val="28"/>
          <w:szCs w:val="28"/>
        </w:rPr>
        <w:t>1. Личностная</w:t>
      </w:r>
    </w:p>
    <w:p w:rsidR="001C3BC6" w:rsidRPr="001C3BC6" w:rsidRDefault="001C3BC6" w:rsidP="001C3BC6">
      <w:pPr>
        <w:spacing w:line="240" w:lineRule="auto"/>
        <w:ind w:firstLine="709"/>
        <w:rPr>
          <w:rFonts w:ascii="Times New Roman" w:hAnsi="Times New Roman" w:cs="Times New Roman"/>
          <w:sz w:val="28"/>
          <w:szCs w:val="28"/>
        </w:rPr>
      </w:pPr>
      <w:r w:rsidRPr="001C3BC6">
        <w:rPr>
          <w:rFonts w:ascii="Times New Roman" w:hAnsi="Times New Roman" w:cs="Times New Roman"/>
          <w:sz w:val="28"/>
          <w:szCs w:val="28"/>
        </w:rPr>
        <w:t>По итогам имеющихся исследований, занятия бумажным моделированием, в том числе и особенно оригами, способствуют выявлению и укреплению следующих природных качеств личности:</w:t>
      </w:r>
    </w:p>
    <w:p w:rsidR="001C3BC6" w:rsidRPr="001C3BC6" w:rsidRDefault="001C3BC6" w:rsidP="001C3BC6">
      <w:pPr>
        <w:spacing w:line="240" w:lineRule="auto"/>
        <w:ind w:firstLine="709"/>
        <w:rPr>
          <w:rFonts w:ascii="Times New Roman" w:hAnsi="Times New Roman" w:cs="Times New Roman"/>
          <w:sz w:val="28"/>
          <w:szCs w:val="28"/>
        </w:rPr>
      </w:pPr>
      <w:r w:rsidRPr="001C3BC6">
        <w:rPr>
          <w:rFonts w:ascii="Times New Roman" w:hAnsi="Times New Roman" w:cs="Times New Roman"/>
          <w:sz w:val="28"/>
          <w:szCs w:val="28"/>
        </w:rPr>
        <w:t xml:space="preserve"> восприятия (целостности и структурности образа);</w:t>
      </w:r>
    </w:p>
    <w:p w:rsidR="001C3BC6" w:rsidRPr="001C3BC6" w:rsidRDefault="001C3BC6" w:rsidP="001C3BC6">
      <w:pPr>
        <w:spacing w:line="240" w:lineRule="auto"/>
        <w:ind w:firstLine="709"/>
        <w:rPr>
          <w:rFonts w:ascii="Times New Roman" w:hAnsi="Times New Roman" w:cs="Times New Roman"/>
          <w:sz w:val="28"/>
          <w:szCs w:val="28"/>
        </w:rPr>
      </w:pPr>
      <w:r w:rsidRPr="001C3BC6">
        <w:rPr>
          <w:rFonts w:ascii="Times New Roman" w:hAnsi="Times New Roman" w:cs="Times New Roman"/>
          <w:sz w:val="28"/>
          <w:szCs w:val="28"/>
        </w:rPr>
        <w:t xml:space="preserve"> внимания (концентрации и устойчивости);</w:t>
      </w:r>
    </w:p>
    <w:p w:rsidR="001C3BC6" w:rsidRPr="001C3BC6" w:rsidRDefault="001C3BC6" w:rsidP="001C3BC6">
      <w:pPr>
        <w:spacing w:line="240" w:lineRule="auto"/>
        <w:ind w:firstLine="709"/>
        <w:rPr>
          <w:rFonts w:ascii="Times New Roman" w:hAnsi="Times New Roman" w:cs="Times New Roman"/>
          <w:sz w:val="28"/>
          <w:szCs w:val="28"/>
        </w:rPr>
      </w:pPr>
      <w:r w:rsidRPr="001C3BC6">
        <w:rPr>
          <w:rFonts w:ascii="Times New Roman" w:hAnsi="Times New Roman" w:cs="Times New Roman"/>
          <w:sz w:val="28"/>
          <w:szCs w:val="28"/>
        </w:rPr>
        <w:t xml:space="preserve"> памяти (зрительной и кинестетической);</w:t>
      </w:r>
    </w:p>
    <w:p w:rsidR="001C3BC6" w:rsidRPr="001C3BC6" w:rsidRDefault="001C3BC6" w:rsidP="001C3BC6">
      <w:pPr>
        <w:spacing w:line="240" w:lineRule="auto"/>
        <w:ind w:firstLine="709"/>
        <w:rPr>
          <w:rFonts w:ascii="Times New Roman" w:hAnsi="Times New Roman" w:cs="Times New Roman"/>
          <w:sz w:val="28"/>
          <w:szCs w:val="28"/>
        </w:rPr>
      </w:pPr>
      <w:r w:rsidRPr="001C3BC6">
        <w:rPr>
          <w:rFonts w:ascii="Times New Roman" w:hAnsi="Times New Roman" w:cs="Times New Roman"/>
          <w:sz w:val="28"/>
          <w:szCs w:val="28"/>
        </w:rPr>
        <w:t xml:space="preserve"> мышления (пространственного, креативного).</w:t>
      </w:r>
    </w:p>
    <w:p w:rsidR="001C3BC6" w:rsidRPr="00564BDA" w:rsidRDefault="001C3BC6" w:rsidP="00564BDA">
      <w:pPr>
        <w:spacing w:line="240" w:lineRule="auto"/>
        <w:rPr>
          <w:rFonts w:ascii="Times New Roman" w:hAnsi="Times New Roman" w:cs="Times New Roman"/>
          <w:b/>
          <w:sz w:val="28"/>
          <w:szCs w:val="28"/>
        </w:rPr>
      </w:pPr>
      <w:r w:rsidRPr="00564BDA">
        <w:rPr>
          <w:rFonts w:ascii="Times New Roman" w:hAnsi="Times New Roman" w:cs="Times New Roman"/>
          <w:b/>
          <w:sz w:val="28"/>
          <w:szCs w:val="28"/>
        </w:rPr>
        <w:t>2. Профессиональная</w:t>
      </w:r>
    </w:p>
    <w:p w:rsidR="001C3BC6" w:rsidRPr="001C3BC6" w:rsidRDefault="001C3BC6" w:rsidP="001C3BC6">
      <w:pPr>
        <w:spacing w:line="240" w:lineRule="auto"/>
        <w:ind w:firstLine="709"/>
        <w:rPr>
          <w:rFonts w:ascii="Times New Roman" w:hAnsi="Times New Roman" w:cs="Times New Roman"/>
          <w:sz w:val="28"/>
          <w:szCs w:val="28"/>
        </w:rPr>
      </w:pPr>
      <w:r w:rsidRPr="001C3BC6">
        <w:rPr>
          <w:rFonts w:ascii="Times New Roman" w:hAnsi="Times New Roman" w:cs="Times New Roman"/>
          <w:sz w:val="28"/>
          <w:szCs w:val="28"/>
        </w:rPr>
        <w:t>Освоить приёмы работы с бумагой, инструментами, чертежами (основы чтения и выполнения), дать навыки коллективной работы и общения, умения слушать и слышать, видеть и наблюдать, точно выполнять инструкции ведущего (без этого сколько-нибудь сложные модели обычно не получаются) и т.п.</w:t>
      </w:r>
    </w:p>
    <w:p w:rsidR="001C3BC6" w:rsidRPr="00564BDA" w:rsidRDefault="00873D84" w:rsidP="00564BDA">
      <w:pPr>
        <w:spacing w:line="240" w:lineRule="auto"/>
        <w:rPr>
          <w:rFonts w:ascii="Times New Roman" w:hAnsi="Times New Roman" w:cs="Times New Roman"/>
          <w:b/>
          <w:sz w:val="28"/>
          <w:szCs w:val="28"/>
        </w:rPr>
      </w:pPr>
      <w:r>
        <w:rPr>
          <w:rFonts w:ascii="Times New Roman" w:hAnsi="Times New Roman" w:cs="Times New Roman"/>
          <w:b/>
          <w:sz w:val="28"/>
          <w:szCs w:val="28"/>
        </w:rPr>
        <w:t>3. Общекультурная</w:t>
      </w:r>
    </w:p>
    <w:p w:rsidR="001C3BC6" w:rsidRPr="001C3BC6" w:rsidRDefault="001C3BC6" w:rsidP="001C3BC6">
      <w:pPr>
        <w:spacing w:before="100" w:beforeAutospacing="1" w:after="100" w:afterAutospacing="1" w:line="240" w:lineRule="auto"/>
        <w:rPr>
          <w:rFonts w:ascii="Times New Roman" w:hAnsi="Times New Roman" w:cs="Times New Roman"/>
          <w:sz w:val="28"/>
          <w:szCs w:val="28"/>
        </w:rPr>
      </w:pPr>
      <w:r w:rsidRPr="001C3BC6">
        <w:rPr>
          <w:rFonts w:ascii="Times New Roman" w:hAnsi="Times New Roman" w:cs="Times New Roman"/>
          <w:sz w:val="28"/>
          <w:szCs w:val="28"/>
        </w:rPr>
        <w:t>Предметно обсудить понятия гармонии и красоты, их связи с соразмерностью, симметрией, цветовой гаммой моделей. Отметить связи с архитектурой и дизайном, технологией и моделированием самых разнообразных предметов человеческой деятельности (на доступных примерах в соответствии с готовностью, интересами и возрастом учащихся</w:t>
      </w:r>
    </w:p>
    <w:p w:rsidR="00873D84" w:rsidRDefault="001C3BC6" w:rsidP="001C3BC6">
      <w:pPr>
        <w:spacing w:before="100" w:beforeAutospacing="1" w:after="100" w:afterAutospacing="1"/>
        <w:rPr>
          <w:rFonts w:ascii="Times New Roman" w:hAnsi="Times New Roman" w:cs="Times New Roman"/>
          <w:b/>
          <w:bCs/>
          <w:color w:val="000000"/>
          <w:sz w:val="28"/>
          <w:szCs w:val="28"/>
        </w:rPr>
      </w:pPr>
      <w:r w:rsidRPr="001C3BC6">
        <w:rPr>
          <w:rFonts w:ascii="Times New Roman" w:hAnsi="Times New Roman" w:cs="Times New Roman"/>
          <w:b/>
          <w:bCs/>
          <w:color w:val="000000"/>
          <w:sz w:val="28"/>
          <w:szCs w:val="28"/>
        </w:rPr>
        <w:t>Задачи программ</w:t>
      </w:r>
      <w:r w:rsidR="00873D84">
        <w:rPr>
          <w:rFonts w:ascii="Times New Roman" w:hAnsi="Times New Roman" w:cs="Times New Roman"/>
          <w:b/>
          <w:bCs/>
          <w:color w:val="000000"/>
          <w:sz w:val="28"/>
          <w:szCs w:val="28"/>
        </w:rPr>
        <w:t>ы:</w:t>
      </w:r>
    </w:p>
    <w:p w:rsidR="001C3BC6" w:rsidRPr="00873D84" w:rsidRDefault="001C3BC6" w:rsidP="001C3BC6">
      <w:pPr>
        <w:spacing w:before="100" w:beforeAutospacing="1" w:after="100" w:afterAutospacing="1"/>
        <w:rPr>
          <w:rFonts w:ascii="Times New Roman" w:hAnsi="Times New Roman" w:cs="Times New Roman"/>
          <w:b/>
          <w:bCs/>
          <w:color w:val="000000"/>
          <w:sz w:val="28"/>
          <w:szCs w:val="28"/>
        </w:rPr>
      </w:pPr>
      <w:r w:rsidRPr="001C3BC6">
        <w:rPr>
          <w:rFonts w:ascii="Times New Roman" w:hAnsi="Times New Roman" w:cs="Times New Roman"/>
          <w:color w:val="000000"/>
          <w:sz w:val="28"/>
          <w:szCs w:val="28"/>
        </w:rPr>
        <w:br/>
      </w:r>
      <w:r w:rsidRPr="001C3BC6">
        <w:rPr>
          <w:rFonts w:ascii="Times New Roman" w:hAnsi="Times New Roman" w:cs="Times New Roman"/>
          <w:b/>
          <w:i/>
          <w:iCs/>
          <w:color w:val="000000"/>
          <w:sz w:val="28"/>
          <w:szCs w:val="28"/>
        </w:rPr>
        <w:t>Обучающие:</w:t>
      </w:r>
      <w:r w:rsidRPr="001C3BC6">
        <w:rPr>
          <w:rFonts w:ascii="Times New Roman" w:hAnsi="Times New Roman" w:cs="Times New Roman"/>
          <w:b/>
          <w:color w:val="000000"/>
          <w:sz w:val="28"/>
          <w:szCs w:val="28"/>
        </w:rPr>
        <w:br/>
      </w:r>
      <w:r w:rsidRPr="001C3BC6">
        <w:rPr>
          <w:rFonts w:ascii="Times New Roman" w:hAnsi="Times New Roman" w:cs="Times New Roman"/>
          <w:color w:val="000000"/>
          <w:sz w:val="28"/>
          <w:szCs w:val="28"/>
        </w:rPr>
        <w:t>* закреплять и расширять знания, полученные на уроках трудового обучения, изобразительного искусства, математики, природоведения, литературы и т.д., и способствовать их систематизации;</w:t>
      </w:r>
      <w:r w:rsidRPr="001C3BC6">
        <w:rPr>
          <w:rFonts w:ascii="Times New Roman" w:hAnsi="Times New Roman" w:cs="Times New Roman"/>
          <w:color w:val="000000"/>
          <w:sz w:val="28"/>
          <w:szCs w:val="28"/>
        </w:rPr>
        <w:br/>
        <w:t>* знакомить с основами знаний в области композиции, формообразования, цветоведения и декоративно-прикладного искусства;</w:t>
      </w:r>
      <w:r w:rsidRPr="001C3BC6">
        <w:rPr>
          <w:rFonts w:ascii="Times New Roman" w:hAnsi="Times New Roman" w:cs="Times New Roman"/>
          <w:color w:val="000000"/>
          <w:sz w:val="28"/>
          <w:szCs w:val="28"/>
        </w:rPr>
        <w:br/>
      </w:r>
      <w:r w:rsidRPr="001C3BC6">
        <w:rPr>
          <w:rFonts w:ascii="Times New Roman" w:hAnsi="Times New Roman" w:cs="Times New Roman"/>
          <w:color w:val="000000"/>
          <w:sz w:val="28"/>
          <w:szCs w:val="28"/>
        </w:rPr>
        <w:lastRenderedPageBreak/>
        <w:t>* продолжать формировать образное, пространственное мышление и умение выразить свою мысль с помощью эскиза, рисунка, объемных форм;</w:t>
      </w:r>
      <w:r w:rsidRPr="001C3BC6">
        <w:rPr>
          <w:rFonts w:ascii="Times New Roman" w:hAnsi="Times New Roman" w:cs="Times New Roman"/>
          <w:color w:val="000000"/>
          <w:sz w:val="28"/>
          <w:szCs w:val="28"/>
        </w:rPr>
        <w:br/>
        <w:t>* совершенствовать умения и формировать навыки работы нужными инструментами и приспособлениями при обработке бумаги и других материалов;</w:t>
      </w:r>
      <w:r w:rsidRPr="001C3BC6">
        <w:rPr>
          <w:rFonts w:ascii="Times New Roman" w:hAnsi="Times New Roman" w:cs="Times New Roman"/>
          <w:color w:val="000000"/>
          <w:sz w:val="28"/>
          <w:szCs w:val="28"/>
        </w:rPr>
        <w:br/>
        <w:t>* приобретение навыков учебно-исследовательской работы.</w:t>
      </w:r>
    </w:p>
    <w:p w:rsidR="001C3BC6" w:rsidRDefault="001C3BC6" w:rsidP="001C3BC6">
      <w:pPr>
        <w:spacing w:before="100" w:beforeAutospacing="1" w:after="100" w:afterAutospacing="1"/>
        <w:rPr>
          <w:rFonts w:ascii="Times New Roman" w:hAnsi="Times New Roman" w:cs="Times New Roman"/>
          <w:color w:val="000000"/>
          <w:sz w:val="28"/>
          <w:szCs w:val="28"/>
        </w:rPr>
      </w:pPr>
      <w:r w:rsidRPr="001C3BC6">
        <w:rPr>
          <w:rFonts w:ascii="Times New Roman" w:hAnsi="Times New Roman" w:cs="Times New Roman"/>
          <w:b/>
          <w:i/>
          <w:iCs/>
          <w:color w:val="000000"/>
          <w:sz w:val="28"/>
          <w:szCs w:val="28"/>
        </w:rPr>
        <w:t>Воспитательные:</w:t>
      </w:r>
      <w:r w:rsidRPr="001C3BC6">
        <w:rPr>
          <w:rFonts w:ascii="Times New Roman" w:hAnsi="Times New Roman" w:cs="Times New Roman"/>
          <w:b/>
          <w:color w:val="000000"/>
          <w:sz w:val="28"/>
          <w:szCs w:val="28"/>
        </w:rPr>
        <w:br/>
      </w:r>
      <w:r w:rsidRPr="001C3BC6">
        <w:rPr>
          <w:rFonts w:ascii="Times New Roman" w:hAnsi="Times New Roman" w:cs="Times New Roman"/>
          <w:color w:val="000000"/>
          <w:sz w:val="28"/>
          <w:szCs w:val="28"/>
        </w:rPr>
        <w:t>* осущес</w:t>
      </w:r>
      <w:r>
        <w:rPr>
          <w:rFonts w:ascii="Times New Roman" w:hAnsi="Times New Roman" w:cs="Times New Roman"/>
          <w:color w:val="000000"/>
          <w:sz w:val="28"/>
          <w:szCs w:val="28"/>
        </w:rPr>
        <w:t xml:space="preserve">твлять трудовое, </w:t>
      </w:r>
      <w:r w:rsidRPr="001C3BC6">
        <w:rPr>
          <w:rFonts w:ascii="Times New Roman" w:hAnsi="Times New Roman" w:cs="Times New Roman"/>
          <w:color w:val="000000"/>
          <w:sz w:val="28"/>
          <w:szCs w:val="28"/>
        </w:rPr>
        <w:t xml:space="preserve"> эстетическое воспитание школьников;</w:t>
      </w:r>
      <w:r w:rsidRPr="001C3BC6">
        <w:rPr>
          <w:rFonts w:ascii="Times New Roman" w:hAnsi="Times New Roman" w:cs="Times New Roman"/>
          <w:color w:val="000000"/>
          <w:sz w:val="28"/>
          <w:szCs w:val="28"/>
        </w:rPr>
        <w:br/>
        <w:t>* воспитывать в детях любовь к родной стране, ее природе и людям;</w:t>
      </w:r>
      <w:r w:rsidRPr="001C3BC6">
        <w:rPr>
          <w:rFonts w:ascii="Times New Roman" w:hAnsi="Times New Roman" w:cs="Times New Roman"/>
          <w:color w:val="000000"/>
          <w:sz w:val="28"/>
          <w:szCs w:val="28"/>
        </w:rPr>
        <w:br/>
        <w:t>* добиться максимальной самостоятельности детского творчества;</w:t>
      </w:r>
      <w:r w:rsidRPr="001C3BC6">
        <w:rPr>
          <w:rFonts w:ascii="Times New Roman" w:hAnsi="Times New Roman" w:cs="Times New Roman"/>
          <w:color w:val="000000"/>
          <w:sz w:val="28"/>
          <w:szCs w:val="28"/>
        </w:rPr>
        <w:br/>
      </w:r>
      <w:r w:rsidRPr="001C3BC6">
        <w:rPr>
          <w:rFonts w:ascii="Times New Roman" w:hAnsi="Times New Roman" w:cs="Times New Roman"/>
          <w:color w:val="000000"/>
          <w:sz w:val="28"/>
          <w:szCs w:val="28"/>
        </w:rPr>
        <w:br/>
      </w:r>
      <w:r w:rsidRPr="001C3BC6">
        <w:rPr>
          <w:rFonts w:ascii="Times New Roman" w:hAnsi="Times New Roman" w:cs="Times New Roman"/>
          <w:b/>
          <w:i/>
          <w:iCs/>
          <w:color w:val="000000"/>
          <w:sz w:val="28"/>
          <w:szCs w:val="28"/>
        </w:rPr>
        <w:t>Развивающие:</w:t>
      </w:r>
      <w:r w:rsidRPr="001C3BC6">
        <w:rPr>
          <w:rFonts w:ascii="Times New Roman" w:hAnsi="Times New Roman" w:cs="Times New Roman"/>
          <w:b/>
          <w:color w:val="000000"/>
          <w:sz w:val="28"/>
          <w:szCs w:val="28"/>
        </w:rPr>
        <w:br/>
      </w:r>
      <w:r w:rsidRPr="001C3BC6">
        <w:rPr>
          <w:rFonts w:ascii="Times New Roman" w:hAnsi="Times New Roman" w:cs="Times New Roman"/>
          <w:color w:val="000000"/>
          <w:sz w:val="28"/>
          <w:szCs w:val="28"/>
        </w:rPr>
        <w:t>* пробуждать любознательность в области народного, декоративно-прикладного искусства, технической эстетики, архитектуры;</w:t>
      </w:r>
      <w:r w:rsidRPr="001C3BC6">
        <w:rPr>
          <w:rFonts w:ascii="Times New Roman" w:hAnsi="Times New Roman" w:cs="Times New Roman"/>
          <w:color w:val="000000"/>
          <w:sz w:val="28"/>
          <w:szCs w:val="28"/>
        </w:rPr>
        <w:br/>
        <w:t>* развивать смекалку, изобретательность и устойчивый интерес к творчеству художника, дизайнера;</w:t>
      </w:r>
      <w:r w:rsidRPr="001C3BC6">
        <w:rPr>
          <w:rFonts w:ascii="Times New Roman" w:hAnsi="Times New Roman" w:cs="Times New Roman"/>
          <w:color w:val="000000"/>
          <w:sz w:val="28"/>
          <w:szCs w:val="28"/>
        </w:rPr>
        <w:br/>
        <w:t>* формирование творческих способностей, духовную культуру и эмоциональное отношение к действительности;</w:t>
      </w:r>
      <w:r w:rsidRPr="001C3BC6">
        <w:rPr>
          <w:rFonts w:ascii="Times New Roman" w:hAnsi="Times New Roman" w:cs="Times New Roman"/>
          <w:color w:val="000000"/>
          <w:sz w:val="28"/>
          <w:szCs w:val="28"/>
        </w:rPr>
        <w:br/>
        <w:t>* развивать умение ориентироваться в проблемных ситуациях;</w:t>
      </w:r>
      <w:r w:rsidRPr="001C3BC6">
        <w:rPr>
          <w:rFonts w:ascii="Times New Roman" w:hAnsi="Times New Roman" w:cs="Times New Roman"/>
          <w:color w:val="000000"/>
          <w:sz w:val="28"/>
          <w:szCs w:val="28"/>
        </w:rPr>
        <w:br/>
        <w:t>* развивать способность к синтезу и анализу, гибкость и мобильность в поисках решений и генерирования идей.</w:t>
      </w:r>
    </w:p>
    <w:p w:rsidR="00964696" w:rsidRPr="00964696" w:rsidRDefault="00964696" w:rsidP="00964696">
      <w:pPr>
        <w:pStyle w:val="a4"/>
        <w:rPr>
          <w:b/>
          <w:sz w:val="28"/>
          <w:szCs w:val="28"/>
        </w:rPr>
      </w:pPr>
      <w:r w:rsidRPr="00964696">
        <w:rPr>
          <w:b/>
          <w:bCs/>
          <w:iCs/>
          <w:sz w:val="28"/>
          <w:szCs w:val="28"/>
        </w:rPr>
        <w:t>Принципы</w:t>
      </w:r>
      <w:r w:rsidRPr="00964696">
        <w:rPr>
          <w:b/>
          <w:iCs/>
          <w:sz w:val="28"/>
          <w:szCs w:val="28"/>
        </w:rPr>
        <w:t>, лежащие в основе программы:</w:t>
      </w:r>
    </w:p>
    <w:p w:rsidR="00964696" w:rsidRPr="00964696" w:rsidRDefault="00964696" w:rsidP="00964696">
      <w:pPr>
        <w:pStyle w:val="a4"/>
        <w:rPr>
          <w:sz w:val="28"/>
          <w:szCs w:val="28"/>
        </w:rPr>
      </w:pPr>
      <w:r w:rsidRPr="00964696">
        <w:rPr>
          <w:sz w:val="28"/>
          <w:szCs w:val="28"/>
        </w:rPr>
        <w:t>• доступности</w:t>
      </w:r>
      <w:r w:rsidRPr="00964696">
        <w:rPr>
          <w:iCs/>
          <w:sz w:val="28"/>
          <w:szCs w:val="28"/>
        </w:rPr>
        <w:t xml:space="preserve"> </w:t>
      </w:r>
      <w:r w:rsidRPr="00964696">
        <w:rPr>
          <w:sz w:val="28"/>
          <w:szCs w:val="28"/>
        </w:rPr>
        <w:t>(простота, соответствие возрастным и индивидуальным особенностям);</w:t>
      </w:r>
    </w:p>
    <w:p w:rsidR="00964696" w:rsidRPr="00964696" w:rsidRDefault="00964696" w:rsidP="00964696">
      <w:pPr>
        <w:pStyle w:val="a4"/>
        <w:rPr>
          <w:sz w:val="28"/>
          <w:szCs w:val="28"/>
        </w:rPr>
      </w:pPr>
      <w:r w:rsidRPr="00964696">
        <w:rPr>
          <w:sz w:val="28"/>
          <w:szCs w:val="28"/>
        </w:rPr>
        <w:t>• наглядности</w:t>
      </w:r>
      <w:r w:rsidRPr="00964696">
        <w:rPr>
          <w:iCs/>
          <w:sz w:val="28"/>
          <w:szCs w:val="28"/>
        </w:rPr>
        <w:t xml:space="preserve"> </w:t>
      </w:r>
      <w:r w:rsidRPr="00964696">
        <w:rPr>
          <w:sz w:val="28"/>
          <w:szCs w:val="28"/>
        </w:rPr>
        <w:t>(иллюстративность,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964696" w:rsidRPr="00964696" w:rsidRDefault="00964696" w:rsidP="00964696">
      <w:pPr>
        <w:pStyle w:val="a4"/>
        <w:rPr>
          <w:sz w:val="28"/>
          <w:szCs w:val="28"/>
        </w:rPr>
      </w:pPr>
      <w:r w:rsidRPr="00964696">
        <w:rPr>
          <w:sz w:val="28"/>
          <w:szCs w:val="28"/>
        </w:rPr>
        <w:t>• демократичности и гуманизма (взаимодействие педагога и ученика в социуме, реализация собственных творческих потребностей);</w:t>
      </w:r>
    </w:p>
    <w:p w:rsidR="00964696" w:rsidRPr="00964696" w:rsidRDefault="00964696" w:rsidP="00964696">
      <w:pPr>
        <w:pStyle w:val="a4"/>
        <w:rPr>
          <w:sz w:val="28"/>
          <w:szCs w:val="28"/>
        </w:rPr>
      </w:pPr>
      <w:r w:rsidRPr="00964696">
        <w:rPr>
          <w:sz w:val="28"/>
          <w:szCs w:val="28"/>
        </w:rPr>
        <w:t>• научности</w:t>
      </w:r>
      <w:r w:rsidRPr="00964696">
        <w:rPr>
          <w:iCs/>
          <w:sz w:val="28"/>
          <w:szCs w:val="28"/>
        </w:rPr>
        <w:t xml:space="preserve"> </w:t>
      </w:r>
      <w:r w:rsidRPr="00964696">
        <w:rPr>
          <w:sz w:val="28"/>
          <w:szCs w:val="28"/>
        </w:rPr>
        <w:t>(обоснованность, наличие методологической базы и теоретической основы).</w:t>
      </w:r>
    </w:p>
    <w:p w:rsidR="00964696" w:rsidRPr="00964696" w:rsidRDefault="00964696" w:rsidP="00964696">
      <w:pPr>
        <w:pStyle w:val="a4"/>
        <w:rPr>
          <w:sz w:val="28"/>
          <w:szCs w:val="28"/>
        </w:rPr>
      </w:pPr>
      <w:r w:rsidRPr="00964696">
        <w:rPr>
          <w:sz w:val="28"/>
          <w:szCs w:val="28"/>
        </w:rPr>
        <w:t>• “от простого к сложному” (научившись элементарным навыкам работы, ребенок применяет свои знания в выполнении сложных творческих работ).</w:t>
      </w:r>
    </w:p>
    <w:p w:rsidR="00964696" w:rsidRDefault="00964696" w:rsidP="00964696">
      <w:pPr>
        <w:pStyle w:val="a4"/>
        <w:rPr>
          <w:sz w:val="28"/>
          <w:szCs w:val="28"/>
        </w:rPr>
      </w:pPr>
      <w:r w:rsidRPr="00964696">
        <w:rPr>
          <w:sz w:val="28"/>
          <w:szCs w:val="28"/>
        </w:rPr>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w:t>
      </w:r>
      <w:r w:rsidRPr="00964696">
        <w:rPr>
          <w:sz w:val="28"/>
          <w:szCs w:val="28"/>
        </w:rPr>
        <w:lastRenderedPageBreak/>
        <w:t>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964696" w:rsidRPr="00964696" w:rsidRDefault="00964696" w:rsidP="00964696">
      <w:pPr>
        <w:pStyle w:val="a4"/>
        <w:rPr>
          <w:sz w:val="28"/>
          <w:szCs w:val="28"/>
        </w:rPr>
      </w:pPr>
      <w:r w:rsidRPr="00964696">
        <w:rPr>
          <w:rStyle w:val="a6"/>
          <w:i w:val="0"/>
          <w:sz w:val="28"/>
          <w:szCs w:val="28"/>
        </w:rPr>
        <w:t xml:space="preserve">В процессе занятий используются различные </w:t>
      </w:r>
      <w:r w:rsidRPr="00964696">
        <w:rPr>
          <w:rStyle w:val="a6"/>
          <w:b/>
          <w:i w:val="0"/>
          <w:sz w:val="28"/>
          <w:szCs w:val="28"/>
        </w:rPr>
        <w:t xml:space="preserve">формы </w:t>
      </w:r>
      <w:r w:rsidRPr="00964696">
        <w:rPr>
          <w:rStyle w:val="a6"/>
          <w:i w:val="0"/>
          <w:sz w:val="28"/>
          <w:szCs w:val="28"/>
        </w:rPr>
        <w:t>занятий:</w:t>
      </w:r>
    </w:p>
    <w:p w:rsidR="00964696" w:rsidRPr="00964696" w:rsidRDefault="00964696" w:rsidP="00964696">
      <w:pPr>
        <w:pStyle w:val="a4"/>
        <w:rPr>
          <w:sz w:val="28"/>
          <w:szCs w:val="28"/>
        </w:rPr>
      </w:pPr>
      <w:r w:rsidRPr="00964696">
        <w:rPr>
          <w:sz w:val="28"/>
          <w:szCs w:val="28"/>
        </w:rPr>
        <w:t xml:space="preserve">традиционные, комбинированные и практические занятия; лекции, игры, праздники, конкурсы, соревнования и другие. </w:t>
      </w:r>
    </w:p>
    <w:p w:rsidR="00964696" w:rsidRPr="00964696" w:rsidRDefault="00964696" w:rsidP="00964696">
      <w:pPr>
        <w:pStyle w:val="a4"/>
        <w:rPr>
          <w:sz w:val="28"/>
          <w:szCs w:val="28"/>
        </w:rPr>
      </w:pPr>
      <w:r w:rsidRPr="00964696">
        <w:rPr>
          <w:sz w:val="28"/>
          <w:szCs w:val="28"/>
        </w:rPr>
        <w:t xml:space="preserve">А также различные </w:t>
      </w:r>
      <w:r w:rsidRPr="00964696">
        <w:rPr>
          <w:b/>
          <w:sz w:val="28"/>
          <w:szCs w:val="28"/>
        </w:rPr>
        <w:t>методы</w:t>
      </w:r>
      <w:r w:rsidR="00D240DA">
        <w:rPr>
          <w:sz w:val="28"/>
          <w:szCs w:val="28"/>
        </w:rPr>
        <w:t xml:space="preserve">, </w:t>
      </w:r>
      <w:r>
        <w:rPr>
          <w:sz w:val="28"/>
          <w:szCs w:val="28"/>
        </w:rPr>
        <w:t xml:space="preserve"> </w:t>
      </w:r>
      <w:r w:rsidRPr="00964696">
        <w:rPr>
          <w:rStyle w:val="a6"/>
          <w:i w:val="0"/>
          <w:sz w:val="28"/>
          <w:szCs w:val="28"/>
        </w:rPr>
        <w:t>в основе которых лежит способ организации занятия:</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словесный (устное изложение, беседа, рассказ, лекция и т.д.)</w:t>
      </w:r>
    </w:p>
    <w:p w:rsidR="00964696" w:rsidRPr="00964696" w:rsidRDefault="00964696" w:rsidP="00964696">
      <w:pPr>
        <w:pStyle w:val="a4"/>
        <w:rPr>
          <w:sz w:val="28"/>
          <w:szCs w:val="28"/>
        </w:rPr>
      </w:pPr>
      <w:r w:rsidRPr="00964696">
        <w:rPr>
          <w:sz w:val="28"/>
          <w:szCs w:val="28"/>
        </w:rPr>
        <w:t>• наглядный (показ мультимедийных материалов, иллюстраций, наблюдение, показ (выполнение) педагогом, работа по образцу и др.)</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практический (</w:t>
      </w:r>
      <w:r w:rsidR="00D240DA">
        <w:rPr>
          <w:sz w:val="28"/>
          <w:szCs w:val="28"/>
        </w:rPr>
        <w:t>выполнение работ по инструкцион</w:t>
      </w:r>
      <w:r w:rsidRPr="00964696">
        <w:rPr>
          <w:sz w:val="28"/>
          <w:szCs w:val="28"/>
        </w:rPr>
        <w:t>ным картам, схемам и др.)</w:t>
      </w:r>
    </w:p>
    <w:p w:rsidR="00964696" w:rsidRPr="00964696" w:rsidRDefault="00964696" w:rsidP="00964696">
      <w:pPr>
        <w:pStyle w:val="a4"/>
        <w:rPr>
          <w:sz w:val="28"/>
          <w:szCs w:val="28"/>
        </w:rPr>
      </w:pPr>
      <w:r w:rsidRPr="00D240DA">
        <w:rPr>
          <w:rStyle w:val="a6"/>
          <w:b/>
          <w:i w:val="0"/>
          <w:sz w:val="28"/>
          <w:szCs w:val="28"/>
        </w:rPr>
        <w:t>Методы</w:t>
      </w:r>
      <w:r w:rsidRPr="00964696">
        <w:rPr>
          <w:rStyle w:val="a6"/>
          <w:i w:val="0"/>
          <w:sz w:val="28"/>
          <w:szCs w:val="28"/>
        </w:rPr>
        <w:t>, в основе которых лежит уровень деятельности детей:</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объяснительно-иллюстративный – дети воспринимают и усваивают готовую информацию</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репродуктивный – учащиеся воспроизводят полученные знания и освоенные способы деятельности</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частично-поисковый – участие детей в коллективном поиске, решение поставленной задачи совместно с педагогом</w:t>
      </w:r>
    </w:p>
    <w:p w:rsidR="00964696" w:rsidRPr="00964696" w:rsidRDefault="00964696" w:rsidP="00964696">
      <w:pPr>
        <w:pStyle w:val="a4"/>
        <w:rPr>
          <w:sz w:val="28"/>
          <w:szCs w:val="28"/>
        </w:rPr>
      </w:pPr>
      <w:r w:rsidRPr="00964696">
        <w:rPr>
          <w:sz w:val="28"/>
          <w:szCs w:val="28"/>
        </w:rPr>
        <w:t>- исследовательский – самостоятельная творческая работа учащихся</w:t>
      </w:r>
    </w:p>
    <w:p w:rsidR="00964696" w:rsidRPr="00964696" w:rsidRDefault="00964696" w:rsidP="00964696">
      <w:pPr>
        <w:pStyle w:val="a4"/>
        <w:rPr>
          <w:sz w:val="28"/>
          <w:szCs w:val="28"/>
        </w:rPr>
      </w:pPr>
      <w:r w:rsidRPr="00D240DA">
        <w:rPr>
          <w:rStyle w:val="a6"/>
          <w:b/>
          <w:i w:val="0"/>
          <w:sz w:val="28"/>
          <w:szCs w:val="28"/>
        </w:rPr>
        <w:t>Методы</w:t>
      </w:r>
      <w:r w:rsidRPr="00964696">
        <w:rPr>
          <w:rStyle w:val="a6"/>
          <w:i w:val="0"/>
          <w:sz w:val="28"/>
          <w:szCs w:val="28"/>
        </w:rPr>
        <w:t>, в основе которых лежит форма организации деятельности учащихся на занятиях:</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фронтальный – одновременная работа со всеми учащимися</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индивидуально-фронтальный – чередование индивидуальных и фронтальных форм работы</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групповой – организация работы в группах.</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индивидуальный – индивидуальное выполнение заданий, решение проблем.</w:t>
      </w:r>
    </w:p>
    <w:p w:rsidR="00964696" w:rsidRPr="00964696" w:rsidRDefault="00964696" w:rsidP="00964696">
      <w:pPr>
        <w:pStyle w:val="a4"/>
        <w:rPr>
          <w:sz w:val="28"/>
          <w:szCs w:val="28"/>
        </w:rPr>
      </w:pPr>
      <w:r w:rsidRPr="00964696">
        <w:rPr>
          <w:sz w:val="28"/>
          <w:szCs w:val="28"/>
        </w:rPr>
        <w:t>•</w:t>
      </w:r>
      <w:r w:rsidRPr="00964696">
        <w:rPr>
          <w:rStyle w:val="a6"/>
          <w:i w:val="0"/>
          <w:sz w:val="28"/>
          <w:szCs w:val="28"/>
        </w:rPr>
        <w:t xml:space="preserve"> </w:t>
      </w:r>
      <w:r w:rsidRPr="00964696">
        <w:rPr>
          <w:sz w:val="28"/>
          <w:szCs w:val="28"/>
        </w:rPr>
        <w:t>и другие.</w:t>
      </w:r>
    </w:p>
    <w:p w:rsidR="00964696" w:rsidRPr="00D240DA" w:rsidRDefault="00964696" w:rsidP="00964696">
      <w:pPr>
        <w:pStyle w:val="a4"/>
        <w:rPr>
          <w:sz w:val="28"/>
          <w:szCs w:val="28"/>
        </w:rPr>
      </w:pPr>
      <w:r w:rsidRPr="00D240DA">
        <w:rPr>
          <w:rStyle w:val="a5"/>
          <w:sz w:val="28"/>
          <w:szCs w:val="28"/>
        </w:rPr>
        <w:t>Ожидаемые результаты</w:t>
      </w:r>
      <w:r w:rsidR="00D240DA">
        <w:rPr>
          <w:rStyle w:val="a5"/>
          <w:sz w:val="28"/>
          <w:szCs w:val="28"/>
        </w:rPr>
        <w:t>:</w:t>
      </w:r>
    </w:p>
    <w:p w:rsidR="00964696" w:rsidRPr="00964696" w:rsidRDefault="00964696" w:rsidP="00964696">
      <w:pPr>
        <w:pStyle w:val="a4"/>
        <w:rPr>
          <w:sz w:val="28"/>
          <w:szCs w:val="28"/>
        </w:rPr>
      </w:pPr>
      <w:r w:rsidRPr="00964696">
        <w:rPr>
          <w:sz w:val="28"/>
          <w:szCs w:val="28"/>
        </w:rPr>
        <w:t xml:space="preserve">В результате обучения по данной программе учащиеся: </w:t>
      </w:r>
    </w:p>
    <w:p w:rsidR="00964696" w:rsidRPr="00964696" w:rsidRDefault="00964696" w:rsidP="00964696">
      <w:pPr>
        <w:pStyle w:val="a4"/>
        <w:rPr>
          <w:sz w:val="28"/>
          <w:szCs w:val="28"/>
        </w:rPr>
      </w:pPr>
      <w:r w:rsidRPr="00964696">
        <w:rPr>
          <w:sz w:val="28"/>
          <w:szCs w:val="28"/>
        </w:rPr>
        <w:t>– научатся различным приемам работы с бумагой;</w:t>
      </w:r>
    </w:p>
    <w:p w:rsidR="00964696" w:rsidRPr="00964696" w:rsidRDefault="00964696" w:rsidP="00964696">
      <w:pPr>
        <w:pStyle w:val="a4"/>
        <w:rPr>
          <w:sz w:val="28"/>
          <w:szCs w:val="28"/>
        </w:rPr>
      </w:pPr>
      <w:r w:rsidRPr="00964696">
        <w:rPr>
          <w:sz w:val="28"/>
          <w:szCs w:val="28"/>
        </w:rPr>
        <w:t>– будут знать основные геометрические п</w:t>
      </w:r>
      <w:r w:rsidR="00D240DA">
        <w:rPr>
          <w:sz w:val="28"/>
          <w:szCs w:val="28"/>
        </w:rPr>
        <w:t>онятия и базовые формы</w:t>
      </w:r>
      <w:r w:rsidRPr="00964696">
        <w:rPr>
          <w:sz w:val="28"/>
          <w:szCs w:val="28"/>
        </w:rPr>
        <w:t>;</w:t>
      </w:r>
    </w:p>
    <w:p w:rsidR="00964696" w:rsidRPr="00964696" w:rsidRDefault="00964696" w:rsidP="00964696">
      <w:pPr>
        <w:pStyle w:val="a4"/>
        <w:rPr>
          <w:sz w:val="28"/>
          <w:szCs w:val="28"/>
        </w:rPr>
      </w:pPr>
      <w:r w:rsidRPr="00964696">
        <w:rPr>
          <w:sz w:val="28"/>
          <w:szCs w:val="28"/>
        </w:rPr>
        <w:lastRenderedPageBreak/>
        <w:t>– научатся следовать устным инструкциям, читать и зарисовывать схемы изделий; создавать изделия квиллинга</w:t>
      </w:r>
      <w:r w:rsidR="00D240DA">
        <w:rPr>
          <w:sz w:val="28"/>
          <w:szCs w:val="28"/>
        </w:rPr>
        <w:t>, оригами, мозаики и аппликации</w:t>
      </w:r>
      <w:r w:rsidRPr="00964696">
        <w:rPr>
          <w:sz w:val="28"/>
          <w:szCs w:val="28"/>
        </w:rPr>
        <w:t>, пользуясь инструкционными картами и схемами;</w:t>
      </w:r>
    </w:p>
    <w:p w:rsidR="00964696" w:rsidRPr="00964696" w:rsidRDefault="00964696" w:rsidP="00964696">
      <w:pPr>
        <w:pStyle w:val="a4"/>
        <w:rPr>
          <w:sz w:val="28"/>
          <w:szCs w:val="28"/>
        </w:rPr>
      </w:pPr>
      <w:r w:rsidRPr="00964696">
        <w:rPr>
          <w:sz w:val="28"/>
          <w:szCs w:val="28"/>
        </w:rPr>
        <w:t xml:space="preserve">– будут создавать композиции с изделиями, </w:t>
      </w:r>
      <w:r w:rsidR="00D240DA">
        <w:rPr>
          <w:sz w:val="28"/>
          <w:szCs w:val="28"/>
        </w:rPr>
        <w:t>выполненными в различных техниках</w:t>
      </w:r>
      <w:r w:rsidRPr="00964696">
        <w:rPr>
          <w:sz w:val="28"/>
          <w:szCs w:val="28"/>
        </w:rPr>
        <w:t>;</w:t>
      </w:r>
    </w:p>
    <w:p w:rsidR="00964696" w:rsidRPr="00964696" w:rsidRDefault="00964696" w:rsidP="00964696">
      <w:pPr>
        <w:pStyle w:val="a4"/>
        <w:rPr>
          <w:sz w:val="28"/>
          <w:szCs w:val="28"/>
        </w:rPr>
      </w:pPr>
      <w:r w:rsidRPr="00964696">
        <w:rPr>
          <w:sz w:val="28"/>
          <w:szCs w:val="28"/>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964696" w:rsidRPr="00964696" w:rsidRDefault="00964696" w:rsidP="00964696">
      <w:pPr>
        <w:pStyle w:val="a4"/>
        <w:rPr>
          <w:sz w:val="28"/>
          <w:szCs w:val="28"/>
        </w:rPr>
      </w:pPr>
      <w:r w:rsidRPr="00964696">
        <w:rPr>
          <w:sz w:val="28"/>
          <w:szCs w:val="28"/>
        </w:rPr>
        <w:t>– овладеют навыками культуры труда;</w:t>
      </w:r>
    </w:p>
    <w:p w:rsidR="00964696" w:rsidRPr="00964696" w:rsidRDefault="00964696" w:rsidP="00964696">
      <w:pPr>
        <w:pStyle w:val="a4"/>
        <w:rPr>
          <w:sz w:val="28"/>
          <w:szCs w:val="28"/>
        </w:rPr>
      </w:pPr>
      <w:r w:rsidRPr="00964696">
        <w:rPr>
          <w:sz w:val="28"/>
          <w:szCs w:val="28"/>
        </w:rPr>
        <w:t>– улучшат свои коммуникативные способности и приобретут навыки работы в коллективе.</w:t>
      </w:r>
    </w:p>
    <w:p w:rsidR="00964696" w:rsidRPr="00873D84" w:rsidRDefault="00D240DA" w:rsidP="00CD5B3A">
      <w:pPr>
        <w:tabs>
          <w:tab w:val="left" w:pos="2640"/>
        </w:tabs>
        <w:spacing w:after="0" w:line="240" w:lineRule="auto"/>
        <w:ind w:right="255"/>
        <w:rPr>
          <w:rFonts w:ascii="Times New Roman" w:hAnsi="Times New Roman" w:cs="Times New Roman"/>
          <w:sz w:val="28"/>
          <w:szCs w:val="28"/>
        </w:rPr>
      </w:pPr>
      <w:r w:rsidRPr="00BD0B5F">
        <w:rPr>
          <w:rFonts w:ascii="AriSluh" w:eastAsia="Times New Roman" w:hAnsi="AriSluh" w:cs="Times New Roman"/>
          <w:color w:val="000000"/>
          <w:sz w:val="28"/>
          <w:szCs w:val="28"/>
          <w:lang w:eastAsia="ru-RU"/>
        </w:rPr>
        <w:t xml:space="preserve">Программа кружка </w:t>
      </w:r>
      <w:r>
        <w:rPr>
          <w:rFonts w:ascii="AriSluh" w:eastAsia="Times New Roman" w:hAnsi="AriSluh" w:cs="Times New Roman"/>
          <w:color w:val="000000"/>
          <w:sz w:val="28"/>
          <w:szCs w:val="28"/>
          <w:lang w:eastAsia="ru-RU"/>
        </w:rPr>
        <w:t xml:space="preserve">рассчитана на детей </w:t>
      </w:r>
      <w:r w:rsidR="00873D84">
        <w:rPr>
          <w:rFonts w:eastAsia="Times New Roman" w:cs="Times New Roman"/>
          <w:color w:val="000000"/>
          <w:sz w:val="28"/>
          <w:szCs w:val="28"/>
          <w:lang w:eastAsia="ru-RU"/>
        </w:rPr>
        <w:t>7</w:t>
      </w:r>
      <w:r w:rsidRPr="00BD0B5F">
        <w:rPr>
          <w:rFonts w:ascii="AriSluh" w:eastAsia="Times New Roman" w:hAnsi="AriSluh" w:cs="Times New Roman"/>
          <w:color w:val="000000"/>
          <w:sz w:val="28"/>
          <w:szCs w:val="28"/>
          <w:lang w:eastAsia="ru-RU"/>
        </w:rPr>
        <w:t>лет.</w:t>
      </w:r>
      <w:r>
        <w:rPr>
          <w:rFonts w:ascii="Verdana" w:eastAsia="Times New Roman" w:hAnsi="Verdana" w:cs="Times New Roman"/>
          <w:color w:val="000000"/>
          <w:sz w:val="20"/>
          <w:szCs w:val="20"/>
          <w:lang w:eastAsia="ru-RU"/>
        </w:rPr>
        <w:t xml:space="preserve"> </w:t>
      </w:r>
      <w:r w:rsidR="00CD5B3A">
        <w:rPr>
          <w:rFonts w:ascii="AriSluh" w:eastAsia="Times New Roman" w:hAnsi="AriSluh" w:cs="Times New Roman"/>
          <w:color w:val="000000"/>
          <w:sz w:val="28"/>
          <w:szCs w:val="28"/>
          <w:lang w:eastAsia="ru-RU"/>
        </w:rPr>
        <w:t xml:space="preserve">Работа </w:t>
      </w:r>
      <w:r w:rsidRPr="00BD0B5F">
        <w:rPr>
          <w:rFonts w:ascii="AriSluh" w:eastAsia="Times New Roman" w:hAnsi="AriSluh" w:cs="Times New Roman"/>
          <w:color w:val="000000"/>
          <w:sz w:val="28"/>
          <w:szCs w:val="28"/>
          <w:lang w:eastAsia="ru-RU"/>
        </w:rPr>
        <w:t xml:space="preserve">организована с учётом опыта детей и их возрастных особенностей. В кружке 15 человек. С таким количеством учащихся можно осуществлять индивидуальный подход, что заметно сказывается на эффективности обучения. </w:t>
      </w:r>
      <w:r w:rsidR="00CD5B3A">
        <w:rPr>
          <w:rFonts w:ascii="AriSluh" w:eastAsia="Times New Roman" w:hAnsi="AriSluh" w:cs="Times New Roman"/>
          <w:color w:val="000000"/>
          <w:sz w:val="28"/>
          <w:szCs w:val="28"/>
          <w:lang w:eastAsia="ru-RU"/>
        </w:rPr>
        <w:t>Заняти</w:t>
      </w:r>
      <w:r w:rsidR="00CD5B3A">
        <w:rPr>
          <w:rFonts w:eastAsia="Times New Roman" w:cs="Times New Roman"/>
          <w:color w:val="000000"/>
          <w:sz w:val="28"/>
          <w:szCs w:val="28"/>
          <w:lang w:eastAsia="ru-RU"/>
        </w:rPr>
        <w:t>я</w:t>
      </w:r>
      <w:r w:rsidRPr="00BD0B5F">
        <w:rPr>
          <w:rFonts w:ascii="AriSluh" w:eastAsia="Times New Roman" w:hAnsi="AriSluh" w:cs="Times New Roman"/>
          <w:color w:val="000000"/>
          <w:sz w:val="28"/>
          <w:szCs w:val="28"/>
          <w:lang w:eastAsia="ru-RU"/>
        </w:rPr>
        <w:t xml:space="preserve"> </w:t>
      </w:r>
      <w:r w:rsidR="00CD5B3A">
        <w:rPr>
          <w:rFonts w:ascii="AriSluh" w:eastAsia="Times New Roman" w:hAnsi="AriSluh" w:cs="Times New Roman"/>
          <w:color w:val="000000"/>
          <w:sz w:val="28"/>
          <w:szCs w:val="28"/>
          <w:lang w:eastAsia="ru-RU"/>
        </w:rPr>
        <w:t>провод</w:t>
      </w:r>
      <w:r w:rsidR="00CD5B3A">
        <w:rPr>
          <w:rFonts w:eastAsia="Times New Roman" w:cs="Times New Roman"/>
          <w:color w:val="000000"/>
          <w:sz w:val="28"/>
          <w:szCs w:val="28"/>
          <w:lang w:eastAsia="ru-RU"/>
        </w:rPr>
        <w:t>я</w:t>
      </w:r>
      <w:r w:rsidR="00CD5B3A">
        <w:rPr>
          <w:rFonts w:ascii="AriSluh" w:eastAsia="Times New Roman" w:hAnsi="AriSluh" w:cs="Times New Roman"/>
          <w:color w:val="000000"/>
          <w:sz w:val="28"/>
          <w:szCs w:val="28"/>
          <w:lang w:eastAsia="ru-RU"/>
        </w:rPr>
        <w:t xml:space="preserve">тся  </w:t>
      </w:r>
      <w:r w:rsidR="00CD5B3A">
        <w:rPr>
          <w:rFonts w:eastAsia="Times New Roman" w:cs="Times New Roman"/>
          <w:color w:val="000000"/>
          <w:sz w:val="28"/>
          <w:szCs w:val="28"/>
          <w:lang w:eastAsia="ru-RU"/>
        </w:rPr>
        <w:t>2</w:t>
      </w:r>
      <w:r w:rsidRPr="00BD0B5F">
        <w:rPr>
          <w:rFonts w:ascii="AriSluh" w:eastAsia="Times New Roman" w:hAnsi="AriSluh" w:cs="Times New Roman"/>
          <w:color w:val="000000"/>
          <w:sz w:val="28"/>
          <w:szCs w:val="28"/>
          <w:lang w:eastAsia="ru-RU"/>
        </w:rPr>
        <w:t xml:space="preserve"> раз</w:t>
      </w:r>
      <w:r w:rsidR="00CD5B3A">
        <w:rPr>
          <w:rFonts w:eastAsia="Times New Roman" w:cs="Times New Roman"/>
          <w:color w:val="000000"/>
          <w:sz w:val="28"/>
          <w:szCs w:val="28"/>
          <w:lang w:eastAsia="ru-RU"/>
        </w:rPr>
        <w:t>а</w:t>
      </w:r>
      <w:r w:rsidRPr="00BD0B5F">
        <w:rPr>
          <w:rFonts w:ascii="AriSluh" w:eastAsia="Times New Roman" w:hAnsi="AriSluh" w:cs="Times New Roman"/>
          <w:color w:val="000000"/>
          <w:sz w:val="28"/>
          <w:szCs w:val="28"/>
          <w:lang w:eastAsia="ru-RU"/>
        </w:rPr>
        <w:t xml:space="preserve"> в н</w:t>
      </w:r>
      <w:r w:rsidR="00873D84">
        <w:rPr>
          <w:rFonts w:ascii="AriSluh" w:eastAsia="Times New Roman" w:hAnsi="AriSluh" w:cs="Times New Roman"/>
          <w:color w:val="000000"/>
          <w:sz w:val="28"/>
          <w:szCs w:val="28"/>
          <w:lang w:eastAsia="ru-RU"/>
        </w:rPr>
        <w:t xml:space="preserve">еделю в течение </w:t>
      </w:r>
      <w:r w:rsidR="00873D84" w:rsidRPr="00873D84">
        <w:rPr>
          <w:rFonts w:ascii="Times New Roman" w:eastAsia="Times New Roman" w:hAnsi="Times New Roman" w:cs="Times New Roman"/>
          <w:color w:val="000000"/>
          <w:sz w:val="28"/>
          <w:szCs w:val="28"/>
          <w:lang w:eastAsia="ru-RU"/>
        </w:rPr>
        <w:t>35-45 минут</w:t>
      </w:r>
      <w:r w:rsidRPr="00873D84">
        <w:rPr>
          <w:rFonts w:ascii="Times New Roman" w:eastAsia="Times New Roman" w:hAnsi="Times New Roman" w:cs="Times New Roman"/>
          <w:color w:val="000000"/>
          <w:sz w:val="28"/>
          <w:szCs w:val="28"/>
          <w:lang w:eastAsia="ru-RU"/>
        </w:rPr>
        <w:t xml:space="preserve">. </w:t>
      </w:r>
    </w:p>
    <w:p w:rsidR="00964696" w:rsidRPr="00964696" w:rsidRDefault="00964696" w:rsidP="001C3BC6">
      <w:pPr>
        <w:spacing w:before="100" w:beforeAutospacing="1" w:after="100" w:afterAutospacing="1"/>
        <w:rPr>
          <w:rFonts w:ascii="Times New Roman" w:hAnsi="Times New Roman" w:cs="Times New Roman"/>
          <w:b/>
          <w:sz w:val="28"/>
          <w:szCs w:val="28"/>
        </w:rPr>
      </w:pPr>
      <w:r w:rsidRPr="00964696">
        <w:rPr>
          <w:rFonts w:ascii="Times New Roman" w:hAnsi="Times New Roman" w:cs="Times New Roman"/>
          <w:b/>
          <w:color w:val="000000"/>
          <w:sz w:val="28"/>
          <w:szCs w:val="28"/>
        </w:rPr>
        <w:t>Что необходимо для работы:</w:t>
      </w:r>
    </w:p>
    <w:p w:rsidR="003428ED" w:rsidRPr="003428ED" w:rsidRDefault="00564BDA" w:rsidP="00504536">
      <w:pPr>
        <w:spacing w:line="240" w:lineRule="auto"/>
        <w:rPr>
          <w:rFonts w:ascii="Times New Roman" w:hAnsi="Times New Roman" w:cs="Times New Roman"/>
          <w:sz w:val="28"/>
          <w:szCs w:val="28"/>
        </w:rPr>
      </w:pPr>
      <w:r w:rsidRPr="003428ED">
        <w:rPr>
          <w:rFonts w:ascii="Times New Roman" w:hAnsi="Times New Roman" w:cs="Times New Roman"/>
          <w:b/>
          <w:bCs/>
          <w:sz w:val="28"/>
          <w:szCs w:val="28"/>
        </w:rPr>
        <w:t>Как выбрать бумагу.</w:t>
      </w:r>
      <w:r w:rsidRPr="003428ED">
        <w:rPr>
          <w:rFonts w:ascii="Times New Roman" w:hAnsi="Times New Roman" w:cs="Times New Roman"/>
          <w:sz w:val="28"/>
          <w:szCs w:val="28"/>
        </w:rPr>
        <w:br/>
        <w:t xml:space="preserve">Нашей промышленностью выпускается большое разнообразие бумаги по толщине, фактуре, цвету, в зависимости от ее назначения. Имеются в продаже и специальные наборы для ручного труда школьников. Однако для конструирования мы рекомендуем бумагу определенного качества - плотную рисовальную или чертежную, которая позволяет выполнять такие операции как сгибание, скручивание, прорезы, гофрирование и т. п. Работа с бумагой требует знания её текстурных особенностей. Так, например, от направления волокон она по-разному поддается сгибанию. Скручивая её поперек волокон, вместо идеально гладкой мы увидим поверхность, измельченную трещинами и надломами. Определить направление волокон несложно. Для этого следует отрезать от листа две узкие полоски произвольной длины, одну по вертикальному краю, другую - по горизонтали. С помощью шила или карандаша обе полоски скрутите в спираль. Поверхность одной из них будет пластичной, другая покрыта мелкими трещинами. </w:t>
      </w:r>
    </w:p>
    <w:p w:rsidR="002477B5" w:rsidRDefault="00564BDA" w:rsidP="002477B5">
      <w:pPr>
        <w:spacing w:line="240" w:lineRule="auto"/>
        <w:rPr>
          <w:rFonts w:ascii="Times New Roman" w:hAnsi="Times New Roman" w:cs="Times New Roman"/>
          <w:sz w:val="28"/>
          <w:szCs w:val="28"/>
        </w:rPr>
      </w:pPr>
      <w:r w:rsidRPr="003428ED">
        <w:rPr>
          <w:rFonts w:ascii="Times New Roman" w:hAnsi="Times New Roman" w:cs="Times New Roman"/>
          <w:b/>
          <w:bCs/>
          <w:sz w:val="28"/>
          <w:szCs w:val="28"/>
        </w:rPr>
        <w:t>Клей.</w:t>
      </w:r>
      <w:r w:rsidRPr="003428ED">
        <w:rPr>
          <w:rFonts w:ascii="Times New Roman" w:hAnsi="Times New Roman" w:cs="Times New Roman"/>
          <w:sz w:val="28"/>
          <w:szCs w:val="28"/>
        </w:rPr>
        <w:br/>
        <w:t xml:space="preserve">Лучшим клеем в работе с бумагой является клей ПВА (полихлорвинилацетатная эмульсия), в настоящее время нашедший широкое применение в промышленности и быту. В продаже он бывает в самой различной расфасовке: капроновые флаконы, тубы, баночки. Клей обладает всеми качествами, необходимыми в работе с бумагой. Быстрота высыхания (схватывание) - одно из преимуществ ПВА перед другими клеями. При высыхании он превращается в прозрачную пленку, невидимую как на белой, так и на цветной бумаге. Клей не имеет запаха, гигиеничен, легко смывается с рук. При работе с клеем в условиях коллективной кружковой деятельности можно применять крышки из-под туши или гуаши, используя в качестве инструмента для нанесения клея шило, заточенную спичку. Лучшее приспособление для хранения клея и использования его в работе - капроновый баллончик из-под парфюмерных жидкостей, моющих средств и т. п. Промойте сосуд теплой водой, сделайте в крышке отверстие шилом по диаметру </w:t>
      </w:r>
      <w:r w:rsidRPr="003428ED">
        <w:rPr>
          <w:rFonts w:ascii="Times New Roman" w:hAnsi="Times New Roman" w:cs="Times New Roman"/>
          <w:sz w:val="28"/>
          <w:szCs w:val="28"/>
        </w:rPr>
        <w:lastRenderedPageBreak/>
        <w:t>капронового стержня, взятого от использованной шариковой ручки или соломинки для коктейля длиною в 5-</w:t>
      </w:r>
      <w:smartTag w:uri="urn:schemas-microsoft-com:office:smarttags" w:element="metricconverter">
        <w:smartTagPr>
          <w:attr w:name="ProductID" w:val="6 сантиметров"/>
        </w:smartTagPr>
        <w:r w:rsidRPr="003428ED">
          <w:rPr>
            <w:rFonts w:ascii="Times New Roman" w:hAnsi="Times New Roman" w:cs="Times New Roman"/>
            <w:sz w:val="28"/>
            <w:szCs w:val="28"/>
          </w:rPr>
          <w:t>6 сантиметров</w:t>
        </w:r>
      </w:smartTag>
      <w:r w:rsidRPr="003428ED">
        <w:rPr>
          <w:rFonts w:ascii="Times New Roman" w:hAnsi="Times New Roman" w:cs="Times New Roman"/>
          <w:sz w:val="28"/>
          <w:szCs w:val="28"/>
        </w:rPr>
        <w:t xml:space="preserve">. Вставьте трубочку в отверстие колпачка и слегка "приварите" её с помощью нагретого над пламенем шила - и баллончик с клеем готов (в качестве трубочки можно использовать иглу от шприца). Отверстие в трубочке после окончания работы следует закрывать заточенной спичкой либо кусочком нержавеющей проволоки с целью предотвращения клеевых наростов изнутри. При работе достаточно легкого сжатия такого сосуда в ладони, чтобы клей поступал в нужном количестве, а длина стержня позволит донести его в труднодоступные участки выполняемой конструкции. При заправке баллончика следует предварительно процедить клей, в котором зачастую образуются сгустки, затрудняющие прохождение его через отверстие стержня. Кроме того, водой следует регулировать консистенцию клея, доводя её до густоты сметаны. </w:t>
      </w:r>
      <w:r w:rsidRPr="003428ED">
        <w:rPr>
          <w:rFonts w:ascii="Times New Roman" w:hAnsi="Times New Roman" w:cs="Times New Roman"/>
          <w:sz w:val="28"/>
          <w:szCs w:val="28"/>
        </w:rPr>
        <w:br/>
      </w:r>
      <w:r w:rsidRPr="003428ED">
        <w:rPr>
          <w:rFonts w:ascii="Times New Roman" w:hAnsi="Times New Roman" w:cs="Times New Roman"/>
          <w:sz w:val="28"/>
          <w:szCs w:val="28"/>
        </w:rPr>
        <w:br/>
      </w:r>
      <w:r w:rsidRPr="003428ED">
        <w:rPr>
          <w:rFonts w:ascii="Times New Roman" w:hAnsi="Times New Roman" w:cs="Times New Roman"/>
          <w:b/>
          <w:bCs/>
          <w:sz w:val="28"/>
          <w:szCs w:val="28"/>
        </w:rPr>
        <w:t>Инструменты.</w:t>
      </w:r>
      <w:r w:rsidRPr="003428ED">
        <w:rPr>
          <w:rFonts w:ascii="Times New Roman" w:hAnsi="Times New Roman" w:cs="Times New Roman"/>
          <w:sz w:val="28"/>
          <w:szCs w:val="28"/>
        </w:rPr>
        <w:br/>
        <w:t xml:space="preserve">Один из главных - </w:t>
      </w:r>
      <w:r w:rsidRPr="003428ED">
        <w:rPr>
          <w:rFonts w:ascii="Times New Roman" w:hAnsi="Times New Roman" w:cs="Times New Roman"/>
          <w:b/>
          <w:bCs/>
          <w:sz w:val="28"/>
          <w:szCs w:val="28"/>
        </w:rPr>
        <w:t>резак</w:t>
      </w:r>
      <w:r w:rsidRPr="003428ED">
        <w:rPr>
          <w:rFonts w:ascii="Times New Roman" w:hAnsi="Times New Roman" w:cs="Times New Roman"/>
          <w:sz w:val="28"/>
          <w:szCs w:val="28"/>
        </w:rPr>
        <w:t>. Этот простейший инструмент для резания бумаги можно изготовить из ножовочного полотна по металлу. Полотно длиною в 10-</w:t>
      </w:r>
      <w:smartTag w:uri="urn:schemas-microsoft-com:office:smarttags" w:element="metricconverter">
        <w:smartTagPr>
          <w:attr w:name="ProductID" w:val="12 см"/>
        </w:smartTagPr>
        <w:r w:rsidRPr="003428ED">
          <w:rPr>
            <w:rFonts w:ascii="Times New Roman" w:hAnsi="Times New Roman" w:cs="Times New Roman"/>
            <w:sz w:val="28"/>
            <w:szCs w:val="28"/>
          </w:rPr>
          <w:t>12 см</w:t>
        </w:r>
      </w:smartTag>
      <w:r w:rsidRPr="003428ED">
        <w:rPr>
          <w:rFonts w:ascii="Times New Roman" w:hAnsi="Times New Roman" w:cs="Times New Roman"/>
          <w:sz w:val="28"/>
          <w:szCs w:val="28"/>
        </w:rPr>
        <w:t xml:space="preserve"> на наждачном круге отрезать под углом 45 градусов и этот срез заточить как лезвие с двух сторон. Оставьте 2-</w:t>
      </w:r>
      <w:smartTag w:uri="urn:schemas-microsoft-com:office:smarttags" w:element="metricconverter">
        <w:smartTagPr>
          <w:attr w:name="ProductID" w:val="3 см"/>
        </w:smartTagPr>
        <w:r w:rsidRPr="003428ED">
          <w:rPr>
            <w:rFonts w:ascii="Times New Roman" w:hAnsi="Times New Roman" w:cs="Times New Roman"/>
            <w:sz w:val="28"/>
            <w:szCs w:val="28"/>
          </w:rPr>
          <w:t>3 см</w:t>
        </w:r>
      </w:smartTag>
      <w:r w:rsidRPr="003428ED">
        <w:rPr>
          <w:rFonts w:ascii="Times New Roman" w:hAnsi="Times New Roman" w:cs="Times New Roman"/>
          <w:sz w:val="28"/>
          <w:szCs w:val="28"/>
        </w:rPr>
        <w:t xml:space="preserve"> обнаженного металла со стороны лезвия, остальной участок обмотайте изоляционной лентой. Лезвие резака заточите на бруске, а затем на мелкой наждачной шкурке. </w:t>
      </w:r>
      <w:r w:rsidRPr="003428ED">
        <w:rPr>
          <w:rFonts w:ascii="Times New Roman" w:hAnsi="Times New Roman" w:cs="Times New Roman"/>
          <w:sz w:val="28"/>
          <w:szCs w:val="28"/>
        </w:rPr>
        <w:br/>
      </w:r>
      <w:r w:rsidRPr="003428ED">
        <w:rPr>
          <w:rFonts w:ascii="Times New Roman" w:hAnsi="Times New Roman" w:cs="Times New Roman"/>
          <w:sz w:val="28"/>
          <w:szCs w:val="28"/>
        </w:rPr>
        <w:br/>
      </w:r>
      <w:r w:rsidRPr="003428ED">
        <w:rPr>
          <w:rFonts w:ascii="Times New Roman" w:hAnsi="Times New Roman" w:cs="Times New Roman"/>
          <w:b/>
          <w:bCs/>
          <w:sz w:val="28"/>
          <w:szCs w:val="28"/>
        </w:rPr>
        <w:t>Шило</w:t>
      </w:r>
      <w:r w:rsidRPr="003428ED">
        <w:rPr>
          <w:rFonts w:ascii="Times New Roman" w:hAnsi="Times New Roman" w:cs="Times New Roman"/>
          <w:sz w:val="28"/>
          <w:szCs w:val="28"/>
        </w:rPr>
        <w:t xml:space="preserve"> (канцелярское) необходимо для следующих операций: прокалывание отверстий, протяжка полосок бумаги для получения спиралевидных форм, нанесение клея в малом количестве в труднодоступные участки изделий, поддержка тех или иных элементов конструкций при склеивании. </w:t>
      </w:r>
      <w:r w:rsidRPr="003428ED">
        <w:rPr>
          <w:rFonts w:ascii="Times New Roman" w:hAnsi="Times New Roman" w:cs="Times New Roman"/>
          <w:sz w:val="28"/>
          <w:szCs w:val="28"/>
        </w:rPr>
        <w:br/>
      </w:r>
      <w:r w:rsidRPr="003428ED">
        <w:rPr>
          <w:rFonts w:ascii="Times New Roman" w:hAnsi="Times New Roman" w:cs="Times New Roman"/>
          <w:sz w:val="28"/>
          <w:szCs w:val="28"/>
        </w:rPr>
        <w:br/>
      </w:r>
      <w:r w:rsidRPr="003428ED">
        <w:rPr>
          <w:rFonts w:ascii="Times New Roman" w:hAnsi="Times New Roman" w:cs="Times New Roman"/>
          <w:b/>
          <w:bCs/>
          <w:sz w:val="28"/>
          <w:szCs w:val="28"/>
        </w:rPr>
        <w:t>Спицы</w:t>
      </w:r>
      <w:r w:rsidRPr="003428ED">
        <w:rPr>
          <w:rFonts w:ascii="Times New Roman" w:hAnsi="Times New Roman" w:cs="Times New Roman"/>
          <w:sz w:val="28"/>
          <w:szCs w:val="28"/>
        </w:rPr>
        <w:t xml:space="preserve"> (вязальные) любого диаметра длиной от 15 до </w:t>
      </w:r>
      <w:smartTag w:uri="urn:schemas-microsoft-com:office:smarttags" w:element="metricconverter">
        <w:smartTagPr>
          <w:attr w:name="ProductID" w:val="25 сантиметров"/>
        </w:smartTagPr>
        <w:r w:rsidRPr="003428ED">
          <w:rPr>
            <w:rFonts w:ascii="Times New Roman" w:hAnsi="Times New Roman" w:cs="Times New Roman"/>
            <w:sz w:val="28"/>
            <w:szCs w:val="28"/>
          </w:rPr>
          <w:t>25 сантиметров</w:t>
        </w:r>
      </w:smartTag>
      <w:r w:rsidRPr="003428ED">
        <w:rPr>
          <w:rFonts w:ascii="Times New Roman" w:hAnsi="Times New Roman" w:cs="Times New Roman"/>
          <w:sz w:val="28"/>
          <w:szCs w:val="28"/>
        </w:rPr>
        <w:t xml:space="preserve"> используются для изготовления завитков, спиралей, пружинок и т. п. </w:t>
      </w:r>
      <w:r w:rsidRPr="003428ED">
        <w:rPr>
          <w:rFonts w:ascii="Times New Roman" w:hAnsi="Times New Roman" w:cs="Times New Roman"/>
          <w:sz w:val="28"/>
          <w:szCs w:val="28"/>
        </w:rPr>
        <w:br/>
      </w:r>
      <w:r w:rsidRPr="003428ED">
        <w:rPr>
          <w:rFonts w:ascii="Times New Roman" w:hAnsi="Times New Roman" w:cs="Times New Roman"/>
          <w:sz w:val="28"/>
          <w:szCs w:val="28"/>
        </w:rPr>
        <w:br/>
      </w:r>
      <w:r w:rsidRPr="003428ED">
        <w:rPr>
          <w:rFonts w:ascii="Times New Roman" w:hAnsi="Times New Roman" w:cs="Times New Roman"/>
          <w:b/>
          <w:bCs/>
          <w:sz w:val="28"/>
          <w:szCs w:val="28"/>
        </w:rPr>
        <w:t>Ножницы</w:t>
      </w:r>
      <w:r w:rsidRPr="003428ED">
        <w:rPr>
          <w:rFonts w:ascii="Times New Roman" w:hAnsi="Times New Roman" w:cs="Times New Roman"/>
          <w:sz w:val="28"/>
          <w:szCs w:val="28"/>
        </w:rPr>
        <w:t xml:space="preserve"> нужны для разрезания бумаги, выполнения различных выкроек, надрезов, просечек и т. п. В комплекте можно иметь полукруглые медицинские ножницы, удобные для вырезания криволинейных деталей. Зажимы. Конструируя любое изделие из бумаги, не обойтись без зажим</w:t>
      </w:r>
      <w:r w:rsidR="003428ED" w:rsidRPr="003428ED">
        <w:rPr>
          <w:rFonts w:ascii="Times New Roman" w:hAnsi="Times New Roman" w:cs="Times New Roman"/>
          <w:sz w:val="28"/>
          <w:szCs w:val="28"/>
        </w:rPr>
        <w:t>ов. Они необходимы как в предва</w:t>
      </w:r>
      <w:r w:rsidRPr="003428ED">
        <w:rPr>
          <w:rFonts w:ascii="Times New Roman" w:hAnsi="Times New Roman" w:cs="Times New Roman"/>
          <w:sz w:val="28"/>
          <w:szCs w:val="28"/>
        </w:rPr>
        <w:t xml:space="preserve">рительной примерке участков соединения деталей, так и при окончательном монтаже заготовок. В отдельных случаях можно использовать пинцет, но лучшим приспособлением здесь послужит медицинский зажим. Он надежно соединит склеивающиеся части и освободит руки мастера для других операций. Зажимы могут заменить обычные канцелярские скрепки. </w:t>
      </w:r>
      <w:r w:rsidRPr="003428ED">
        <w:rPr>
          <w:rFonts w:ascii="Times New Roman" w:hAnsi="Times New Roman" w:cs="Times New Roman"/>
          <w:sz w:val="28"/>
          <w:szCs w:val="28"/>
        </w:rPr>
        <w:br/>
      </w:r>
      <w:r w:rsidRPr="003428ED">
        <w:rPr>
          <w:rFonts w:ascii="Times New Roman" w:hAnsi="Times New Roman" w:cs="Times New Roman"/>
          <w:sz w:val="28"/>
          <w:szCs w:val="28"/>
        </w:rPr>
        <w:br/>
      </w:r>
      <w:r w:rsidRPr="003428ED">
        <w:rPr>
          <w:rFonts w:ascii="Times New Roman" w:hAnsi="Times New Roman" w:cs="Times New Roman"/>
          <w:b/>
          <w:bCs/>
          <w:sz w:val="28"/>
          <w:szCs w:val="28"/>
        </w:rPr>
        <w:t>Угольники, линейки</w:t>
      </w:r>
      <w:r w:rsidRPr="003428ED">
        <w:rPr>
          <w:rFonts w:ascii="Times New Roman" w:hAnsi="Times New Roman" w:cs="Times New Roman"/>
          <w:sz w:val="28"/>
          <w:szCs w:val="28"/>
        </w:rPr>
        <w:t xml:space="preserve"> из пластмассы или дерева от соприкосновения с резаком быстро выходят из строя. Хорошо иметь линейки металлические длиной в 25 - 30 см</w:t>
      </w:r>
      <w:r w:rsidR="00FB1B21">
        <w:rPr>
          <w:rFonts w:ascii="Times New Roman" w:hAnsi="Times New Roman" w:cs="Times New Roman"/>
          <w:sz w:val="28"/>
          <w:szCs w:val="28"/>
        </w:rPr>
        <w:t>.</w:t>
      </w:r>
    </w:p>
    <w:p w:rsidR="002477B5" w:rsidRDefault="002477B5" w:rsidP="002477B5">
      <w:pPr>
        <w:spacing w:line="240" w:lineRule="auto"/>
        <w:rPr>
          <w:rFonts w:ascii="Times New Roman" w:hAnsi="Times New Roman" w:cs="Times New Roman"/>
          <w:sz w:val="28"/>
          <w:szCs w:val="28"/>
        </w:rPr>
      </w:pPr>
    </w:p>
    <w:p w:rsidR="002477B5" w:rsidRDefault="002477B5" w:rsidP="002477B5">
      <w:pPr>
        <w:spacing w:line="240" w:lineRule="auto"/>
        <w:rPr>
          <w:rFonts w:ascii="Times New Roman" w:hAnsi="Times New Roman" w:cs="Times New Roman"/>
          <w:sz w:val="28"/>
          <w:szCs w:val="28"/>
        </w:rPr>
      </w:pPr>
    </w:p>
    <w:p w:rsidR="002477B5" w:rsidRDefault="002477B5" w:rsidP="002477B5">
      <w:pPr>
        <w:spacing w:line="240" w:lineRule="auto"/>
        <w:rPr>
          <w:rFonts w:ascii="Times New Roman" w:hAnsi="Times New Roman" w:cs="Times New Roman"/>
          <w:sz w:val="28"/>
          <w:szCs w:val="28"/>
        </w:rPr>
      </w:pPr>
    </w:p>
    <w:p w:rsidR="000564FC" w:rsidRPr="002477B5" w:rsidRDefault="00564BDA" w:rsidP="002477B5">
      <w:pPr>
        <w:spacing w:line="240" w:lineRule="auto"/>
        <w:jc w:val="center"/>
        <w:rPr>
          <w:rFonts w:ascii="Times New Roman" w:hAnsi="Times New Roman" w:cs="Times New Roman"/>
          <w:sz w:val="28"/>
          <w:szCs w:val="28"/>
        </w:rPr>
      </w:pPr>
      <w:r w:rsidRPr="003428ED">
        <w:rPr>
          <w:rFonts w:ascii="Times New Roman" w:hAnsi="Times New Roman" w:cs="Times New Roman"/>
          <w:sz w:val="28"/>
          <w:szCs w:val="28"/>
        </w:rPr>
        <w:lastRenderedPageBreak/>
        <w:br/>
      </w:r>
      <w:r w:rsidR="00FB1B21">
        <w:rPr>
          <w:rFonts w:ascii="Times New Roman" w:hAnsi="Times New Roman" w:cs="Times New Roman"/>
          <w:b/>
          <w:sz w:val="28"/>
          <w:szCs w:val="28"/>
        </w:rPr>
        <w:t>ПЛАНИРОВАНИЕ</w:t>
      </w:r>
    </w:p>
    <w:tbl>
      <w:tblPr>
        <w:tblStyle w:val="ab"/>
        <w:tblW w:w="0" w:type="auto"/>
        <w:tblLook w:val="04A0"/>
      </w:tblPr>
      <w:tblGrid>
        <w:gridCol w:w="534"/>
        <w:gridCol w:w="992"/>
        <w:gridCol w:w="6379"/>
        <w:gridCol w:w="886"/>
        <w:gridCol w:w="2198"/>
      </w:tblGrid>
      <w:tr w:rsidR="00873D84" w:rsidTr="00165D7A">
        <w:tc>
          <w:tcPr>
            <w:tcW w:w="534" w:type="dxa"/>
          </w:tcPr>
          <w:p w:rsidR="00873D84" w:rsidRPr="00165D7A" w:rsidRDefault="00165D7A" w:rsidP="00165D7A">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873D84" w:rsidRPr="00165D7A" w:rsidRDefault="00165D7A" w:rsidP="00165D7A">
            <w:pPr>
              <w:jc w:val="center"/>
              <w:rPr>
                <w:rFonts w:ascii="Times New Roman" w:hAnsi="Times New Roman" w:cs="Times New Roman"/>
                <w:b/>
                <w:sz w:val="24"/>
                <w:szCs w:val="24"/>
              </w:rPr>
            </w:pPr>
            <w:r>
              <w:rPr>
                <w:rFonts w:ascii="Times New Roman" w:hAnsi="Times New Roman" w:cs="Times New Roman"/>
                <w:b/>
                <w:sz w:val="24"/>
                <w:szCs w:val="24"/>
              </w:rPr>
              <w:t>вид</w:t>
            </w:r>
          </w:p>
        </w:tc>
        <w:tc>
          <w:tcPr>
            <w:tcW w:w="6379" w:type="dxa"/>
          </w:tcPr>
          <w:p w:rsidR="00873D84" w:rsidRPr="00165D7A" w:rsidRDefault="00165D7A" w:rsidP="00165D7A">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886" w:type="dxa"/>
          </w:tcPr>
          <w:p w:rsidR="00873D84" w:rsidRPr="00165D7A" w:rsidRDefault="00165D7A" w:rsidP="00165D7A">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198" w:type="dxa"/>
          </w:tcPr>
          <w:p w:rsidR="00873D84" w:rsidRPr="00165D7A" w:rsidRDefault="00165D7A" w:rsidP="00165D7A">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73D84" w:rsidRDefault="00873D84" w:rsidP="006471AB">
            <w:pPr>
              <w:jc w:val="center"/>
              <w:rPr>
                <w:rFonts w:ascii="Times New Roman" w:hAnsi="Times New Roman" w:cs="Times New Roman"/>
                <w:sz w:val="28"/>
                <w:szCs w:val="28"/>
              </w:rPr>
            </w:pP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Беседа «Бумага. Способы обработки бумаги».</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 xml:space="preserve">О </w:t>
            </w: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Ведерко.</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 xml:space="preserve">О </w:t>
            </w: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Божья коровка.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Коллективная работа. На лесной полянке.</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Мозаика. Черный котенок.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Мозаика. Мой щенок.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Плоская аппликация. Грибы.</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5D1037" w:rsidP="00504536">
            <w:pPr>
              <w:rPr>
                <w:rFonts w:ascii="Times New Roman" w:hAnsi="Times New Roman" w:cs="Times New Roman"/>
                <w:sz w:val="28"/>
                <w:szCs w:val="28"/>
              </w:rPr>
            </w:pPr>
            <w:r>
              <w:rPr>
                <w:rFonts w:ascii="Times New Roman" w:hAnsi="Times New Roman" w:cs="Times New Roman"/>
                <w:sz w:val="28"/>
                <w:szCs w:val="28"/>
              </w:rPr>
              <w:t>Плоская аппликация. Осьминожки</w:t>
            </w:r>
            <w:r w:rsidR="00D80C76">
              <w:rPr>
                <w:rFonts w:ascii="Times New Roman" w:hAnsi="Times New Roman" w:cs="Times New Roman"/>
                <w:sz w:val="28"/>
                <w:szCs w:val="28"/>
              </w:rPr>
              <w:t xml:space="preserve"> из ладошки.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 xml:space="preserve">Изделие способом сложения листа гармошкой. Бабочка.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 xml:space="preserve">Коллективная работа. Пестрая поляна.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Кораблик.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Коллективная работа. Кораблик в море.</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13</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Мозаика. Рыбка.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Коллективная работа. Рыбки плавали в пруду.</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Мозаика из гречки. Рыба.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Объемная аппликация. Дерево.</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Коллективная работа. Наш сад.</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Изготовление бус в технике квиллинга.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19</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Изделия из гофрированной бумаги. Конфета.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 xml:space="preserve">Изделие в технике квиллинга. Конфета.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21</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Елочный шар из салфетки.</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22</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 xml:space="preserve">Изделие в технике оригами. Елочное украшение.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23</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Объемная аппликация. Елка.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24</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Коллективная работа. Елки из ладошек.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25</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Изготовление новогодней открытки.</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26</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Мозаика из манной крупы. Снеговик.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27</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Мозаика. Ватный барашек.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28</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80C76" w:rsidP="00504536">
            <w:pPr>
              <w:rPr>
                <w:rFonts w:ascii="Times New Roman" w:hAnsi="Times New Roman" w:cs="Times New Roman"/>
                <w:sz w:val="28"/>
                <w:szCs w:val="28"/>
              </w:rPr>
            </w:pPr>
            <w:r>
              <w:rPr>
                <w:rFonts w:ascii="Times New Roman" w:hAnsi="Times New Roman" w:cs="Times New Roman"/>
                <w:sz w:val="28"/>
                <w:szCs w:val="28"/>
              </w:rPr>
              <w:t>Изделие в технике квиллинга. Рождественский колокольчик.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29</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FA056A" w:rsidP="00504536">
            <w:pPr>
              <w:rPr>
                <w:rFonts w:ascii="Times New Roman" w:hAnsi="Times New Roman" w:cs="Times New Roman"/>
                <w:sz w:val="28"/>
                <w:szCs w:val="28"/>
              </w:rPr>
            </w:pPr>
            <w:r>
              <w:rPr>
                <w:rFonts w:ascii="Times New Roman" w:hAnsi="Times New Roman" w:cs="Times New Roman"/>
                <w:sz w:val="28"/>
                <w:szCs w:val="28"/>
              </w:rPr>
              <w:t>Изделие в технике квиллинга. Елка из петель.</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30</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FA056A" w:rsidP="00504536">
            <w:pPr>
              <w:rPr>
                <w:rFonts w:ascii="Times New Roman" w:hAnsi="Times New Roman" w:cs="Times New Roman"/>
                <w:sz w:val="28"/>
                <w:szCs w:val="28"/>
              </w:rPr>
            </w:pPr>
            <w:r>
              <w:rPr>
                <w:rFonts w:ascii="Times New Roman" w:hAnsi="Times New Roman" w:cs="Times New Roman"/>
                <w:sz w:val="28"/>
                <w:szCs w:val="28"/>
              </w:rPr>
              <w:t>Изделие в технике квиллинга. Снежинка.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31</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Тюльпаны.</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32</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Коллективная работа. Открытка с тюльпанами.</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33</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Мозаика. Кувшин.</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Мозаика. Белые узоры на синем фоне.</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35</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 xml:space="preserve">Мозаика. Витражи.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36</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 xml:space="preserve">Мозаика. Ветка сирени.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37</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Изготовление валентинки.</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38</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 xml:space="preserve">Объемная аппликация. Лотос.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lastRenderedPageBreak/>
              <w:t>39</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Изготовление открытки к 23 февраля.</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40</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 xml:space="preserve">Изделия в технике квиллинга. Нарциссы.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41</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D61980" w:rsidP="00504536">
            <w:pPr>
              <w:rPr>
                <w:rFonts w:ascii="Times New Roman" w:hAnsi="Times New Roman" w:cs="Times New Roman"/>
                <w:sz w:val="28"/>
                <w:szCs w:val="28"/>
              </w:rPr>
            </w:pPr>
            <w:r>
              <w:rPr>
                <w:rFonts w:ascii="Times New Roman" w:hAnsi="Times New Roman" w:cs="Times New Roman"/>
                <w:sz w:val="28"/>
                <w:szCs w:val="28"/>
              </w:rPr>
              <w:t xml:space="preserve">Изделия в технике квиллинга. Яблоневая ветка.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42</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 xml:space="preserve">Изделие в технике оригами. Кувшинка – игольница.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43</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 xml:space="preserve">Изделие в технике оригами. Платье невесты.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44</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Мозаика. Открытка к 8 Марта.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45</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Мозаика. Изготовление парящей птицы.</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46</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Мозаика. Изготовление парящей птицы (завершение работы).</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47</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8230DA" w:rsidP="00504536">
            <w:pPr>
              <w:rPr>
                <w:rFonts w:ascii="Times New Roman" w:hAnsi="Times New Roman" w:cs="Times New Roman"/>
                <w:sz w:val="28"/>
                <w:szCs w:val="28"/>
              </w:rPr>
            </w:pPr>
            <w:r>
              <w:rPr>
                <w:rFonts w:ascii="Times New Roman" w:hAnsi="Times New Roman" w:cs="Times New Roman"/>
                <w:sz w:val="28"/>
                <w:szCs w:val="28"/>
              </w:rPr>
              <w:t>Плоская аппликация. Радуга.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48</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8230DA" w:rsidP="00504536">
            <w:pPr>
              <w:rPr>
                <w:rFonts w:ascii="Times New Roman" w:hAnsi="Times New Roman" w:cs="Times New Roman"/>
                <w:sz w:val="28"/>
                <w:szCs w:val="28"/>
              </w:rPr>
            </w:pPr>
            <w:r>
              <w:rPr>
                <w:rFonts w:ascii="Times New Roman" w:hAnsi="Times New Roman" w:cs="Times New Roman"/>
                <w:sz w:val="28"/>
                <w:szCs w:val="28"/>
              </w:rPr>
              <w:t>Плоская аппликация. Колобок.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49</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8230DA" w:rsidP="00504536">
            <w:pPr>
              <w:rPr>
                <w:rFonts w:ascii="Times New Roman" w:hAnsi="Times New Roman" w:cs="Times New Roman"/>
                <w:sz w:val="28"/>
                <w:szCs w:val="28"/>
              </w:rPr>
            </w:pPr>
            <w:r>
              <w:rPr>
                <w:rFonts w:ascii="Times New Roman" w:hAnsi="Times New Roman" w:cs="Times New Roman"/>
                <w:sz w:val="28"/>
                <w:szCs w:val="28"/>
              </w:rPr>
              <w:t>Объемная аппликация. Зайцы.</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50</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8230DA" w:rsidP="00504536">
            <w:pPr>
              <w:rPr>
                <w:rFonts w:ascii="Times New Roman" w:hAnsi="Times New Roman" w:cs="Times New Roman"/>
                <w:sz w:val="28"/>
                <w:szCs w:val="28"/>
              </w:rPr>
            </w:pPr>
            <w:r>
              <w:rPr>
                <w:rFonts w:ascii="Times New Roman" w:hAnsi="Times New Roman" w:cs="Times New Roman"/>
                <w:sz w:val="28"/>
                <w:szCs w:val="28"/>
              </w:rPr>
              <w:t>Коллективная работа. На лесной опушке.</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51</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8230DA"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Лягушка.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52</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8230DA"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Котенок.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53</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Осьминог.</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54</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Изделие в технике квиллинга. Шишка.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55</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Изделие в технике квиллинга. Мышка.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56</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Изделие в технике оригами. Рыбка.</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57</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Коллективная работа. Аквариум.</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58</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Изготовление пальчикового театра (на кольце).</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59</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Изготовление пальчикового театра (сквозное отверстие).</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60</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Изготовление открытки к 9 Мая.</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61</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Мозаика. Салют.</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62</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Коллективная работа. Салют в небе.</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63</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Изделие в технике квиллинга. Одуванчик.</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64</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 xml:space="preserve">Изделие в технике квиллинга. Ромашковое панно. </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65</w:t>
            </w:r>
          </w:p>
        </w:tc>
        <w:tc>
          <w:tcPr>
            <w:tcW w:w="992" w:type="dxa"/>
          </w:tcPr>
          <w:p w:rsidR="00873D84" w:rsidRDefault="006471AB" w:rsidP="006471AB">
            <w:pPr>
              <w:jc w:val="center"/>
              <w:rPr>
                <w:rFonts w:ascii="Times New Roman" w:hAnsi="Times New Roman" w:cs="Times New Roman"/>
                <w:sz w:val="28"/>
                <w:szCs w:val="28"/>
              </w:rPr>
            </w:pPr>
            <w:r>
              <w:rPr>
                <w:rFonts w:ascii="Times New Roman" w:hAnsi="Times New Roman" w:cs="Times New Roman"/>
                <w:sz w:val="28"/>
                <w:szCs w:val="28"/>
              </w:rPr>
              <w:t>К</w:t>
            </w:r>
          </w:p>
        </w:tc>
        <w:tc>
          <w:tcPr>
            <w:tcW w:w="6379" w:type="dxa"/>
          </w:tcPr>
          <w:p w:rsidR="00873D84" w:rsidRDefault="006471AB" w:rsidP="00504536">
            <w:pPr>
              <w:rPr>
                <w:rFonts w:ascii="Times New Roman" w:hAnsi="Times New Roman" w:cs="Times New Roman"/>
                <w:sz w:val="28"/>
                <w:szCs w:val="28"/>
              </w:rPr>
            </w:pPr>
            <w:r>
              <w:rPr>
                <w:rFonts w:ascii="Times New Roman" w:hAnsi="Times New Roman" w:cs="Times New Roman"/>
                <w:sz w:val="28"/>
                <w:szCs w:val="28"/>
              </w:rPr>
              <w:t>Изделие в технике квиллинга</w:t>
            </w:r>
            <w:r w:rsidR="00702E86">
              <w:rPr>
                <w:rFonts w:ascii="Times New Roman" w:hAnsi="Times New Roman" w:cs="Times New Roman"/>
                <w:sz w:val="28"/>
                <w:szCs w:val="28"/>
              </w:rPr>
              <w:t>. Ромашковое панно (завершение работы).</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r w:rsidR="00873D84" w:rsidTr="00165D7A">
        <w:tc>
          <w:tcPr>
            <w:tcW w:w="534" w:type="dxa"/>
          </w:tcPr>
          <w:p w:rsidR="00873D84" w:rsidRDefault="00BA6859" w:rsidP="00504536">
            <w:pPr>
              <w:rPr>
                <w:rFonts w:ascii="Times New Roman" w:hAnsi="Times New Roman" w:cs="Times New Roman"/>
                <w:sz w:val="28"/>
                <w:szCs w:val="28"/>
              </w:rPr>
            </w:pPr>
            <w:r>
              <w:rPr>
                <w:rFonts w:ascii="Times New Roman" w:hAnsi="Times New Roman" w:cs="Times New Roman"/>
                <w:sz w:val="28"/>
                <w:szCs w:val="28"/>
              </w:rPr>
              <w:t>66</w:t>
            </w:r>
          </w:p>
        </w:tc>
        <w:tc>
          <w:tcPr>
            <w:tcW w:w="992" w:type="dxa"/>
          </w:tcPr>
          <w:p w:rsidR="00873D84" w:rsidRDefault="00873D84" w:rsidP="006471AB">
            <w:pPr>
              <w:jc w:val="center"/>
              <w:rPr>
                <w:rFonts w:ascii="Times New Roman" w:hAnsi="Times New Roman" w:cs="Times New Roman"/>
                <w:sz w:val="28"/>
                <w:szCs w:val="28"/>
              </w:rPr>
            </w:pPr>
          </w:p>
        </w:tc>
        <w:tc>
          <w:tcPr>
            <w:tcW w:w="6379" w:type="dxa"/>
          </w:tcPr>
          <w:p w:rsidR="00873D84" w:rsidRDefault="00702E86" w:rsidP="00504536">
            <w:pPr>
              <w:rPr>
                <w:rFonts w:ascii="Times New Roman" w:hAnsi="Times New Roman" w:cs="Times New Roman"/>
                <w:sz w:val="28"/>
                <w:szCs w:val="28"/>
              </w:rPr>
            </w:pPr>
            <w:r>
              <w:rPr>
                <w:rFonts w:ascii="Times New Roman" w:hAnsi="Times New Roman" w:cs="Times New Roman"/>
                <w:sz w:val="28"/>
                <w:szCs w:val="28"/>
              </w:rPr>
              <w:t>Коллективная организация выставки работ.</w:t>
            </w:r>
          </w:p>
        </w:tc>
        <w:tc>
          <w:tcPr>
            <w:tcW w:w="886" w:type="dxa"/>
          </w:tcPr>
          <w:p w:rsidR="00873D84" w:rsidRDefault="00873D84" w:rsidP="00504536">
            <w:pPr>
              <w:rPr>
                <w:rFonts w:ascii="Times New Roman" w:hAnsi="Times New Roman" w:cs="Times New Roman"/>
                <w:sz w:val="28"/>
                <w:szCs w:val="28"/>
              </w:rPr>
            </w:pPr>
          </w:p>
        </w:tc>
        <w:tc>
          <w:tcPr>
            <w:tcW w:w="2198" w:type="dxa"/>
          </w:tcPr>
          <w:p w:rsidR="00873D84" w:rsidRDefault="00873D84" w:rsidP="00504536">
            <w:pPr>
              <w:rPr>
                <w:rFonts w:ascii="Times New Roman" w:hAnsi="Times New Roman" w:cs="Times New Roman"/>
                <w:sz w:val="28"/>
                <w:szCs w:val="28"/>
              </w:rPr>
            </w:pPr>
          </w:p>
        </w:tc>
      </w:tr>
    </w:tbl>
    <w:p w:rsidR="00564BDA" w:rsidRPr="003428ED" w:rsidRDefault="00564BDA" w:rsidP="00504536">
      <w:pPr>
        <w:spacing w:line="240" w:lineRule="auto"/>
        <w:rPr>
          <w:rFonts w:ascii="Times New Roman" w:hAnsi="Times New Roman" w:cs="Times New Roman"/>
          <w:sz w:val="28"/>
          <w:szCs w:val="28"/>
        </w:rPr>
      </w:pPr>
    </w:p>
    <w:tbl>
      <w:tblPr>
        <w:tblStyle w:val="ab"/>
        <w:tblW w:w="0" w:type="auto"/>
        <w:tblInd w:w="2802" w:type="dxa"/>
        <w:tblLook w:val="04A0"/>
      </w:tblPr>
      <w:tblGrid>
        <w:gridCol w:w="708"/>
        <w:gridCol w:w="3700"/>
        <w:gridCol w:w="978"/>
        <w:gridCol w:w="851"/>
      </w:tblGrid>
      <w:tr w:rsidR="00BA6859" w:rsidTr="00BA6859">
        <w:tc>
          <w:tcPr>
            <w:tcW w:w="708" w:type="dxa"/>
          </w:tcPr>
          <w:p w:rsidR="00BA6859" w:rsidRPr="00BA6859" w:rsidRDefault="00BA6859" w:rsidP="00BA6859">
            <w:pPr>
              <w:jc w:val="center"/>
              <w:rPr>
                <w:rFonts w:ascii="Times New Roman" w:hAnsi="Times New Roman" w:cs="Times New Roman"/>
                <w:b/>
                <w:sz w:val="24"/>
                <w:szCs w:val="24"/>
              </w:rPr>
            </w:pPr>
            <w:r>
              <w:rPr>
                <w:rFonts w:ascii="Times New Roman" w:hAnsi="Times New Roman" w:cs="Times New Roman"/>
                <w:b/>
                <w:sz w:val="24"/>
                <w:szCs w:val="24"/>
              </w:rPr>
              <w:t>№</w:t>
            </w:r>
          </w:p>
        </w:tc>
        <w:tc>
          <w:tcPr>
            <w:tcW w:w="4678" w:type="dxa"/>
            <w:gridSpan w:val="2"/>
          </w:tcPr>
          <w:p w:rsidR="00BA6859" w:rsidRPr="00BA6859" w:rsidRDefault="00BA6859" w:rsidP="00BA6859">
            <w:pPr>
              <w:jc w:val="center"/>
              <w:rPr>
                <w:rFonts w:ascii="Times New Roman" w:hAnsi="Times New Roman" w:cs="Times New Roman"/>
                <w:b/>
                <w:sz w:val="24"/>
                <w:szCs w:val="24"/>
              </w:rPr>
            </w:pPr>
            <w:r>
              <w:rPr>
                <w:rFonts w:ascii="Times New Roman" w:hAnsi="Times New Roman" w:cs="Times New Roman"/>
                <w:b/>
                <w:sz w:val="24"/>
                <w:szCs w:val="24"/>
              </w:rPr>
              <w:t>вид</w:t>
            </w:r>
          </w:p>
        </w:tc>
        <w:tc>
          <w:tcPr>
            <w:tcW w:w="851" w:type="dxa"/>
          </w:tcPr>
          <w:p w:rsidR="00BA6859" w:rsidRPr="00BA6859" w:rsidRDefault="00BA6859" w:rsidP="00BA6859">
            <w:pPr>
              <w:jc w:val="center"/>
              <w:rPr>
                <w:rFonts w:ascii="Times New Roman" w:hAnsi="Times New Roman" w:cs="Times New Roman"/>
                <w:b/>
                <w:sz w:val="24"/>
                <w:szCs w:val="24"/>
              </w:rPr>
            </w:pPr>
            <w:r>
              <w:rPr>
                <w:rFonts w:ascii="Times New Roman" w:hAnsi="Times New Roman" w:cs="Times New Roman"/>
                <w:b/>
                <w:sz w:val="24"/>
                <w:szCs w:val="24"/>
              </w:rPr>
              <w:t>часы</w:t>
            </w:r>
          </w:p>
        </w:tc>
      </w:tr>
      <w:tr w:rsidR="006471AB" w:rsidTr="006471AB">
        <w:tc>
          <w:tcPr>
            <w:tcW w:w="708" w:type="dxa"/>
          </w:tcPr>
          <w:p w:rsidR="006471AB" w:rsidRDefault="006471AB" w:rsidP="00BA6859">
            <w:pPr>
              <w:jc w:val="center"/>
              <w:rPr>
                <w:rFonts w:ascii="Times New Roman" w:hAnsi="Times New Roman" w:cs="Times New Roman"/>
                <w:sz w:val="28"/>
                <w:szCs w:val="28"/>
              </w:rPr>
            </w:pPr>
            <w:r>
              <w:rPr>
                <w:rFonts w:ascii="Times New Roman" w:hAnsi="Times New Roman" w:cs="Times New Roman"/>
                <w:sz w:val="28"/>
                <w:szCs w:val="28"/>
              </w:rPr>
              <w:t>1</w:t>
            </w:r>
          </w:p>
        </w:tc>
        <w:tc>
          <w:tcPr>
            <w:tcW w:w="3700" w:type="dxa"/>
            <w:tcBorders>
              <w:right w:val="single" w:sz="4" w:space="0" w:color="auto"/>
            </w:tcBorders>
          </w:tcPr>
          <w:p w:rsidR="006471AB" w:rsidRDefault="006471AB" w:rsidP="00504536">
            <w:pPr>
              <w:rPr>
                <w:rFonts w:ascii="Times New Roman" w:hAnsi="Times New Roman" w:cs="Times New Roman"/>
                <w:sz w:val="28"/>
                <w:szCs w:val="28"/>
              </w:rPr>
            </w:pPr>
            <w:r>
              <w:rPr>
                <w:rFonts w:ascii="Times New Roman" w:hAnsi="Times New Roman" w:cs="Times New Roman"/>
                <w:sz w:val="28"/>
                <w:szCs w:val="28"/>
              </w:rPr>
              <w:t>Оригами</w:t>
            </w:r>
          </w:p>
        </w:tc>
        <w:tc>
          <w:tcPr>
            <w:tcW w:w="978" w:type="dxa"/>
            <w:tcBorders>
              <w:left w:val="single" w:sz="4" w:space="0" w:color="auto"/>
            </w:tcBorders>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О</w:t>
            </w:r>
          </w:p>
        </w:tc>
        <w:tc>
          <w:tcPr>
            <w:tcW w:w="851" w:type="dxa"/>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16</w:t>
            </w:r>
          </w:p>
        </w:tc>
      </w:tr>
      <w:tr w:rsidR="006471AB" w:rsidTr="006471AB">
        <w:tc>
          <w:tcPr>
            <w:tcW w:w="708" w:type="dxa"/>
          </w:tcPr>
          <w:p w:rsidR="006471AB" w:rsidRDefault="006471AB" w:rsidP="00BA6859">
            <w:pPr>
              <w:jc w:val="center"/>
              <w:rPr>
                <w:rFonts w:ascii="Times New Roman" w:hAnsi="Times New Roman" w:cs="Times New Roman"/>
                <w:sz w:val="28"/>
                <w:szCs w:val="28"/>
              </w:rPr>
            </w:pPr>
            <w:r>
              <w:rPr>
                <w:rFonts w:ascii="Times New Roman" w:hAnsi="Times New Roman" w:cs="Times New Roman"/>
                <w:sz w:val="28"/>
                <w:szCs w:val="28"/>
              </w:rPr>
              <w:t>2</w:t>
            </w:r>
          </w:p>
        </w:tc>
        <w:tc>
          <w:tcPr>
            <w:tcW w:w="3700" w:type="dxa"/>
            <w:tcBorders>
              <w:right w:val="single" w:sz="4" w:space="0" w:color="auto"/>
            </w:tcBorders>
          </w:tcPr>
          <w:p w:rsidR="006471AB" w:rsidRDefault="006471AB" w:rsidP="00504536">
            <w:pPr>
              <w:rPr>
                <w:rFonts w:ascii="Times New Roman" w:hAnsi="Times New Roman" w:cs="Times New Roman"/>
                <w:sz w:val="28"/>
                <w:szCs w:val="28"/>
              </w:rPr>
            </w:pPr>
            <w:r>
              <w:rPr>
                <w:rFonts w:ascii="Times New Roman" w:hAnsi="Times New Roman" w:cs="Times New Roman"/>
                <w:sz w:val="28"/>
                <w:szCs w:val="28"/>
              </w:rPr>
              <w:t>Мозаика</w:t>
            </w:r>
          </w:p>
        </w:tc>
        <w:tc>
          <w:tcPr>
            <w:tcW w:w="978" w:type="dxa"/>
            <w:tcBorders>
              <w:left w:val="single" w:sz="4" w:space="0" w:color="auto"/>
            </w:tcBorders>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М</w:t>
            </w:r>
          </w:p>
        </w:tc>
        <w:tc>
          <w:tcPr>
            <w:tcW w:w="851" w:type="dxa"/>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16</w:t>
            </w:r>
          </w:p>
        </w:tc>
      </w:tr>
      <w:tr w:rsidR="006471AB" w:rsidTr="006471AB">
        <w:tc>
          <w:tcPr>
            <w:tcW w:w="708" w:type="dxa"/>
          </w:tcPr>
          <w:p w:rsidR="006471AB" w:rsidRDefault="006471AB" w:rsidP="00BA6859">
            <w:pPr>
              <w:jc w:val="center"/>
              <w:rPr>
                <w:rFonts w:ascii="Times New Roman" w:hAnsi="Times New Roman" w:cs="Times New Roman"/>
                <w:sz w:val="28"/>
                <w:szCs w:val="28"/>
              </w:rPr>
            </w:pPr>
            <w:r>
              <w:rPr>
                <w:rFonts w:ascii="Times New Roman" w:hAnsi="Times New Roman" w:cs="Times New Roman"/>
                <w:sz w:val="28"/>
                <w:szCs w:val="28"/>
              </w:rPr>
              <w:t>3</w:t>
            </w:r>
          </w:p>
        </w:tc>
        <w:tc>
          <w:tcPr>
            <w:tcW w:w="3700" w:type="dxa"/>
            <w:tcBorders>
              <w:right w:val="single" w:sz="4" w:space="0" w:color="auto"/>
            </w:tcBorders>
          </w:tcPr>
          <w:p w:rsidR="006471AB" w:rsidRDefault="006471AB" w:rsidP="00504536">
            <w:pPr>
              <w:rPr>
                <w:rFonts w:ascii="Times New Roman" w:hAnsi="Times New Roman" w:cs="Times New Roman"/>
                <w:sz w:val="28"/>
                <w:szCs w:val="28"/>
              </w:rPr>
            </w:pPr>
            <w:r>
              <w:rPr>
                <w:rFonts w:ascii="Times New Roman" w:hAnsi="Times New Roman" w:cs="Times New Roman"/>
                <w:sz w:val="28"/>
                <w:szCs w:val="28"/>
              </w:rPr>
              <w:t>Аппликация</w:t>
            </w:r>
          </w:p>
        </w:tc>
        <w:tc>
          <w:tcPr>
            <w:tcW w:w="978" w:type="dxa"/>
            <w:tcBorders>
              <w:left w:val="single" w:sz="4" w:space="0" w:color="auto"/>
            </w:tcBorders>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А</w:t>
            </w:r>
          </w:p>
        </w:tc>
        <w:tc>
          <w:tcPr>
            <w:tcW w:w="851" w:type="dxa"/>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17</w:t>
            </w:r>
          </w:p>
        </w:tc>
      </w:tr>
      <w:tr w:rsidR="006471AB" w:rsidTr="006471AB">
        <w:tc>
          <w:tcPr>
            <w:tcW w:w="708" w:type="dxa"/>
          </w:tcPr>
          <w:p w:rsidR="006471AB" w:rsidRDefault="006471AB" w:rsidP="00BA6859">
            <w:pPr>
              <w:jc w:val="center"/>
              <w:rPr>
                <w:rFonts w:ascii="Times New Roman" w:hAnsi="Times New Roman" w:cs="Times New Roman"/>
                <w:sz w:val="28"/>
                <w:szCs w:val="28"/>
              </w:rPr>
            </w:pPr>
            <w:r>
              <w:rPr>
                <w:rFonts w:ascii="Times New Roman" w:hAnsi="Times New Roman" w:cs="Times New Roman"/>
                <w:sz w:val="28"/>
                <w:szCs w:val="28"/>
              </w:rPr>
              <w:t>4</w:t>
            </w:r>
          </w:p>
        </w:tc>
        <w:tc>
          <w:tcPr>
            <w:tcW w:w="3700" w:type="dxa"/>
            <w:tcBorders>
              <w:right w:val="single" w:sz="4" w:space="0" w:color="auto"/>
            </w:tcBorders>
          </w:tcPr>
          <w:p w:rsidR="006471AB" w:rsidRDefault="006471AB" w:rsidP="00504536">
            <w:pPr>
              <w:rPr>
                <w:rFonts w:ascii="Times New Roman" w:hAnsi="Times New Roman" w:cs="Times New Roman"/>
                <w:sz w:val="28"/>
                <w:szCs w:val="28"/>
              </w:rPr>
            </w:pPr>
            <w:r>
              <w:rPr>
                <w:rFonts w:ascii="Times New Roman" w:hAnsi="Times New Roman" w:cs="Times New Roman"/>
                <w:sz w:val="28"/>
                <w:szCs w:val="28"/>
              </w:rPr>
              <w:t xml:space="preserve">Квиллинг </w:t>
            </w:r>
          </w:p>
        </w:tc>
        <w:tc>
          <w:tcPr>
            <w:tcW w:w="978" w:type="dxa"/>
            <w:tcBorders>
              <w:left w:val="single" w:sz="4" w:space="0" w:color="auto"/>
            </w:tcBorders>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 xml:space="preserve">К </w:t>
            </w:r>
          </w:p>
        </w:tc>
        <w:tc>
          <w:tcPr>
            <w:tcW w:w="851" w:type="dxa"/>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15</w:t>
            </w:r>
          </w:p>
        </w:tc>
      </w:tr>
      <w:tr w:rsidR="006471AB" w:rsidTr="006471AB">
        <w:tc>
          <w:tcPr>
            <w:tcW w:w="708" w:type="dxa"/>
          </w:tcPr>
          <w:p w:rsidR="006471AB" w:rsidRDefault="006471AB" w:rsidP="00BA6859">
            <w:pPr>
              <w:jc w:val="center"/>
              <w:rPr>
                <w:rFonts w:ascii="Times New Roman" w:hAnsi="Times New Roman" w:cs="Times New Roman"/>
                <w:sz w:val="28"/>
                <w:szCs w:val="28"/>
              </w:rPr>
            </w:pPr>
            <w:r>
              <w:rPr>
                <w:rFonts w:ascii="Times New Roman" w:hAnsi="Times New Roman" w:cs="Times New Roman"/>
                <w:sz w:val="28"/>
                <w:szCs w:val="28"/>
              </w:rPr>
              <w:t>5</w:t>
            </w:r>
          </w:p>
        </w:tc>
        <w:tc>
          <w:tcPr>
            <w:tcW w:w="3700" w:type="dxa"/>
            <w:tcBorders>
              <w:right w:val="single" w:sz="4" w:space="0" w:color="auto"/>
            </w:tcBorders>
          </w:tcPr>
          <w:p w:rsidR="006471AB" w:rsidRDefault="006471AB" w:rsidP="00504536">
            <w:pPr>
              <w:rPr>
                <w:rFonts w:ascii="Times New Roman" w:hAnsi="Times New Roman" w:cs="Times New Roman"/>
                <w:sz w:val="28"/>
                <w:szCs w:val="28"/>
              </w:rPr>
            </w:pPr>
            <w:r>
              <w:rPr>
                <w:rFonts w:ascii="Times New Roman" w:hAnsi="Times New Roman" w:cs="Times New Roman"/>
                <w:sz w:val="28"/>
                <w:szCs w:val="28"/>
              </w:rPr>
              <w:t>Организационное занятие</w:t>
            </w:r>
          </w:p>
        </w:tc>
        <w:tc>
          <w:tcPr>
            <w:tcW w:w="978" w:type="dxa"/>
            <w:tcBorders>
              <w:left w:val="single" w:sz="4" w:space="0" w:color="auto"/>
            </w:tcBorders>
          </w:tcPr>
          <w:p w:rsidR="006471AB" w:rsidRDefault="006471AB" w:rsidP="006471AB">
            <w:pPr>
              <w:jc w:val="center"/>
              <w:rPr>
                <w:rFonts w:ascii="Times New Roman" w:hAnsi="Times New Roman" w:cs="Times New Roman"/>
                <w:sz w:val="28"/>
                <w:szCs w:val="28"/>
              </w:rPr>
            </w:pPr>
          </w:p>
        </w:tc>
        <w:tc>
          <w:tcPr>
            <w:tcW w:w="851" w:type="dxa"/>
          </w:tcPr>
          <w:p w:rsidR="006471AB" w:rsidRDefault="006471AB" w:rsidP="006471AB">
            <w:pPr>
              <w:jc w:val="center"/>
              <w:rPr>
                <w:rFonts w:ascii="Times New Roman" w:hAnsi="Times New Roman" w:cs="Times New Roman"/>
                <w:sz w:val="28"/>
                <w:szCs w:val="28"/>
              </w:rPr>
            </w:pPr>
            <w:r>
              <w:rPr>
                <w:rFonts w:ascii="Times New Roman" w:hAnsi="Times New Roman" w:cs="Times New Roman"/>
                <w:sz w:val="28"/>
                <w:szCs w:val="28"/>
              </w:rPr>
              <w:t>2</w:t>
            </w:r>
          </w:p>
        </w:tc>
      </w:tr>
    </w:tbl>
    <w:p w:rsidR="00564BDA" w:rsidRPr="003428ED" w:rsidRDefault="00564BDA" w:rsidP="00504536">
      <w:pPr>
        <w:spacing w:line="240" w:lineRule="auto"/>
        <w:rPr>
          <w:rFonts w:ascii="Times New Roman" w:hAnsi="Times New Roman" w:cs="Times New Roman"/>
          <w:sz w:val="28"/>
          <w:szCs w:val="28"/>
        </w:rPr>
      </w:pPr>
    </w:p>
    <w:p w:rsidR="00564BDA" w:rsidRDefault="00564BDA" w:rsidP="00504536">
      <w:pPr>
        <w:spacing w:line="240" w:lineRule="auto"/>
        <w:rPr>
          <w:rFonts w:ascii="Times New Roman" w:hAnsi="Times New Roman" w:cs="Times New Roman"/>
          <w:sz w:val="28"/>
          <w:szCs w:val="28"/>
        </w:rPr>
      </w:pPr>
    </w:p>
    <w:p w:rsidR="00564BDA" w:rsidRPr="00FB1B21" w:rsidRDefault="00564BDA" w:rsidP="002477B5">
      <w:pPr>
        <w:pStyle w:val="1"/>
        <w:spacing w:line="480" w:lineRule="auto"/>
        <w:jc w:val="center"/>
        <w:rPr>
          <w:rFonts w:ascii="Times New Roman" w:hAnsi="Times New Roman" w:cs="Times New Roman"/>
          <w:color w:val="auto"/>
          <w:szCs w:val="28"/>
        </w:rPr>
      </w:pPr>
      <w:bookmarkStart w:id="0" w:name="_Toc126328172"/>
      <w:r w:rsidRPr="00FB1B21">
        <w:rPr>
          <w:rFonts w:ascii="Times New Roman" w:hAnsi="Times New Roman" w:cs="Times New Roman"/>
          <w:color w:val="auto"/>
          <w:szCs w:val="28"/>
        </w:rPr>
        <w:lastRenderedPageBreak/>
        <w:t>СПИСОК ЛИТЕРАТУРЫ</w:t>
      </w:r>
      <w:bookmarkEnd w:id="0"/>
    </w:p>
    <w:p w:rsidR="00564BDA" w:rsidRPr="00FB1B21" w:rsidRDefault="00564BDA" w:rsidP="00FB1B21">
      <w:pPr>
        <w:overflowPunct w:val="0"/>
        <w:autoSpaceDE w:val="0"/>
        <w:autoSpaceDN w:val="0"/>
        <w:adjustRightInd w:val="0"/>
        <w:spacing w:before="60" w:after="20" w:line="480" w:lineRule="auto"/>
        <w:ind w:left="284"/>
        <w:jc w:val="both"/>
        <w:rPr>
          <w:rFonts w:ascii="Times New Roman" w:hAnsi="Times New Roman" w:cs="Times New Roman"/>
          <w:sz w:val="28"/>
          <w:szCs w:val="28"/>
        </w:rPr>
      </w:pPr>
    </w:p>
    <w:p w:rsidR="00564BDA" w:rsidRPr="00FB1B21" w:rsidRDefault="00564BDA"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sidRPr="00FB1B21">
        <w:rPr>
          <w:rFonts w:ascii="Times New Roman" w:hAnsi="Times New Roman" w:cs="Times New Roman"/>
          <w:sz w:val="28"/>
          <w:szCs w:val="28"/>
        </w:rPr>
        <w:t xml:space="preserve">Афонькин С.Ю. и др. </w:t>
      </w:r>
      <w:hyperlink r:id="rId9" w:history="1">
        <w:r w:rsidRPr="00FB1B21">
          <w:rPr>
            <w:rStyle w:val="a3"/>
            <w:rFonts w:ascii="Times New Roman" w:hAnsi="Times New Roman" w:cs="Times New Roman"/>
            <w:color w:val="auto"/>
            <w:sz w:val="28"/>
            <w:szCs w:val="28"/>
          </w:rPr>
          <w:t>Рождественское оригами</w:t>
        </w:r>
      </w:hyperlink>
      <w:r w:rsidR="00FB1B21">
        <w:rPr>
          <w:rFonts w:ascii="Times New Roman" w:hAnsi="Times New Roman" w:cs="Times New Roman"/>
          <w:sz w:val="28"/>
          <w:szCs w:val="28"/>
        </w:rPr>
        <w:t xml:space="preserve">, </w:t>
      </w:r>
      <w:r w:rsidRPr="00FB1B21">
        <w:rPr>
          <w:rFonts w:ascii="Times New Roman" w:hAnsi="Times New Roman" w:cs="Times New Roman"/>
          <w:sz w:val="28"/>
          <w:szCs w:val="28"/>
        </w:rPr>
        <w:t xml:space="preserve"> М.: Аким, </w:t>
      </w:r>
      <w:r w:rsidR="00FB1B21">
        <w:rPr>
          <w:rFonts w:ascii="Times New Roman" w:hAnsi="Times New Roman" w:cs="Times New Roman"/>
          <w:sz w:val="28"/>
          <w:szCs w:val="28"/>
        </w:rPr>
        <w:t>1998</w:t>
      </w:r>
    </w:p>
    <w:p w:rsidR="00564BDA" w:rsidRPr="00FB1B21" w:rsidRDefault="00564BDA"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sidRPr="00FB1B21">
        <w:rPr>
          <w:rFonts w:ascii="Times New Roman" w:hAnsi="Times New Roman" w:cs="Times New Roman"/>
          <w:sz w:val="28"/>
          <w:szCs w:val="28"/>
        </w:rPr>
        <w:t>Гончар</w:t>
      </w:r>
      <w:r w:rsidR="00FB1B21">
        <w:rPr>
          <w:rFonts w:ascii="Times New Roman" w:hAnsi="Times New Roman" w:cs="Times New Roman"/>
          <w:sz w:val="28"/>
          <w:szCs w:val="28"/>
        </w:rPr>
        <w:t xml:space="preserve"> В.В. </w:t>
      </w:r>
      <w:hyperlink r:id="rId10" w:history="1">
        <w:r w:rsidRPr="00FB1B21">
          <w:rPr>
            <w:rStyle w:val="a3"/>
            <w:rFonts w:ascii="Times New Roman" w:hAnsi="Times New Roman" w:cs="Times New Roman"/>
            <w:color w:val="auto"/>
            <w:sz w:val="28"/>
            <w:szCs w:val="28"/>
          </w:rPr>
          <w:t>Модели многогранников</w:t>
        </w:r>
      </w:hyperlink>
      <w:r w:rsidR="00FB1B21">
        <w:rPr>
          <w:rFonts w:ascii="Times New Roman" w:hAnsi="Times New Roman" w:cs="Times New Roman"/>
          <w:sz w:val="28"/>
          <w:szCs w:val="28"/>
        </w:rPr>
        <w:t>, М.: Аким, 1997</w:t>
      </w:r>
    </w:p>
    <w:p w:rsidR="00564BDA" w:rsidRDefault="00FB1B21"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Гончар В.В.</w:t>
      </w:r>
      <w:r w:rsidR="00564BDA" w:rsidRPr="00FB1B21">
        <w:rPr>
          <w:rFonts w:ascii="Times New Roman" w:hAnsi="Times New Roman" w:cs="Times New Roman"/>
          <w:sz w:val="28"/>
          <w:szCs w:val="28"/>
        </w:rPr>
        <w:t xml:space="preserve"> </w:t>
      </w:r>
      <w:hyperlink r:id="rId11" w:history="1">
        <w:r w:rsidR="00564BDA" w:rsidRPr="00FB1B21">
          <w:rPr>
            <w:rStyle w:val="a3"/>
            <w:rFonts w:ascii="Times New Roman" w:hAnsi="Times New Roman" w:cs="Times New Roman"/>
            <w:color w:val="auto"/>
            <w:sz w:val="28"/>
            <w:szCs w:val="28"/>
          </w:rPr>
          <w:t>Игрушки из бумаги</w:t>
        </w:r>
      </w:hyperlink>
      <w:r>
        <w:rPr>
          <w:rFonts w:ascii="Times New Roman" w:hAnsi="Times New Roman" w:cs="Times New Roman"/>
          <w:sz w:val="28"/>
          <w:szCs w:val="28"/>
        </w:rPr>
        <w:t>, М.: Аким, 1999</w:t>
      </w:r>
    </w:p>
    <w:p w:rsidR="00BA2C6F" w:rsidRDefault="00BA2C6F"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Грушина Л.В. Мастерилка: Все цветы мне надоели, кроме…, М.: Карапуз, 2009</w:t>
      </w:r>
    </w:p>
    <w:p w:rsidR="00BA2C6F" w:rsidRPr="00BA2C6F" w:rsidRDefault="00BA2C6F" w:rsidP="00BA2C6F">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Грушина Л.В. Мастерилка: игрушки в интерьере, М.: Карапуз, 2009</w:t>
      </w:r>
    </w:p>
    <w:p w:rsidR="00FB1B21" w:rsidRDefault="00FB1B21"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Драко М.В. Делаем 50 поделок из бумаги, Мн.: ООО «Поппури», 2003</w:t>
      </w:r>
    </w:p>
    <w:p w:rsidR="00BA2C6F" w:rsidRDefault="00BA2C6F"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Конышева Н.М. Чудесная мастерская, М.: Ассоциация 21 век, 2008</w:t>
      </w:r>
    </w:p>
    <w:p w:rsidR="00BA2C6F" w:rsidRDefault="00BA2C6F" w:rsidP="00BA2C6F">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Конышева Н.М. Наш руковтворный мир, М.: Ассоциация 21 век, 2009</w:t>
      </w:r>
    </w:p>
    <w:p w:rsidR="00BA2C6F" w:rsidRPr="00BA2C6F" w:rsidRDefault="00BA2C6F" w:rsidP="00BA2C6F">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Конышева Н.М. Умелые руки, М.: Ассоциация 21 век, 2010</w:t>
      </w:r>
    </w:p>
    <w:p w:rsidR="00FB1B21" w:rsidRDefault="00FB1B21"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Лебедева Е.Г. Простые поделки из бумаги, М.: Айрис-пресс, 2006</w:t>
      </w:r>
    </w:p>
    <w:p w:rsidR="00FB1B21" w:rsidRDefault="00BA2C6F"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Лыкова И.А</w:t>
      </w:r>
      <w:r w:rsidR="00FB1B21">
        <w:rPr>
          <w:rFonts w:ascii="Times New Roman" w:hAnsi="Times New Roman" w:cs="Times New Roman"/>
          <w:sz w:val="28"/>
          <w:szCs w:val="28"/>
        </w:rPr>
        <w:t xml:space="preserve">. Мастерилка: жики-жик, </w:t>
      </w:r>
      <w:r>
        <w:rPr>
          <w:rFonts w:ascii="Times New Roman" w:hAnsi="Times New Roman" w:cs="Times New Roman"/>
          <w:sz w:val="28"/>
          <w:szCs w:val="28"/>
        </w:rPr>
        <w:t>М.: Карапуз, 2008</w:t>
      </w:r>
    </w:p>
    <w:p w:rsidR="00BA2C6F" w:rsidRPr="00BA2C6F" w:rsidRDefault="00BA2C6F" w:rsidP="00BA2C6F">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Pr>
          <w:rFonts w:ascii="Times New Roman" w:hAnsi="Times New Roman" w:cs="Times New Roman"/>
          <w:sz w:val="28"/>
          <w:szCs w:val="28"/>
        </w:rPr>
        <w:t>Лыкова И.А. Мастерилка: театр на пальчиках, М.: Карапуз, 2008</w:t>
      </w:r>
    </w:p>
    <w:p w:rsidR="00564BDA" w:rsidRPr="00FB1B21" w:rsidRDefault="00E55D9C"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hyperlink r:id="rId12" w:history="1">
        <w:r w:rsidR="00564BDA" w:rsidRPr="00FB1B21">
          <w:rPr>
            <w:rStyle w:val="a3"/>
            <w:rFonts w:ascii="Times New Roman" w:hAnsi="Times New Roman" w:cs="Times New Roman"/>
            <w:color w:val="auto"/>
            <w:sz w:val="28"/>
            <w:szCs w:val="28"/>
          </w:rPr>
          <w:t>Пудова В.П.</w:t>
        </w:r>
      </w:hyperlink>
      <w:r w:rsidR="00564BDA" w:rsidRPr="00FB1B21">
        <w:rPr>
          <w:rFonts w:ascii="Times New Roman" w:hAnsi="Times New Roman" w:cs="Times New Roman"/>
          <w:sz w:val="28"/>
          <w:szCs w:val="28"/>
        </w:rPr>
        <w:t xml:space="preserve">, </w:t>
      </w:r>
      <w:hyperlink r:id="rId13" w:history="1">
        <w:r w:rsidR="00564BDA" w:rsidRPr="00FB1B21">
          <w:rPr>
            <w:rStyle w:val="a3"/>
            <w:rFonts w:ascii="Times New Roman" w:hAnsi="Times New Roman" w:cs="Times New Roman"/>
            <w:color w:val="auto"/>
            <w:sz w:val="28"/>
            <w:szCs w:val="28"/>
          </w:rPr>
          <w:t>Лежнёва  Л.В.</w:t>
        </w:r>
      </w:hyperlink>
      <w:r w:rsidR="00564BDA" w:rsidRPr="00FB1B21">
        <w:rPr>
          <w:rFonts w:ascii="Times New Roman" w:hAnsi="Times New Roman" w:cs="Times New Roman"/>
          <w:sz w:val="28"/>
          <w:szCs w:val="28"/>
        </w:rPr>
        <w:t xml:space="preserve"> </w:t>
      </w:r>
      <w:hyperlink r:id="rId14" w:history="1">
        <w:r w:rsidR="00564BDA" w:rsidRPr="00FB1B21">
          <w:rPr>
            <w:rStyle w:val="a3"/>
            <w:rFonts w:ascii="Times New Roman" w:hAnsi="Times New Roman" w:cs="Times New Roman"/>
            <w:color w:val="auto"/>
            <w:sz w:val="28"/>
            <w:szCs w:val="28"/>
          </w:rPr>
          <w:t>Легенды о цветах</w:t>
        </w:r>
      </w:hyperlink>
      <w:r w:rsidR="00FB1B21">
        <w:rPr>
          <w:rFonts w:ascii="Times New Roman" w:hAnsi="Times New Roman" w:cs="Times New Roman"/>
          <w:sz w:val="28"/>
          <w:szCs w:val="28"/>
        </w:rPr>
        <w:t>, М.: Аким, 2002</w:t>
      </w:r>
    </w:p>
    <w:p w:rsidR="00564BDA" w:rsidRPr="00FB1B21" w:rsidRDefault="00E55D9C"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hyperlink r:id="rId15" w:history="1">
        <w:r w:rsidR="00564BDA" w:rsidRPr="00FB1B21">
          <w:rPr>
            <w:rStyle w:val="a3"/>
            <w:rFonts w:ascii="Times New Roman" w:hAnsi="Times New Roman" w:cs="Times New Roman"/>
            <w:color w:val="auto"/>
            <w:sz w:val="28"/>
            <w:szCs w:val="28"/>
          </w:rPr>
          <w:t>Сержантова Т.Б.</w:t>
        </w:r>
      </w:hyperlink>
      <w:r w:rsidR="00FB1B21">
        <w:rPr>
          <w:rFonts w:ascii="Times New Roman" w:hAnsi="Times New Roman" w:cs="Times New Roman"/>
          <w:sz w:val="28"/>
          <w:szCs w:val="28"/>
        </w:rPr>
        <w:t xml:space="preserve"> </w:t>
      </w:r>
      <w:hyperlink r:id="rId16" w:history="1">
        <w:r w:rsidR="00564BDA" w:rsidRPr="00FB1B21">
          <w:rPr>
            <w:rStyle w:val="a3"/>
            <w:rFonts w:ascii="Times New Roman" w:hAnsi="Times New Roman" w:cs="Times New Roman"/>
            <w:color w:val="auto"/>
            <w:sz w:val="28"/>
            <w:szCs w:val="28"/>
          </w:rPr>
          <w:t>365 моделей оригами</w:t>
        </w:r>
      </w:hyperlink>
      <w:r w:rsidR="00564BDA" w:rsidRPr="00FB1B21">
        <w:rPr>
          <w:rFonts w:ascii="Times New Roman" w:hAnsi="Times New Roman" w:cs="Times New Roman"/>
          <w:sz w:val="28"/>
          <w:szCs w:val="28"/>
        </w:rPr>
        <w:t xml:space="preserve">, М.: Айрис, </w:t>
      </w:r>
      <w:r w:rsidR="00FB1B21">
        <w:rPr>
          <w:rFonts w:ascii="Times New Roman" w:hAnsi="Times New Roman" w:cs="Times New Roman"/>
          <w:sz w:val="28"/>
          <w:szCs w:val="28"/>
        </w:rPr>
        <w:t>2004</w:t>
      </w:r>
    </w:p>
    <w:p w:rsidR="00564BDA" w:rsidRPr="00FB1B21" w:rsidRDefault="00564BDA"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r w:rsidRPr="00FB1B21">
        <w:rPr>
          <w:rFonts w:ascii="Times New Roman" w:hAnsi="Times New Roman" w:cs="Times New Roman"/>
          <w:sz w:val="28"/>
          <w:szCs w:val="28"/>
        </w:rPr>
        <w:t xml:space="preserve">Хлямова Т.В. </w:t>
      </w:r>
      <w:hyperlink r:id="rId17" w:history="1">
        <w:r w:rsidRPr="00FB1B21">
          <w:rPr>
            <w:rStyle w:val="a3"/>
            <w:rFonts w:ascii="Times New Roman" w:hAnsi="Times New Roman" w:cs="Times New Roman"/>
            <w:color w:val="auto"/>
            <w:sz w:val="28"/>
            <w:szCs w:val="28"/>
          </w:rPr>
          <w:t>Звёздное небо</w:t>
        </w:r>
      </w:hyperlink>
      <w:r w:rsidR="00FB1B21">
        <w:rPr>
          <w:rFonts w:ascii="Times New Roman" w:hAnsi="Times New Roman" w:cs="Times New Roman"/>
          <w:sz w:val="28"/>
          <w:szCs w:val="28"/>
        </w:rPr>
        <w:t>, М.: Аким, 2001</w:t>
      </w:r>
    </w:p>
    <w:p w:rsidR="00564BDA" w:rsidRPr="00FB1B21" w:rsidRDefault="00E55D9C" w:rsidP="00564BDA">
      <w:pPr>
        <w:numPr>
          <w:ilvl w:val="0"/>
          <w:numId w:val="1"/>
        </w:numPr>
        <w:overflowPunct w:val="0"/>
        <w:autoSpaceDE w:val="0"/>
        <w:autoSpaceDN w:val="0"/>
        <w:adjustRightInd w:val="0"/>
        <w:spacing w:before="60" w:after="20" w:line="480" w:lineRule="auto"/>
        <w:ind w:left="284" w:hanging="284"/>
        <w:jc w:val="both"/>
        <w:rPr>
          <w:rFonts w:ascii="Times New Roman" w:hAnsi="Times New Roman" w:cs="Times New Roman"/>
          <w:sz w:val="28"/>
          <w:szCs w:val="28"/>
        </w:rPr>
      </w:pPr>
      <w:hyperlink r:id="rId18" w:history="1">
        <w:r w:rsidR="00564BDA" w:rsidRPr="00FB1B21">
          <w:rPr>
            <w:rStyle w:val="a3"/>
            <w:rFonts w:ascii="Times New Roman" w:hAnsi="Times New Roman" w:cs="Times New Roman"/>
            <w:iCs/>
            <w:color w:val="auto"/>
            <w:sz w:val="28"/>
            <w:szCs w:val="28"/>
          </w:rPr>
          <w:t>Шумаков Ю.В., Шумакова</w:t>
        </w:r>
        <w:r w:rsidR="00564BDA" w:rsidRPr="00FB1B21">
          <w:rPr>
            <w:rStyle w:val="a3"/>
            <w:rFonts w:ascii="Times New Roman" w:hAnsi="Times New Roman" w:cs="Times New Roman"/>
            <w:color w:val="auto"/>
            <w:sz w:val="28"/>
            <w:szCs w:val="28"/>
          </w:rPr>
          <w:t xml:space="preserve"> </w:t>
        </w:r>
        <w:r w:rsidR="00564BDA" w:rsidRPr="00FB1B21">
          <w:rPr>
            <w:rStyle w:val="a3"/>
            <w:rFonts w:ascii="Times New Roman" w:hAnsi="Times New Roman" w:cs="Times New Roman"/>
            <w:iCs/>
            <w:color w:val="auto"/>
            <w:sz w:val="28"/>
            <w:szCs w:val="28"/>
          </w:rPr>
          <w:t>Е.Р.</w:t>
        </w:r>
      </w:hyperlink>
      <w:r w:rsidR="00564BDA" w:rsidRPr="00FB1B21">
        <w:rPr>
          <w:rFonts w:ascii="Times New Roman" w:hAnsi="Times New Roman" w:cs="Times New Roman"/>
          <w:iCs/>
          <w:sz w:val="28"/>
          <w:szCs w:val="28"/>
        </w:rPr>
        <w:t xml:space="preserve"> </w:t>
      </w:r>
      <w:hyperlink r:id="rId19" w:history="1">
        <w:r w:rsidR="00564BDA" w:rsidRPr="00FB1B21">
          <w:rPr>
            <w:rStyle w:val="a3"/>
            <w:rFonts w:ascii="Times New Roman" w:hAnsi="Times New Roman" w:cs="Times New Roman"/>
            <w:color w:val="auto"/>
            <w:sz w:val="28"/>
            <w:szCs w:val="28"/>
          </w:rPr>
          <w:t>Полезные предметы и украшения для письменного стола</w:t>
        </w:r>
      </w:hyperlink>
      <w:r w:rsidR="00FB1B21">
        <w:rPr>
          <w:rFonts w:ascii="Times New Roman" w:hAnsi="Times New Roman" w:cs="Times New Roman"/>
          <w:sz w:val="28"/>
          <w:szCs w:val="28"/>
        </w:rPr>
        <w:t>, М.: Аким, 2000</w:t>
      </w:r>
    </w:p>
    <w:p w:rsidR="00564BDA" w:rsidRPr="00FB1B21" w:rsidRDefault="00564BDA" w:rsidP="00504536">
      <w:pPr>
        <w:spacing w:line="240" w:lineRule="auto"/>
        <w:rPr>
          <w:rFonts w:ascii="Times New Roman" w:hAnsi="Times New Roman" w:cs="Times New Roman"/>
          <w:sz w:val="28"/>
          <w:szCs w:val="28"/>
        </w:rPr>
      </w:pPr>
    </w:p>
    <w:sectPr w:rsidR="00564BDA" w:rsidRPr="00FB1B21" w:rsidSect="00873D84">
      <w:footerReference w:type="default" r:id="rId20"/>
      <w:pgSz w:w="11906" w:h="16838"/>
      <w:pgMar w:top="567" w:right="56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00F" w:rsidRDefault="0083200F" w:rsidP="002477B5">
      <w:pPr>
        <w:spacing w:after="0" w:line="240" w:lineRule="auto"/>
      </w:pPr>
      <w:r>
        <w:separator/>
      </w:r>
    </w:p>
  </w:endnote>
  <w:endnote w:type="continuationSeparator" w:id="1">
    <w:p w:rsidR="0083200F" w:rsidRDefault="0083200F" w:rsidP="00247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Sluh">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479"/>
      <w:docPartObj>
        <w:docPartGallery w:val="Page Numbers (Bottom of Page)"/>
        <w:docPartUnique/>
      </w:docPartObj>
    </w:sdtPr>
    <w:sdtContent>
      <w:p w:rsidR="002477B5" w:rsidRDefault="00E55D9C">
        <w:pPr>
          <w:pStyle w:val="ae"/>
          <w:jc w:val="right"/>
        </w:pPr>
        <w:fldSimple w:instr=" PAGE   \* MERGEFORMAT ">
          <w:r w:rsidR="00747EB2">
            <w:rPr>
              <w:noProof/>
            </w:rPr>
            <w:t>1</w:t>
          </w:r>
        </w:fldSimple>
      </w:p>
    </w:sdtContent>
  </w:sdt>
  <w:p w:rsidR="002477B5" w:rsidRDefault="002477B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00F" w:rsidRDefault="0083200F" w:rsidP="002477B5">
      <w:pPr>
        <w:spacing w:after="0" w:line="240" w:lineRule="auto"/>
      </w:pPr>
      <w:r>
        <w:separator/>
      </w:r>
    </w:p>
  </w:footnote>
  <w:footnote w:type="continuationSeparator" w:id="1">
    <w:p w:rsidR="0083200F" w:rsidRDefault="0083200F" w:rsidP="00247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3E1"/>
    <w:multiLevelType w:val="singleLevel"/>
    <w:tmpl w:val="9D125946"/>
    <w:lvl w:ilvl="0">
      <w:start w:val="1"/>
      <w:numFmt w:val="decimal"/>
      <w:lvlText w:val="%1."/>
      <w:legacy w:legacy="1" w:legacySpace="0" w:legacyIndent="283"/>
      <w:lvlJc w:val="left"/>
      <w:pPr>
        <w:ind w:left="425" w:hanging="283"/>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2B5ADE"/>
    <w:rsid w:val="000564FC"/>
    <w:rsid w:val="00165D7A"/>
    <w:rsid w:val="001940AF"/>
    <w:rsid w:val="001C3BC6"/>
    <w:rsid w:val="00245EE7"/>
    <w:rsid w:val="002477B5"/>
    <w:rsid w:val="00285909"/>
    <w:rsid w:val="002B5ADE"/>
    <w:rsid w:val="003428ED"/>
    <w:rsid w:val="00395060"/>
    <w:rsid w:val="004D0A6C"/>
    <w:rsid w:val="00504536"/>
    <w:rsid w:val="00564BDA"/>
    <w:rsid w:val="005D1037"/>
    <w:rsid w:val="006471AB"/>
    <w:rsid w:val="006E63FC"/>
    <w:rsid w:val="00702E86"/>
    <w:rsid w:val="00747EB2"/>
    <w:rsid w:val="008230DA"/>
    <w:rsid w:val="0083200F"/>
    <w:rsid w:val="00873D84"/>
    <w:rsid w:val="008C5F51"/>
    <w:rsid w:val="00964696"/>
    <w:rsid w:val="00BA2C6F"/>
    <w:rsid w:val="00BA6859"/>
    <w:rsid w:val="00CD5B3A"/>
    <w:rsid w:val="00D240DA"/>
    <w:rsid w:val="00D61980"/>
    <w:rsid w:val="00D80C76"/>
    <w:rsid w:val="00DF79B9"/>
    <w:rsid w:val="00E55D9C"/>
    <w:rsid w:val="00FA056A"/>
    <w:rsid w:val="00FB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5" type="connector" idref="#_x0000_s1029"/>
        <o:r id="V:Rule6" type="connector" idref="#_x0000_s1030"/>
        <o:r id="V:Rule7" type="connector" idref="#_x0000_s1028"/>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4FC"/>
  </w:style>
  <w:style w:type="paragraph" w:styleId="1">
    <w:name w:val="heading 1"/>
    <w:basedOn w:val="a"/>
    <w:next w:val="a"/>
    <w:link w:val="10"/>
    <w:qFormat/>
    <w:rsid w:val="00564BDA"/>
    <w:pPr>
      <w:keepNext/>
      <w:overflowPunct w:val="0"/>
      <w:autoSpaceDE w:val="0"/>
      <w:autoSpaceDN w:val="0"/>
      <w:adjustRightInd w:val="0"/>
      <w:spacing w:before="240" w:after="60" w:line="240" w:lineRule="auto"/>
      <w:ind w:firstLine="709"/>
      <w:outlineLvl w:val="0"/>
    </w:pPr>
    <w:rPr>
      <w:rFonts w:ascii="Arial" w:eastAsia="Times New Roman" w:hAnsi="Arial" w:cs="Arial"/>
      <w:b/>
      <w:bCs/>
      <w:color w:val="800080"/>
      <w:kern w:val="32"/>
      <w:sz w:val="28"/>
      <w:szCs w:val="32"/>
      <w:lang w:eastAsia="ru-RU"/>
    </w:rPr>
  </w:style>
  <w:style w:type="paragraph" w:styleId="2">
    <w:name w:val="heading 2"/>
    <w:basedOn w:val="a"/>
    <w:next w:val="a"/>
    <w:link w:val="20"/>
    <w:qFormat/>
    <w:rsid w:val="00564BDA"/>
    <w:pPr>
      <w:keepNext/>
      <w:overflowPunct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semiHidden/>
    <w:unhideWhenUsed/>
    <w:qFormat/>
    <w:rsid w:val="00747E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5ADE"/>
    <w:rPr>
      <w:strike w:val="0"/>
      <w:dstrike w:val="0"/>
      <w:color w:val="557C2B"/>
      <w:u w:val="none"/>
      <w:effect w:val="none"/>
    </w:rPr>
  </w:style>
  <w:style w:type="paragraph" w:styleId="a4">
    <w:name w:val="Normal (Web)"/>
    <w:basedOn w:val="a"/>
    <w:rsid w:val="002B5ADE"/>
    <w:pPr>
      <w:spacing w:before="225" w:after="225" w:line="240" w:lineRule="auto"/>
    </w:pPr>
    <w:rPr>
      <w:rFonts w:ascii="Times New Roman" w:eastAsia="Times New Roman" w:hAnsi="Times New Roman" w:cs="Times New Roman"/>
      <w:sz w:val="24"/>
      <w:szCs w:val="24"/>
      <w:lang w:eastAsia="ru-RU"/>
    </w:rPr>
  </w:style>
  <w:style w:type="character" w:styleId="a5">
    <w:name w:val="Strong"/>
    <w:basedOn w:val="a0"/>
    <w:qFormat/>
    <w:rsid w:val="002B5ADE"/>
    <w:rPr>
      <w:b/>
      <w:bCs/>
    </w:rPr>
  </w:style>
  <w:style w:type="character" w:styleId="a6">
    <w:name w:val="Emphasis"/>
    <w:basedOn w:val="a0"/>
    <w:qFormat/>
    <w:rsid w:val="002B5ADE"/>
    <w:rPr>
      <w:i/>
      <w:iCs/>
    </w:rPr>
  </w:style>
  <w:style w:type="paragraph" w:styleId="a7">
    <w:name w:val="Balloon Text"/>
    <w:basedOn w:val="a"/>
    <w:link w:val="a8"/>
    <w:uiPriority w:val="99"/>
    <w:semiHidden/>
    <w:unhideWhenUsed/>
    <w:rsid w:val="008C5F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5F51"/>
    <w:rPr>
      <w:rFonts w:ascii="Tahoma" w:hAnsi="Tahoma" w:cs="Tahoma"/>
      <w:sz w:val="16"/>
      <w:szCs w:val="16"/>
    </w:rPr>
  </w:style>
  <w:style w:type="character" w:customStyle="1" w:styleId="10">
    <w:name w:val="Заголовок 1 Знак"/>
    <w:basedOn w:val="a0"/>
    <w:link w:val="1"/>
    <w:rsid w:val="00564BDA"/>
    <w:rPr>
      <w:rFonts w:ascii="Arial" w:eastAsia="Times New Roman" w:hAnsi="Arial" w:cs="Arial"/>
      <w:b/>
      <w:bCs/>
      <w:color w:val="800080"/>
      <w:kern w:val="32"/>
      <w:sz w:val="28"/>
      <w:szCs w:val="32"/>
      <w:lang w:eastAsia="ru-RU"/>
    </w:rPr>
  </w:style>
  <w:style w:type="character" w:customStyle="1" w:styleId="20">
    <w:name w:val="Заголовок 2 Знак"/>
    <w:basedOn w:val="a0"/>
    <w:link w:val="2"/>
    <w:rsid w:val="00564BDA"/>
    <w:rPr>
      <w:rFonts w:ascii="Arial" w:eastAsia="Times New Roman" w:hAnsi="Arial" w:cs="Arial"/>
      <w:b/>
      <w:bCs/>
      <w:i/>
      <w:iCs/>
      <w:sz w:val="28"/>
      <w:szCs w:val="28"/>
      <w:lang w:eastAsia="ru-RU"/>
    </w:rPr>
  </w:style>
  <w:style w:type="paragraph" w:styleId="a9">
    <w:name w:val="Body Text Indent"/>
    <w:basedOn w:val="a"/>
    <w:link w:val="aa"/>
    <w:rsid w:val="00564BDA"/>
    <w:pPr>
      <w:overflowPunct w:val="0"/>
      <w:autoSpaceDE w:val="0"/>
      <w:autoSpaceDN w:val="0"/>
      <w:adjustRightInd w:val="0"/>
      <w:spacing w:after="0" w:line="340" w:lineRule="atLeast"/>
      <w:ind w:firstLine="709"/>
      <w:jc w:val="both"/>
    </w:pPr>
    <w:rPr>
      <w:rFonts w:ascii="Times New Roman" w:eastAsia="Times New Roman" w:hAnsi="Times New Roman" w:cs="Times New Roman"/>
      <w:szCs w:val="20"/>
      <w:lang w:eastAsia="ru-RU"/>
    </w:rPr>
  </w:style>
  <w:style w:type="character" w:customStyle="1" w:styleId="aa">
    <w:name w:val="Основной текст с отступом Знак"/>
    <w:basedOn w:val="a0"/>
    <w:link w:val="a9"/>
    <w:rsid w:val="00564BDA"/>
    <w:rPr>
      <w:rFonts w:ascii="Times New Roman" w:eastAsia="Times New Roman" w:hAnsi="Times New Roman" w:cs="Times New Roman"/>
      <w:szCs w:val="20"/>
      <w:lang w:eastAsia="ru-RU"/>
    </w:rPr>
  </w:style>
  <w:style w:type="table" w:styleId="ab">
    <w:name w:val="Table Grid"/>
    <w:basedOn w:val="a1"/>
    <w:uiPriority w:val="59"/>
    <w:rsid w:val="00873D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2477B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477B5"/>
  </w:style>
  <w:style w:type="paragraph" w:styleId="ae">
    <w:name w:val="footer"/>
    <w:basedOn w:val="a"/>
    <w:link w:val="af"/>
    <w:uiPriority w:val="99"/>
    <w:unhideWhenUsed/>
    <w:rsid w:val="002477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77B5"/>
  </w:style>
  <w:style w:type="character" w:customStyle="1" w:styleId="40">
    <w:name w:val="Заголовок 4 Знак"/>
    <w:basedOn w:val="a0"/>
    <w:link w:val="4"/>
    <w:uiPriority w:val="9"/>
    <w:semiHidden/>
    <w:rsid w:val="00747EB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46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tovimyrok.com/?page_id=24433" TargetMode="External"/><Relationship Id="rId13" Type="http://schemas.openxmlformats.org/officeDocument/2006/relationships/hyperlink" Target="http://jorigami.narod.ru/Contents/n_02/3_Origami_and_folk.htm" TargetMode="External"/><Relationship Id="rId18" Type="http://schemas.openxmlformats.org/officeDocument/2006/relationships/hyperlink" Target="http://jorigami.narod.ru/Contents/n_23/23_7_Ek_and_Yu_Shumakovy.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origami.narod.ru/Contents/n_17/17_02_Pudova_module.htm" TargetMode="External"/><Relationship Id="rId17" Type="http://schemas.openxmlformats.org/officeDocument/2006/relationships/hyperlink" Target="http://jorigami.narod.ru/Ori_book_shelfs/Joribook_042_rus.htm" TargetMode="External"/><Relationship Id="rId2" Type="http://schemas.openxmlformats.org/officeDocument/2006/relationships/numbering" Target="numbering.xml"/><Relationship Id="rId16" Type="http://schemas.openxmlformats.org/officeDocument/2006/relationships/hyperlink" Target="http://jorigami.narod.ru/Ori_book_shelfs/Joribook_093_ru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rigami.narod.ru/Ori_book_shelfs/Joribook_050_rus.htm" TargetMode="External"/><Relationship Id="rId5" Type="http://schemas.openxmlformats.org/officeDocument/2006/relationships/webSettings" Target="webSettings.xml"/><Relationship Id="rId15" Type="http://schemas.openxmlformats.org/officeDocument/2006/relationships/hyperlink" Target="http://jorigami.narod.ru/Ori_masters/_om_06_Sergantova_Tatiana.htm" TargetMode="External"/><Relationship Id="rId10" Type="http://schemas.openxmlformats.org/officeDocument/2006/relationships/hyperlink" Target="http://jorigami.narod.ru/Ori_book_shelfs/Joribook_1330_rus.htm" TargetMode="External"/><Relationship Id="rId19" Type="http://schemas.openxmlformats.org/officeDocument/2006/relationships/hyperlink" Target="http://jorigami.narod.ru/Ori_book_shelfs/Joribook_077_rus.htm" TargetMode="External"/><Relationship Id="rId4" Type="http://schemas.openxmlformats.org/officeDocument/2006/relationships/settings" Target="settings.xml"/><Relationship Id="rId9" Type="http://schemas.openxmlformats.org/officeDocument/2006/relationships/hyperlink" Target="http://jorigami.narod.ru/Ori_book_shelfs/Joribook_071_rus.htm" TargetMode="External"/><Relationship Id="rId14" Type="http://schemas.openxmlformats.org/officeDocument/2006/relationships/hyperlink" Target="http://jorigami.narod.ru/Ori_book_shelfs/Joribook_079_rus.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AE45-8FC5-4D9B-A0B9-11B9FC6B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2003-01-01T03:34:00Z</cp:lastPrinted>
  <dcterms:created xsi:type="dcterms:W3CDTF">2002-12-31T19:28:00Z</dcterms:created>
  <dcterms:modified xsi:type="dcterms:W3CDTF">2016-03-13T07:33:00Z</dcterms:modified>
</cp:coreProperties>
</file>