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Образ русского воина на страницах отечественной литературы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(литературно-музыкальная гостиная)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Учитель: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-Н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аша Россия прошла через разные войны – каждая оставила в народной памяти имена героев. Образ русского воина в отечественной литературе открывает нам не только мир войны в разные эпохи, но прежде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всего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показывает характер русского человека.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Так какой же он, русский воин?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Русская земля всегда представлялась желанной добычей иностранным государствам. Мирный труд наших предков, жителей Древней Руси, то и дело нарушался военными тревогами. Хазары, половцы, печенеги – желающих напасть на Русь было много. Русскому человеку приходилось бросать плуг и браться за меч, защищая родную землю.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Мы не преувеличим, если скажем, что одним из главных героев древнерусской литературы был «хоробрый на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ратех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 воин. Мужество являлось отличительной чертой древнерусского воина и прививалось ему с детства. Вспомним произведение древнерусской литературы «Слово о полку Игореве», где говорится о воспитании воинов-курян.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Ученик 1: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А куряне славные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–в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итязи исправные: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Родились под трубами, росли под шеломами.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Выросли как воины, с конца копья вскормлены.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Учитель: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-А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втор прославляет воинскую доблесть князей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Ольговичей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Но главные мудрые слова произносит Святослав, «грозный великий киевский». Он проводит мысль о том, что все беды на Руси от раздоров и усобиц. Ярко звучит его призыв к объединению.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Ученик 2: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Князья мои,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Не в бою ли вы себе честном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Города и волости достали?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Где же ваш отеческий шелом,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Верный щит, копье из ляшской стали?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Чтоб ворота Полю запереть,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Вашим стрелам время зазвенеть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За Русскую землю,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За Игоревы раны,-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Удалого сына Святославовича.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Учитель: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-С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ами князья называют себя и своих воинов –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русичи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то есть дети Руси, которые защищают землю-матушку.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Заболоцкий, закончив перевод «Слова о полку Игореве»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с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древнерусского, сказал: «Читаешь это Слово и думаешь: «Какое счастье, Боже мой, быть русским человеком!»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Много воды утекло с тех времен. И вот снова враг на пороге. Страшный 1812 год…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Ученик 3: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-12 июня 1812 года огромная наполеоновская армия вторглась в Россию. Два месяца продолжалось отступление русских войск. 26 августа 1812 года под деревней Бородино, в 124 километрах от Москвы, произошло главное сражение этой войны. Перед сражением французским войскам зачитали приказ Наполеона, который обещал им богатую добычу, удобные квартиры в Москве и славу. Главнокомандующим русской армии был назначен Кутузов. Перед началом боя русские отслужили молебен и пронесли перед воинами чудотворную икону Смоленской Божьей матери. Русские понимали, что решается судьба Москвы, а значит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–Р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оссии.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Ученик 4: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Полковник наш рожден был хватом: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Слуга царю, отец солдатам…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Да, жаль его: сражен булатом,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Он спит в земле сырой.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 молвил он, сверкнув очами: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«Ребята! Не Москва ль за нами?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Умремте ж под Москвой!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Как наши братья умирали!»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 умереть мы обещали,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 клятву верности сдержали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Мы в Бородинский бой.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Учитель: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-Семь раз бросались в атаку колонны французской пехоты и отряды конницы. Семь раз огнем и штыком русские воины отбрасывали врага. Сломить русское войско не удалось, но оно было обескровлено. Кутузов после мучительных раздумий приказал отступать.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Ученик 5: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Да, были люди в наше время,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Могучее, лихое племя: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Богатыри – не вы!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Плохая им досталась доля: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Немногие вернулись с поля.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Когда б на то не божья воля,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Не отдали б Москвы!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Учитель: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-Все вы, конечно, узнали знаменитое «Бородино» Лермонтова, в котором поэт восхищается героическим духом русского народа, его патриотизмом.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Знал бы великий поэт, что русскому народу предстоит еще одна Великая Отечественная война 1941 года с фашистской Германией. Не знал он и того, что спустя столетия русские солдаты будут умирать в боях под Москвой со строчками его стихотворения на устах: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Ребята! Не Москва ль за нами?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Умремте ж под Москвой!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Как наши братья умирали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!...</w:t>
      </w:r>
      <w:proofErr w:type="gramEnd"/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Многие писатели и поэты отразили героизм русского народа на страницах своих произведений. Невозможно без дрожи и слез слушать стихотворения и песни военных лет.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Песня «Шел солдат»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( 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в исполнении учащихся)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Учитель: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-Поэма Твардовского «Василий Теркин» стала своеобразной данью уважения и благодарности простому русскому солдату-труженику. Именно Твардовскому удалось в большей степени создать истинный образ русского воина. Василий Теркин, как и его далекие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предки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славяне, не мечтал о воинской славе. Он прост и естественен. Главное то, что он не мыслит своей жизни без родной матушки земли: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Мать-земля моя родная,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Ради радостного дня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Ты прости, за что – не знаю,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Только ты прости меня.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 мнению Твардовского, солдат Великой Отечественной войны является потомком, наследником истинных человеческих качеств тех солдат, о которых писал Лермонтов в своем «Бородино»: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</w:t>
      </w:r>
      <w:r>
        <w:rPr>
          <w:rFonts w:ascii="Tahoma" w:hAnsi="Tahoma" w:cs="Tahoma"/>
          <w:color w:val="000000"/>
          <w:sz w:val="27"/>
          <w:szCs w:val="27"/>
        </w:rPr>
        <w:t>Тем путем идут суровым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Что и двести лет назад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Проходил с ружьем кремневым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Русский труженик- солдат.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В образе своего героя Теркина поэт обобщил лучшие черты русского воина: мужество, силу, выносливость, жизнестойкость, надежность и при этом скромность. Русский солдат и один в поле воин, ибо он всегда ощущает себя частью всего народа, поэтому он непобедим.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Ученик 6: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Разрешите доложить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Коротко и просто: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Я большой охотник жить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Лет до девяноста.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А война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–п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ро все забудь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 пенять не вправе.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Собирался в дальний путь,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Дан приказ: «Отставить!»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Грянул год, пришел черед,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Нынче мы в ответе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За Россию, за народ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 за все на свете.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От Ивана до Фомы,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Мертвые ль, живые,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Все мы вместе – это мы,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Тот народ, Россия.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Учитель: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-Та война ушла далеко в прошлое, каков же он сейчас, наш русский воин? Продолжает ли он славные традиции своих предков?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Афганистан…Чечня…Черные страницы в нашей истории. Войны, которые унесли тысячи жизней русских солдат. Кому-то выпало на долю защищать Родину и Москву, а кому-то пришлось воевать за честь России на чужой незнакомой земле. Свои герои есть на каждой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войне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и мы должны чтить их. Русский солдат не выбирал, он исполнял свой воинский долг.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Ученик 7: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Аверкиев Александр Александрович или просто Сашка. Двадцатилетний стрелок-наводчик пулемета БТР 2-ой дивизии особого назначения. Родился в Новочеркасске Ростовской области. Был призван в армию, в 1999 году направлен в район боевых действий на территорию Чеченской республики.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9 января 2000 года по маршруту Шали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–А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ргун-Гудермес выдвинулась тыловая колонна внутренних войск. В сопровождение выделили 3 бронетранспортера. В экипаж головного БТР входил рядовой Аверкиев. По дороге колонна была обстреляна чеченскими боевиками. Александр огнем из своего пулемета заставил залечь бандитов, уничтожил их пулеметный расчет. Но тут новая засада- 250 боевиков окружили группу, подожгли БТР. Экипаж покинул технику и занял круговую оборону. Аверкиев, понимая тяжесть положения, вернулся в горящий БТР и открыл огонь по боевикам. До последнего патрона, до последнего дыхания он сдерживал нападавших, прикрывая своих товарищей. Сашка заживо сгорел в пылающей машине.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Указом Президента РФ за мужество и героизм рядовому Аверкиеву Александру присвоено звание Героя Российской Федерации посмертно.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Учитель: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-Кто знает, может быть, в последние минуты он вспоминал о своем тезке, солдате Красной Армии, Александре Матросове, который закрыл своим телом фашистский пулемет, и шептал себе строки этого стихотворения.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Ученик 8: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В атаку шла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бесстрашных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рота,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 дрогнул вражеский отряд,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Но вдруг из черной щели дзота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Посыпался свинцовый град.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Жужжали пули, словно осы,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 люди закопались в снег.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Вперед пополз боец Матросов,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Бесстрашный русский человек.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 словно лев, в порыве смелом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Матросов бросился вперед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Навстречу смерти, сильным телом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Закрыв фашистский пулемет.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Отважный патриот и воин,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Он честно Родине служил.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Он настоящим был героем!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Он русским человеком был.</w:t>
      </w: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20180" w:rsidRDefault="00C20180" w:rsidP="00C201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Учитель: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-Отличительной чертой русского воина всегда была человечность. Он не нападал, только защищал. Русские совершали подвиги «не ради славы – ради жизни на земле», своей родной земле.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Слава русским воинам! Слава защитникам Земли Русской!</w:t>
      </w:r>
    </w:p>
    <w:p w:rsidR="00C20180" w:rsidRDefault="00C20180" w:rsidP="00C2018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F7C7C" w:rsidRDefault="00AF7C7C"/>
    <w:sectPr w:rsidR="00AF7C7C" w:rsidSect="00AF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180"/>
    <w:rsid w:val="00AF7C7C"/>
    <w:rsid w:val="00C2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6695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Neket</dc:creator>
  <cp:lastModifiedBy>Neket</cp:lastModifiedBy>
  <cp:revision>1</cp:revision>
  <dcterms:created xsi:type="dcterms:W3CDTF">2015-11-06T19:00:00Z</dcterms:created>
  <dcterms:modified xsi:type="dcterms:W3CDTF">2015-11-06T19:00:00Z</dcterms:modified>
</cp:coreProperties>
</file>