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6A" w:rsidRPr="00D4186A" w:rsidRDefault="00D4186A" w:rsidP="00D41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D4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Дергачева</w:t>
      </w:r>
      <w:proofErr w:type="spellEnd"/>
      <w:r w:rsidRPr="00D4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Наталья Алексеевна</w:t>
      </w:r>
    </w:p>
    <w:p w:rsidR="00D4186A" w:rsidRPr="00D4186A" w:rsidRDefault="00D4186A" w:rsidP="00D41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информатики</w:t>
      </w:r>
    </w:p>
    <w:p w:rsidR="00D4186A" w:rsidRPr="00D4186A" w:rsidRDefault="00D4186A" w:rsidP="00D41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«ООШ с. Ключи»</w:t>
      </w:r>
    </w:p>
    <w:p w:rsidR="00D4186A" w:rsidRPr="00D4186A" w:rsidRDefault="00D4186A" w:rsidP="00D418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D418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 «Введение в информатику».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Цели урока: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научить правильно и безопасно организовать свое рабочее место и деятельность на уроке, дать первые основные понятия, необходимые для начала работы на компьютере, дать понятия мышки, указателя, кнопки, главного меню, первичное понятие окна, научить пользоваться мышью и визуальными средствами управления, освоить три основных действия мышкой – щелчок, двойной щелчок, взять и растянуть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оспитание информационной культуры учащихся, внимательности, аккуратности, дисциплинированности, усидчивости.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развитие познавательных интересов, навыков работы с мышью и клавиатурой, самоконтроля, умения конспектировать.</w:t>
      </w:r>
    </w:p>
    <w:p w:rsidR="00D736AC" w:rsidRPr="00D736AC" w:rsidRDefault="00D4186A" w:rsidP="00D736AC">
      <w:pPr>
        <w:pStyle w:val="1"/>
        <w:spacing w:before="180" w:beforeAutospacing="0" w:after="180" w:afterAutospacing="0"/>
        <w:ind w:left="150" w:right="150"/>
        <w:rPr>
          <w:b w:val="0"/>
          <w:color w:val="000000"/>
        </w:rPr>
      </w:pPr>
      <w:r w:rsidRPr="00D4186A">
        <w:rPr>
          <w:color w:val="000000"/>
          <w:sz w:val="24"/>
          <w:szCs w:val="24"/>
        </w:rPr>
        <w:t>Оборудование:</w:t>
      </w:r>
      <w:r w:rsidRPr="00D4186A">
        <w:rPr>
          <w:color w:val="000000"/>
          <w:sz w:val="24"/>
          <w:szCs w:val="24"/>
        </w:rPr>
        <w:br/>
      </w:r>
      <w:r w:rsidRPr="00D736AC">
        <w:rPr>
          <w:b w:val="0"/>
          <w:color w:val="000000"/>
          <w:sz w:val="24"/>
          <w:szCs w:val="24"/>
        </w:rPr>
        <w:t>доска, компьютер, инструкции по ТБ в компьютерном к</w:t>
      </w:r>
      <w:r w:rsidR="00D736AC">
        <w:rPr>
          <w:b w:val="0"/>
          <w:color w:val="000000"/>
          <w:sz w:val="24"/>
          <w:szCs w:val="24"/>
        </w:rPr>
        <w:t>лассе, компьютерная презентация</w:t>
      </w:r>
      <w:r w:rsidR="00D736AC" w:rsidRPr="00D736AC">
        <w:rPr>
          <w:b w:val="0"/>
          <w:color w:val="000000"/>
          <w:sz w:val="24"/>
          <w:szCs w:val="24"/>
        </w:rPr>
        <w:t>,</w:t>
      </w:r>
      <w:r w:rsidR="00D736AC" w:rsidRPr="00D736AC">
        <w:rPr>
          <w:rFonts w:ascii="Georgia" w:hAnsi="Georgia"/>
          <w:b w:val="0"/>
          <w:color w:val="000000"/>
          <w:sz w:val="24"/>
          <w:szCs w:val="24"/>
        </w:rPr>
        <w:t xml:space="preserve"> </w:t>
      </w:r>
      <w:r w:rsidR="00D736AC" w:rsidRPr="00D736AC">
        <w:rPr>
          <w:b w:val="0"/>
          <w:color w:val="000000"/>
          <w:sz w:val="24"/>
          <w:szCs w:val="24"/>
        </w:rPr>
        <w:t>Информатика и ИКТ. Учебник для 8 класса.</w:t>
      </w:r>
      <w:r w:rsidR="00D736AC" w:rsidRPr="00D736AC">
        <w:rPr>
          <w:b w:val="0"/>
          <w:color w:val="000000"/>
          <w:sz w:val="24"/>
        </w:rPr>
        <w:t> </w:t>
      </w:r>
      <w:r w:rsidR="00D736AC" w:rsidRPr="00D736AC">
        <w:rPr>
          <w:b w:val="0"/>
          <w:color w:val="000000"/>
          <w:sz w:val="24"/>
          <w:szCs w:val="24"/>
          <w:lang w:val="en-US"/>
        </w:rPr>
        <w:t> </w:t>
      </w:r>
      <w:proofErr w:type="spellStart"/>
      <w:r w:rsidR="00D736AC" w:rsidRPr="00D736AC">
        <w:rPr>
          <w:b w:val="0"/>
          <w:iCs/>
          <w:color w:val="000000"/>
          <w:sz w:val="24"/>
          <w:szCs w:val="24"/>
        </w:rPr>
        <w:t>Угринович</w:t>
      </w:r>
      <w:proofErr w:type="spellEnd"/>
      <w:r w:rsidR="00D736AC" w:rsidRPr="00D736AC">
        <w:rPr>
          <w:b w:val="0"/>
          <w:iCs/>
          <w:color w:val="000000"/>
          <w:sz w:val="24"/>
          <w:szCs w:val="24"/>
        </w:rPr>
        <w:t xml:space="preserve"> Н.Д.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урока: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Орг. момент.(1 мин)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II. Теоретическая часть. ТБ. (15 мин)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III. Практическая часть. (15 мин)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IV. Д/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 мин)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V. Вопросы учеников. (5 мин)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VI. Итог урока. (2 мин)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урока: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I. Орг. момент.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проверка присутствующих. Объяснение хода урока.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Теоретическая часть. ТБ.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компьютерной техники во все сферы человеческой деятельности послужило толчком к зарождению новой научной и прикладной дисциплины - информатики.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Впервые этот термин стал использоваться во Франции в 60-х годах. В англоязычных странах ему соответствует синоним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(наука о компьютерной технике).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стране информатика стала определяться как самостоятельная область деятельности с начала 80-х годов, а спустя несколько лет вошла в школьную программу как самостоятельная дисциплина.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определяет сферу человеческой деятельности, связанную с процессами хранения, преобразования и передачи информации с помощью компьютера.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могущество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компьютера 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определяется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человеком и теми 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знаниями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которыми он обладает.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информатики надо не только научиться работать на компьютере, но и уметь целенаправленно его использовать для познания и созидания окружающего нас мира.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4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 "информатика" (франц.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informatique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происходит от французских слов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information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(информация) и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automatique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(автоматика) и дословно означает "информационная автоматика".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Informatique</w:t>
      </w:r>
      <w:proofErr w:type="spellEnd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= 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information</w:t>
      </w: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+ </w:t>
      </w:r>
      <w:proofErr w:type="spellStart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automatique</w:t>
      </w:r>
      <w:proofErr w:type="spellEnd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(слайд 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Информатика = информация + автоматика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распространён также англоязычный вариант этого термина – "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что означает буквально "компьютерная наука".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Computer</w:t>
      </w:r>
      <w:proofErr w:type="spellEnd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science</w:t>
      </w:r>
      <w:proofErr w:type="spellEnd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Компьютерная наука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– два определения, так непохожих друг на друга, но определяющие одно понятие. С одной стороны, это наука об информации, а с другой – наука о компьютерах. Что же верно? Правильно будет объединить об высказывания и определить информатику как: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Информатика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техническая наука, определяющая сферу деятельности, связанную с процессами хранения, преобразования и передачи информации с помощью компьютера.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Компьютер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универсальный прибор для обработки информации.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учиться было комфортно, чтобы не нанести вреда своему здоровью, вы должны уметь правильно организовать свое рабочее место.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рабочая поза позволяет избегать перенапряжения мышц, способствует лучшему кровотоку и дыханию.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8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рабочая поза: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сидеть прямо (не сутулясь) и опираться спиной о спинку кресла. Прогибать спину в поясничном отделе нужно не назад, а, наоборот, в немного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 работать, развалившись в кресле. Такая поза вызывает быстрое утомление, снижение работоспособности.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высоко поднимать запястья и выгибать кисти - это может стать причиной боли в руках и онемения пальцев.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Колени - на уровне бедер или немного ниже. При таком положении ног не возникает напряжение мышц.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скрещивать ноги, класть ногу на ногу - это нарушает циркуляцию крови из-за сдавливания сосудов. Лучше держать обе стопы на подставке или полу.</w:t>
      </w:r>
    </w:p>
    <w:p w:rsidR="00D4186A" w:rsidRPr="00D4186A" w:rsidRDefault="00D4186A" w:rsidP="00D418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сохранять прямой угол (900) в области локтевых, тазобедренных и голеностопных суставов.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251200" cy="4052570"/>
            <wp:effectExtent l="19050" t="0" r="6350" b="0"/>
            <wp:docPr id="1" name="Рисунок 1" descr="Эгрономика рабочего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грономика рабочего ме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6A" w:rsidRPr="00D4186A" w:rsidRDefault="00D4186A" w:rsidP="00D41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(СЛАЙД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9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 необходимо установить на такой высоте, чтобы центр экрана был на 15-20 см ниже уровня глаз, угол наклона до 150.</w:t>
      </w:r>
    </w:p>
    <w:p w:rsidR="00D4186A" w:rsidRPr="00D4186A" w:rsidRDefault="00D4186A" w:rsidP="00D41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 монитора должен находиться от глаз пользователя на оптимальном расстоянии 60-70 см, но не ближе 50 см с учетом размеров алфавитно-цифровых знаков и символов.</w:t>
      </w:r>
    </w:p>
    <w:p w:rsidR="00D4186A" w:rsidRPr="00D4186A" w:rsidRDefault="00D4186A" w:rsidP="00D41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располагайте рядом с монитором блестящие и отражающие свет предметы.</w:t>
      </w:r>
    </w:p>
    <w:p w:rsidR="00D4186A" w:rsidRPr="00D4186A" w:rsidRDefault="00D4186A" w:rsidP="00D418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экрана должна быть чистой и без световых бликов.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29940" cy="2020570"/>
            <wp:effectExtent l="19050" t="0" r="3810" b="0"/>
            <wp:docPr id="2" name="Рисунок 2" descr="http://www.klyaksa.net/htm/kopilka/uroki1/imag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lyaksa.net/htm/kopilka/uroki1/images/image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при работе необходимо: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дышать ритмично, свободно, глубоко, чтобы обеспечивать кислородом все части тела;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 в расслабленном состоянии плечи и руки - в руках не будет напряжения, если плечи опущены;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моргать и смотреть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Моргание способствует не только увлажнению и очищению поверхности глаз, но и расслаблению лицевых, лобных мышц (без 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сдвигания бровей). Малая подвижность и длительное напряжение глазных мышц могут стать причиной нарушения аккомодации.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ощущении усталости какой-то части тела сделайте глубокий вдох и сильно напрягите уставшую часть тела, после чего задержите дыхание на 3-5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выдохе расслабеть, затем можно повторить.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ощущении усталости глаз следует в течени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2-3 мин окинуть взглядом комнату, устремить взгляд на разные предметы, смотреть в даль (в окно).</w:t>
      </w:r>
    </w:p>
    <w:p w:rsidR="00D4186A" w:rsidRPr="00D4186A" w:rsidRDefault="00D4186A" w:rsidP="00D418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резко возникло общее утомление, появилось дрожание изображение на экране (покачивание, подергивание, рябь), следует немедленно сообщить об этом учителю.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(СЛАЙД 1</w:t>
      </w:r>
      <w:r w:rsidR="003B7A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комплекс упражнений для глаз: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03145" cy="688340"/>
            <wp:effectExtent l="19050" t="0" r="1905" b="0"/>
            <wp:docPr id="3" name="Рисунок 3" descr="http://www.klyaksa.net/htm/kopilka/uroki1/imag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lyaksa.net/htm/kopilka/uroki1/images/image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86A" w:rsidRPr="00D4186A" w:rsidRDefault="00D4186A" w:rsidP="00D41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Закрыть глаза, сильно напрягая глазные мышцы, на счет 1-4, затем раскрыть глаза, расслабить мышцы глаз, посмотреть вдаль на счет 1-6. Повторить 4-5 раз.</w:t>
      </w:r>
    </w:p>
    <w:p w:rsidR="00D4186A" w:rsidRPr="00D4186A" w:rsidRDefault="00D4186A" w:rsidP="00D41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D4186A" w:rsidRPr="00D4186A" w:rsidRDefault="00D4186A" w:rsidP="00D41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поворачивая головы, посмотреть направо и зафиксировать взгляд на счет 1-4. Затем посмотреть вдаль прямо на счет 1-6. Аналогично проводятся упражнения, но с фиксацией взгляда влево, вверх, вниз. Повторить 3-4 раза.</w:t>
      </w:r>
    </w:p>
    <w:p w:rsidR="00D4186A" w:rsidRPr="00D4186A" w:rsidRDefault="00D4186A" w:rsidP="00D418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Перевести взгляд быстро по диагонали: направо вверх – налево вниз, потом прямо вдаль на счет 1-6; затем налево вверх – направо вниз и посмотреть вдаль на счет 1-6. Повторить 4-5 раз.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10-15 минут непрерывной работы за ПК необходимо делать перерыв для проведения физкультминутки и упражнений для глаз.</w:t>
      </w:r>
    </w:p>
    <w:p w:rsidR="00D4186A" w:rsidRPr="00D4186A" w:rsidRDefault="003B7AE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(СЛАЙД 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="00D4186A"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является электрическим прибором, поэтому для собственной безопасности нужно помнить, что к каждому рабочему месту подведено опасное для жизни напряжение.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Техника, с которой вы будете работать, достаточно нежная, поэтому соблюдайте следующие правила:</w:t>
      </w:r>
    </w:p>
    <w:p w:rsidR="00D4186A" w:rsidRPr="00D4186A" w:rsidRDefault="00D4186A" w:rsidP="00D41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обнаружили какую-либо неисправность, немедленно сообщите об этом преподавателю. Не работайте на неисправном оборудовании!</w:t>
      </w:r>
    </w:p>
    <w:p w:rsidR="00D4186A" w:rsidRPr="00D4186A" w:rsidRDefault="00D4186A" w:rsidP="00D41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включайте и не выключайте компьютеры самостоятельно.</w:t>
      </w:r>
    </w:p>
    <w:p w:rsidR="00D4186A" w:rsidRPr="00D4186A" w:rsidRDefault="00D4186A" w:rsidP="00D41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дергайте и вообще не трогайте различные провода.</w:t>
      </w:r>
    </w:p>
    <w:p w:rsidR="00D4186A" w:rsidRPr="00D4186A" w:rsidRDefault="00D4186A" w:rsidP="00D41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стучите по клавиатуре и мышке.</w:t>
      </w:r>
    </w:p>
    <w:p w:rsidR="00D4186A" w:rsidRPr="00D4186A" w:rsidRDefault="00D4186A" w:rsidP="00D418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садитесь за клавиатуру с грязными руками.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внимательно изучите инструкцию по ТБ для учащихся в кабинете информатики.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(Инструкция находится на каждом рабочем месте.)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</w:t>
      </w:r>
      <w:proofErr w:type="gramStart"/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часть.</w:t>
      </w:r>
      <w:r w:rsidR="000A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  <w:r w:rsidR="000A4F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1)</w:t>
      </w:r>
    </w:p>
    <w:p w:rsidR="00D4186A" w:rsidRPr="00D4186A" w:rsidRDefault="000A4F5F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</w:t>
      </w:r>
      <w:r w:rsidR="003B7AEA"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(СЛАЙД 1</w:t>
      </w:r>
      <w:r w:rsidR="003B7A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3B7AEA" w:rsidRPr="00D418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.)</w:t>
      </w:r>
      <w:r w:rsidR="00D4186A"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Д/</w:t>
      </w:r>
      <w:proofErr w:type="spellStart"/>
      <w:r w:rsidR="00D4186A"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spellEnd"/>
      <w:proofErr w:type="gramStart"/>
      <w:r w:rsidR="00D4186A"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="00D4186A"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нать, что такое информатика, что изучает информатика, для чего служит компьютер.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Вопросы учеников.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Ответы на вопросы учащихся.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Итог урока.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итога урока. Выставление оценок.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уроке мы узнали, что же такое информатика, для чего нужна эта наука,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 для чего нужен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компьютер, для чего мы учимся на нем работать. Как правильно организовать свое рабочее место, чтобы учиться было безопасно и интересно. Научились включать компьютер и освоили два важных движения мышки – средства управления компьютером – это щелчок и двойной щелчок левой кнопкой мыши. Для запуска программы – двойной щелчок по значку программы, для других действий – один щелчок.</w:t>
      </w:r>
    </w:p>
    <w:p w:rsidR="00D4186A" w:rsidRPr="00D4186A" w:rsidRDefault="00D4186A" w:rsidP="00D41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умения, полученные вами сегодня – это навыки работы с мышкой. Вы теперь умеете запускать программы двойным щелчком по ее значку, нажимать на кнопки, выбирать пункты меню.</w:t>
      </w:r>
    </w:p>
    <w:p w:rsidR="005B4164" w:rsidRDefault="005B4164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560556"/>
    <w:p w:rsidR="000A4F5F" w:rsidRDefault="000A4F5F" w:rsidP="000A4F5F">
      <w:pPr>
        <w:jc w:val="right"/>
        <w:rPr>
          <w:rFonts w:ascii="Times New Roman" w:hAnsi="Times New Roman" w:cs="Times New Roman"/>
          <w:sz w:val="24"/>
          <w:szCs w:val="24"/>
        </w:rPr>
      </w:pPr>
      <w:r w:rsidRPr="000A4F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F5F" w:rsidRPr="00D4186A" w:rsidRDefault="000A4F5F" w:rsidP="000A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Практическая часть.</w:t>
      </w:r>
    </w:p>
    <w:p w:rsidR="000A4F5F" w:rsidRPr="00D4186A" w:rsidRDefault="000A4F5F" w:rsidP="000A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делятся на две группы.</w:t>
      </w:r>
    </w:p>
    <w:p w:rsidR="000A4F5F" w:rsidRPr="00D4186A" w:rsidRDefault="000A4F5F" w:rsidP="000A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группа – учащиеся имеющие навыки работы с компьютером. Этим учащимся дается самостоятельное задание: в папке «Мои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документы\ученик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создать свою папку, затем запустить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ответить на вопросы:</w:t>
      </w:r>
    </w:p>
    <w:p w:rsidR="000A4F5F" w:rsidRPr="00D4186A" w:rsidRDefault="000A4F5F" w:rsidP="000A4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компьютер?</w:t>
      </w:r>
    </w:p>
    <w:p w:rsidR="000A4F5F" w:rsidRPr="00D4186A" w:rsidRDefault="000A4F5F" w:rsidP="000A4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применяются компьютеры?</w:t>
      </w:r>
    </w:p>
    <w:p w:rsidR="000A4F5F" w:rsidRPr="00D4186A" w:rsidRDefault="000A4F5F" w:rsidP="000A4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информатика?</w:t>
      </w:r>
    </w:p>
    <w:p w:rsidR="000A4F5F" w:rsidRPr="00D4186A" w:rsidRDefault="000A4F5F" w:rsidP="000A4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информатика?</w:t>
      </w:r>
    </w:p>
    <w:p w:rsidR="000A4F5F" w:rsidRPr="00D4186A" w:rsidRDefault="000A4F5F" w:rsidP="000A4F5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информационные технологии?</w:t>
      </w:r>
    </w:p>
    <w:p w:rsidR="000A4F5F" w:rsidRPr="00D4186A" w:rsidRDefault="000A4F5F" w:rsidP="000A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группа – учащиеся, не имеющие навыков работы за компьютером. Эта группа работает вместе с учителем.</w:t>
      </w:r>
    </w:p>
    <w:p w:rsidR="000A4F5F" w:rsidRPr="00D4186A" w:rsidRDefault="000A4F5F" w:rsidP="000A4F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Рассмотрим компьютер. Он состоит из нескольких блоков: системный блок, монитор, клавиатура, мышь. 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Включаем компьютер, начинается процесс загрузки. Появилась картинка. Берем в руки мышь и пробуем управлять курсором на экране. Щелкаем пользователя «Ученик» и входим в систему.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Перед нами рабочий стол. На рабочем столе значки (ярлыки) программ. Сейчас мы должны научиться выполнять с помощью мышки некоторые основные действия. Первое – чтобы запустить программу, нужно навести указатель на значок программы и сделать быстрый двойной щелчок левой кнопкой мыши, при этом необходимо, чтобы мышка была неподвижной.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Запускаем программу «Блокнот». Используя мышь, выполняем следующие действия: перемещение окна программы, развернуть окно, свернуть окно, изменить размер окна.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Запускаем еще одну программу «Калькулятор». Пробуем переключаться между этими программами щелчком по окну и щелчком по кнопке на панели задач. 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Закрывает программы.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Запускаем программу «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Работаем с окном программы. Затем пробуем создать 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простой рисунок. Закрываем программу.</w:t>
      </w:r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gram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Отрабатываем работу с мышью используя</w:t>
      </w:r>
      <w:proofErr w:type="gram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«Крестики-нолики», «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proofErr w:type="spellStart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Moorhuhn</w:t>
      </w:r>
      <w:proofErr w:type="spellEnd"/>
      <w:r w:rsidRPr="00D41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DL».</w:t>
      </w:r>
    </w:p>
    <w:p w:rsidR="000A4F5F" w:rsidRPr="000A4F5F" w:rsidRDefault="000A4F5F" w:rsidP="000A4F5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4F5F" w:rsidRPr="000A4F5F" w:rsidSect="005B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86C"/>
    <w:multiLevelType w:val="multilevel"/>
    <w:tmpl w:val="2E5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E69AE"/>
    <w:multiLevelType w:val="multilevel"/>
    <w:tmpl w:val="052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D44A36"/>
    <w:multiLevelType w:val="multilevel"/>
    <w:tmpl w:val="8F1E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C611F"/>
    <w:multiLevelType w:val="multilevel"/>
    <w:tmpl w:val="7948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F2C45"/>
    <w:multiLevelType w:val="multilevel"/>
    <w:tmpl w:val="3FC4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5F636F"/>
    <w:multiLevelType w:val="multilevel"/>
    <w:tmpl w:val="A46C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332F"/>
    <w:rsid w:val="000A4F5F"/>
    <w:rsid w:val="000D30C9"/>
    <w:rsid w:val="003B7AEA"/>
    <w:rsid w:val="0052332F"/>
    <w:rsid w:val="00560556"/>
    <w:rsid w:val="005B4164"/>
    <w:rsid w:val="00910DFC"/>
    <w:rsid w:val="009609A4"/>
    <w:rsid w:val="009C01A2"/>
    <w:rsid w:val="00D4186A"/>
    <w:rsid w:val="00D736AC"/>
    <w:rsid w:val="00E14B79"/>
    <w:rsid w:val="00EE7F48"/>
    <w:rsid w:val="00F538EC"/>
    <w:rsid w:val="00F9375B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64"/>
  </w:style>
  <w:style w:type="paragraph" w:styleId="1">
    <w:name w:val="heading 1"/>
    <w:basedOn w:val="a"/>
    <w:link w:val="10"/>
    <w:uiPriority w:val="9"/>
    <w:qFormat/>
    <w:rsid w:val="00D73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itle">
    <w:name w:val="qtitle"/>
    <w:basedOn w:val="a0"/>
    <w:rsid w:val="0052332F"/>
  </w:style>
  <w:style w:type="character" w:customStyle="1" w:styleId="ipsilonwebgreentext">
    <w:name w:val="ipsilon_web_greentext"/>
    <w:basedOn w:val="a0"/>
    <w:rsid w:val="000D30C9"/>
  </w:style>
  <w:style w:type="character" w:customStyle="1" w:styleId="educumktextblock">
    <w:name w:val="educ_umk_text_block"/>
    <w:basedOn w:val="a0"/>
    <w:rsid w:val="000D30C9"/>
  </w:style>
  <w:style w:type="paragraph" w:styleId="a3">
    <w:name w:val="Balloon Text"/>
    <w:basedOn w:val="a"/>
    <w:link w:val="a4"/>
    <w:uiPriority w:val="99"/>
    <w:semiHidden/>
    <w:unhideWhenUsed/>
    <w:rsid w:val="005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5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4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86A"/>
  </w:style>
  <w:style w:type="character" w:customStyle="1" w:styleId="10">
    <w:name w:val="Заголовок 1 Знак"/>
    <w:basedOn w:val="a0"/>
    <w:link w:val="1"/>
    <w:uiPriority w:val="9"/>
    <w:rsid w:val="00D73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687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45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4253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575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228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3413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1882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40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406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042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61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362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8829">
          <w:marLeft w:val="1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933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74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957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95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59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864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53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676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543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2172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074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48623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800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8055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6604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0225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478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9085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23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8755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35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0148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938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5900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357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68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2800">
          <w:marLeft w:val="356"/>
          <w:marRight w:val="533"/>
          <w:marTop w:val="178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50120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659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3357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3137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227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0143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923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79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3127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220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8460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619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0114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824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439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981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6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005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695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3351">
          <w:marLeft w:val="444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966">
              <w:marLeft w:val="1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2010</cp:lastModifiedBy>
  <cp:revision>10</cp:revision>
  <dcterms:created xsi:type="dcterms:W3CDTF">2014-12-17T08:42:00Z</dcterms:created>
  <dcterms:modified xsi:type="dcterms:W3CDTF">2015-02-08T12:55:00Z</dcterms:modified>
</cp:coreProperties>
</file>