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E" w:rsidRPr="009C6489" w:rsidRDefault="00C8544E" w:rsidP="00AF4F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89">
        <w:rPr>
          <w:rFonts w:ascii="Times New Roman" w:hAnsi="Times New Roman" w:cs="Times New Roman"/>
          <w:b/>
          <w:sz w:val="28"/>
          <w:szCs w:val="28"/>
        </w:rPr>
        <w:t>Теоретические основы психологического сопровождения формиров</w:t>
      </w:r>
      <w:r w:rsidR="00681B81">
        <w:rPr>
          <w:rFonts w:ascii="Times New Roman" w:hAnsi="Times New Roman" w:cs="Times New Roman"/>
          <w:b/>
          <w:sz w:val="28"/>
          <w:szCs w:val="28"/>
        </w:rPr>
        <w:t>ания готовности ребенка к школе</w:t>
      </w:r>
    </w:p>
    <w:p w:rsidR="00C209A3" w:rsidRDefault="00C8544E" w:rsidP="00AF4F9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89">
        <w:rPr>
          <w:rFonts w:ascii="Times New Roman" w:hAnsi="Times New Roman" w:cs="Times New Roman"/>
          <w:b/>
          <w:sz w:val="28"/>
          <w:szCs w:val="28"/>
        </w:rPr>
        <w:t>Научные подходы к формированию готовности ребенка к школе.</w:t>
      </w:r>
    </w:p>
    <w:p w:rsidR="00AF4F9C" w:rsidRPr="009C6489" w:rsidRDefault="00AF4F9C" w:rsidP="00AF4F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89">
        <w:rPr>
          <w:rFonts w:ascii="Times New Roman" w:hAnsi="Times New Roman" w:cs="Times New Roman"/>
          <w:b/>
          <w:sz w:val="28"/>
          <w:szCs w:val="28"/>
        </w:rPr>
        <w:t>Содержание и процесс  психологического сопровождения формирования готовности ребенка к школе</w:t>
      </w:r>
    </w:p>
    <w:p w:rsidR="00AF4F9C" w:rsidRPr="009C6489" w:rsidRDefault="00AF4F9C" w:rsidP="00AF4F9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4B" w:rsidRPr="0050156C" w:rsidRDefault="00C209A3" w:rsidP="00F93FAC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9C6489">
        <w:rPr>
          <w:rFonts w:ascii="Arial" w:hAnsi="Arial" w:cs="Arial"/>
          <w:color w:val="00B0F0"/>
        </w:rPr>
        <w:tab/>
      </w:r>
      <w:r w:rsidR="008F5F5B" w:rsidRPr="009C6489">
        <w:rPr>
          <w:color w:val="auto"/>
          <w:sz w:val="28"/>
          <w:szCs w:val="28"/>
        </w:rPr>
        <w:t>Готовность</w:t>
      </w:r>
      <w:r w:rsidR="009744BD" w:rsidRPr="009C6489">
        <w:rPr>
          <w:color w:val="auto"/>
          <w:sz w:val="28"/>
          <w:szCs w:val="28"/>
        </w:rPr>
        <w:t xml:space="preserve"> ребенка к школе</w:t>
      </w:r>
      <w:r w:rsidR="00286973">
        <w:rPr>
          <w:color w:val="auto"/>
          <w:sz w:val="28"/>
          <w:szCs w:val="28"/>
        </w:rPr>
        <w:t>,</w:t>
      </w:r>
      <w:r w:rsidR="009744BD" w:rsidRPr="009C6489">
        <w:rPr>
          <w:color w:val="auto"/>
          <w:sz w:val="28"/>
          <w:szCs w:val="28"/>
        </w:rPr>
        <w:t xml:space="preserve"> это</w:t>
      </w:r>
      <w:r w:rsidR="0076244B" w:rsidRPr="009C6489">
        <w:rPr>
          <w:color w:val="auto"/>
          <w:sz w:val="28"/>
          <w:szCs w:val="28"/>
        </w:rPr>
        <w:t xml:space="preserve"> «некий базис развития, без которого ребенок не может успешно учиться в школе,  он определяется системой требований, предъявляемых к ребенку школой: ответственное отношение к учебе, произвольное управление поведением, систематичное и планомерное овладение знаниями, установление произвольных форм общения с учителем, налаживание контактов с товарищами по учебе</w:t>
      </w:r>
      <w:r w:rsidR="00286973">
        <w:rPr>
          <w:color w:val="auto"/>
          <w:sz w:val="28"/>
          <w:szCs w:val="28"/>
        </w:rPr>
        <w:t xml:space="preserve">» </w:t>
      </w:r>
      <w:r w:rsidR="00475D90" w:rsidRPr="00475D90">
        <w:rPr>
          <w:color w:val="auto"/>
          <w:sz w:val="28"/>
          <w:szCs w:val="28"/>
        </w:rPr>
        <w:t xml:space="preserve"> </w:t>
      </w:r>
    </w:p>
    <w:p w:rsidR="0076244B" w:rsidRPr="00475D90" w:rsidRDefault="00903EA4" w:rsidP="00F93FAC">
      <w:pPr>
        <w:pStyle w:val="Default"/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9C6489">
        <w:rPr>
          <w:color w:val="auto"/>
          <w:sz w:val="28"/>
          <w:szCs w:val="28"/>
        </w:rPr>
        <w:t xml:space="preserve">   </w:t>
      </w:r>
      <w:r w:rsidR="0076244B" w:rsidRPr="009C6489">
        <w:rPr>
          <w:color w:val="auto"/>
          <w:sz w:val="28"/>
          <w:szCs w:val="28"/>
        </w:rPr>
        <w:t>Фактически работы по психологической готовности к школе</w:t>
      </w:r>
      <w:r w:rsidR="00475D90">
        <w:rPr>
          <w:color w:val="auto"/>
          <w:sz w:val="28"/>
          <w:szCs w:val="28"/>
        </w:rPr>
        <w:t>, по мнению</w:t>
      </w:r>
      <w:r w:rsidR="0076244B" w:rsidRPr="009C6489">
        <w:rPr>
          <w:color w:val="auto"/>
          <w:sz w:val="28"/>
          <w:szCs w:val="28"/>
        </w:rPr>
        <w:t xml:space="preserve"> </w:t>
      </w:r>
      <w:r w:rsidR="00475D90" w:rsidRPr="009C6489">
        <w:rPr>
          <w:color w:val="auto"/>
          <w:sz w:val="28"/>
          <w:szCs w:val="28"/>
        </w:rPr>
        <w:t xml:space="preserve">Е.Т </w:t>
      </w:r>
      <w:r w:rsidR="00475D90">
        <w:rPr>
          <w:color w:val="auto"/>
          <w:sz w:val="28"/>
          <w:szCs w:val="28"/>
        </w:rPr>
        <w:t>Волковой,</w:t>
      </w:r>
      <w:r w:rsidR="00475D90" w:rsidRPr="009C6489">
        <w:rPr>
          <w:color w:val="auto"/>
          <w:sz w:val="28"/>
          <w:szCs w:val="28"/>
        </w:rPr>
        <w:t xml:space="preserve"> </w:t>
      </w:r>
      <w:r w:rsidR="0076244B" w:rsidRPr="009C6489">
        <w:rPr>
          <w:color w:val="auto"/>
          <w:sz w:val="28"/>
          <w:szCs w:val="28"/>
        </w:rPr>
        <w:t xml:space="preserve">опираются на положение, что </w:t>
      </w:r>
      <w:r w:rsidR="008F5F5B" w:rsidRPr="009C6489">
        <w:rPr>
          <w:color w:val="auto"/>
          <w:sz w:val="28"/>
          <w:szCs w:val="28"/>
        </w:rPr>
        <w:t>«</w:t>
      </w:r>
      <w:r w:rsidR="0076244B" w:rsidRPr="009C6489">
        <w:rPr>
          <w:color w:val="auto"/>
          <w:sz w:val="28"/>
          <w:szCs w:val="28"/>
        </w:rPr>
        <w:t>обучение идет вслед за развитием, поскольку признается, что нельзя начинать обучение в школе, если нет определенного уровня психического развития</w:t>
      </w:r>
      <w:r w:rsidR="00475D90">
        <w:rPr>
          <w:color w:val="auto"/>
          <w:sz w:val="28"/>
          <w:szCs w:val="28"/>
        </w:rPr>
        <w:t>»</w:t>
      </w:r>
      <w:r w:rsidR="008F5F5B" w:rsidRPr="009C6489">
        <w:rPr>
          <w:color w:val="auto"/>
          <w:sz w:val="28"/>
          <w:szCs w:val="28"/>
        </w:rPr>
        <w:t xml:space="preserve">. </w:t>
      </w:r>
      <w:r w:rsidR="0076244B" w:rsidRPr="009C6489">
        <w:rPr>
          <w:color w:val="auto"/>
          <w:sz w:val="28"/>
          <w:szCs w:val="28"/>
        </w:rPr>
        <w:t xml:space="preserve"> Но вместе с тем в работах Л.И. Божович, Д.Б. Эльконина и других представителей школы Л.С. Выготского</w:t>
      </w:r>
      <w:r w:rsidR="00286973">
        <w:rPr>
          <w:color w:val="auto"/>
          <w:sz w:val="28"/>
          <w:szCs w:val="28"/>
        </w:rPr>
        <w:t>,</w:t>
      </w:r>
      <w:r w:rsidR="0076244B" w:rsidRPr="009C6489">
        <w:rPr>
          <w:color w:val="auto"/>
          <w:sz w:val="28"/>
          <w:szCs w:val="28"/>
        </w:rPr>
        <w:t xml:space="preserve"> показано, что обучение стимулирует развитие, то есть подтверждается идея Л.С. Выготского, что</w:t>
      </w:r>
      <w:r w:rsidR="008F5F5B" w:rsidRPr="009C6489">
        <w:rPr>
          <w:color w:val="auto"/>
          <w:sz w:val="28"/>
          <w:szCs w:val="28"/>
        </w:rPr>
        <w:t xml:space="preserve"> </w:t>
      </w:r>
      <w:r w:rsidR="0076244B" w:rsidRPr="009C6489">
        <w:rPr>
          <w:color w:val="auto"/>
          <w:sz w:val="28"/>
          <w:szCs w:val="28"/>
        </w:rPr>
        <w:t xml:space="preserve"> </w:t>
      </w:r>
      <w:r w:rsidR="008F5F5B" w:rsidRPr="009C6489">
        <w:rPr>
          <w:color w:val="auto"/>
          <w:sz w:val="28"/>
          <w:szCs w:val="28"/>
        </w:rPr>
        <w:t>«</w:t>
      </w:r>
      <w:r w:rsidR="0076244B" w:rsidRPr="009C6489">
        <w:rPr>
          <w:color w:val="auto"/>
          <w:sz w:val="28"/>
          <w:szCs w:val="28"/>
        </w:rPr>
        <w:t>обучение идет впереди развития и ведет его за собой, при этом между обучением и развитие</w:t>
      </w:r>
      <w:r w:rsidR="008F5F5B" w:rsidRPr="009C6489">
        <w:rPr>
          <w:color w:val="auto"/>
          <w:sz w:val="28"/>
          <w:szCs w:val="28"/>
        </w:rPr>
        <w:t>м нет однозначного соответствия»,</w:t>
      </w:r>
      <w:r w:rsidR="0076244B" w:rsidRPr="009C6489">
        <w:rPr>
          <w:color w:val="auto"/>
          <w:sz w:val="28"/>
          <w:szCs w:val="28"/>
        </w:rPr>
        <w:t xml:space="preserve"> «один шаг в обучении может означать сто шагов в развитии», «обучение… может дать в развитии больше, чем то, что содержится в его непосредственных результатах»</w:t>
      </w:r>
      <w:r w:rsidR="00475D90" w:rsidRPr="00475D90">
        <w:rPr>
          <w:color w:val="auto"/>
          <w:sz w:val="28"/>
          <w:szCs w:val="28"/>
        </w:rPr>
        <w:t xml:space="preserve"> </w:t>
      </w:r>
      <w:r w:rsidR="00286973">
        <w:rPr>
          <w:color w:val="auto"/>
          <w:sz w:val="28"/>
          <w:szCs w:val="28"/>
        </w:rPr>
        <w:t xml:space="preserve"> </w:t>
      </w:r>
    </w:p>
    <w:p w:rsidR="00C209A3" w:rsidRPr="009C6489" w:rsidRDefault="009744BD" w:rsidP="00F93FA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9C6489">
        <w:rPr>
          <w:sz w:val="28"/>
          <w:szCs w:val="28"/>
        </w:rPr>
        <w:t xml:space="preserve"> </w:t>
      </w:r>
      <w:r w:rsidR="00DA77E6" w:rsidRPr="009C6489">
        <w:rPr>
          <w:sz w:val="28"/>
          <w:szCs w:val="28"/>
        </w:rPr>
        <w:t xml:space="preserve"> </w:t>
      </w:r>
      <w:r w:rsidR="00903EA4" w:rsidRPr="009C6489">
        <w:rPr>
          <w:sz w:val="28"/>
          <w:szCs w:val="28"/>
        </w:rPr>
        <w:t xml:space="preserve"> </w:t>
      </w:r>
      <w:r w:rsidR="00C209A3" w:rsidRPr="009C6489">
        <w:rPr>
          <w:sz w:val="28"/>
          <w:szCs w:val="28"/>
        </w:rPr>
        <w:t>Психологическая готовность ребенка к школьному обучению</w:t>
      </w:r>
      <w:r w:rsidR="00475D90">
        <w:rPr>
          <w:sz w:val="28"/>
          <w:szCs w:val="28"/>
        </w:rPr>
        <w:t xml:space="preserve">, по определению </w:t>
      </w:r>
      <w:r w:rsidR="00475D90" w:rsidRPr="009C6489">
        <w:rPr>
          <w:color w:val="auto"/>
          <w:sz w:val="28"/>
          <w:szCs w:val="28"/>
        </w:rPr>
        <w:t>Л.И. Божович</w:t>
      </w:r>
      <w:r w:rsidR="00475D90">
        <w:rPr>
          <w:color w:val="auto"/>
          <w:sz w:val="28"/>
          <w:szCs w:val="28"/>
        </w:rPr>
        <w:t>,</w:t>
      </w:r>
      <w:r w:rsidR="00C209A3" w:rsidRPr="009C6489">
        <w:rPr>
          <w:sz w:val="28"/>
          <w:szCs w:val="28"/>
        </w:rPr>
        <w:t xml:space="preserve">  это </w:t>
      </w:r>
      <w:r w:rsidR="008F5F5B" w:rsidRPr="009C6489">
        <w:rPr>
          <w:sz w:val="28"/>
          <w:szCs w:val="28"/>
        </w:rPr>
        <w:t>«</w:t>
      </w:r>
      <w:r w:rsidR="00C209A3" w:rsidRPr="009C6489">
        <w:rPr>
          <w:sz w:val="28"/>
          <w:szCs w:val="28"/>
        </w:rPr>
        <w:t xml:space="preserve">один из важнейших итогов психического развития в период дошкольного </w:t>
      </w:r>
      <w:r w:rsidR="00C209A3" w:rsidRPr="009C6489">
        <w:rPr>
          <w:color w:val="auto"/>
          <w:sz w:val="28"/>
          <w:szCs w:val="28"/>
        </w:rPr>
        <w:t>детства</w:t>
      </w:r>
      <w:r w:rsidR="00475D90">
        <w:rPr>
          <w:color w:val="auto"/>
          <w:sz w:val="28"/>
          <w:szCs w:val="28"/>
        </w:rPr>
        <w:t>»</w:t>
      </w:r>
      <w:r w:rsidR="00C209A3" w:rsidRPr="009C6489">
        <w:rPr>
          <w:color w:val="auto"/>
          <w:sz w:val="28"/>
          <w:szCs w:val="28"/>
        </w:rPr>
        <w:t>.</w:t>
      </w:r>
    </w:p>
    <w:p w:rsidR="00C209A3" w:rsidRPr="009C6489" w:rsidRDefault="00DA77E6" w:rsidP="00F93F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 xml:space="preserve">      </w:t>
      </w:r>
      <w:r w:rsidR="00C209A3" w:rsidRPr="009C6489">
        <w:rPr>
          <w:rFonts w:ascii="Times New Roman" w:hAnsi="Times New Roman" w:cs="Times New Roman"/>
          <w:sz w:val="28"/>
          <w:szCs w:val="28"/>
        </w:rPr>
        <w:t>Высокие требования жизни к организации воспитания и обучения заставляют искать новые, более эффективные психолого - педагогические подходы, нацеленные на приведение методов обучения в соответствие требованиям жизни. В этом смысле формирование готовности ребёнка к  школе приобретает особое значение. Оно связано с определением целей и принципов организации обучения и воспитания в дошкольных учреждениях. В тоже время от ее решения зависит успешность последующего обучения детей в школе.</w:t>
      </w:r>
      <w:r w:rsidR="00903EA4" w:rsidRPr="009C6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C6489">
        <w:rPr>
          <w:rFonts w:ascii="Times New Roman" w:hAnsi="Times New Roman" w:cs="Times New Roman"/>
          <w:sz w:val="28"/>
          <w:szCs w:val="28"/>
        </w:rPr>
        <w:t xml:space="preserve">   </w:t>
      </w:r>
      <w:r w:rsidR="00C209A3" w:rsidRPr="009C6489">
        <w:rPr>
          <w:rFonts w:ascii="Times New Roman" w:hAnsi="Times New Roman" w:cs="Times New Roman"/>
          <w:sz w:val="28"/>
          <w:szCs w:val="28"/>
        </w:rPr>
        <w:t xml:space="preserve">Основной целью определения формирования готовности ребёнка к школе является профилактика школьной </w:t>
      </w:r>
      <w:r w:rsidR="00C209A3" w:rsidRPr="009C6489">
        <w:rPr>
          <w:rFonts w:ascii="Times New Roman" w:hAnsi="Times New Roman" w:cs="Times New Roman"/>
          <w:sz w:val="28"/>
          <w:szCs w:val="28"/>
        </w:rPr>
        <w:lastRenderedPageBreak/>
        <w:t>дезадаптации.  Для успешного решения этой цели в последнее время создаются различные классы, в задачу которых входит осуществление индивидуального подхода в обучении</w:t>
      </w:r>
      <w:r w:rsidR="00475D90">
        <w:rPr>
          <w:rFonts w:ascii="Times New Roman" w:hAnsi="Times New Roman" w:cs="Times New Roman"/>
          <w:sz w:val="28"/>
          <w:szCs w:val="28"/>
        </w:rPr>
        <w:t>,</w:t>
      </w:r>
      <w:r w:rsidR="00C209A3" w:rsidRPr="009C6489">
        <w:rPr>
          <w:rFonts w:ascii="Times New Roman" w:hAnsi="Times New Roman" w:cs="Times New Roman"/>
          <w:sz w:val="28"/>
          <w:szCs w:val="28"/>
        </w:rPr>
        <w:t xml:space="preserve"> по отношению к детям</w:t>
      </w:r>
      <w:r w:rsidR="00475D90">
        <w:rPr>
          <w:rFonts w:ascii="Times New Roman" w:hAnsi="Times New Roman" w:cs="Times New Roman"/>
          <w:sz w:val="28"/>
          <w:szCs w:val="28"/>
        </w:rPr>
        <w:t>,</w:t>
      </w:r>
      <w:r w:rsidR="00C209A3" w:rsidRPr="009C6489">
        <w:rPr>
          <w:rFonts w:ascii="Times New Roman" w:hAnsi="Times New Roman" w:cs="Times New Roman"/>
          <w:sz w:val="28"/>
          <w:szCs w:val="28"/>
        </w:rPr>
        <w:t xml:space="preserve"> как готовым, так и не готовым к школе, чтобы избежать школьной дезадаптации.</w:t>
      </w:r>
    </w:p>
    <w:p w:rsidR="00B866CA" w:rsidRPr="009C6489" w:rsidRDefault="00903EA4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 xml:space="preserve">   </w:t>
      </w:r>
      <w:r w:rsidR="00B866CA" w:rsidRPr="009C6489">
        <w:rPr>
          <w:rFonts w:ascii="Times New Roman" w:hAnsi="Times New Roman" w:cs="Times New Roman"/>
          <w:sz w:val="28"/>
          <w:szCs w:val="28"/>
        </w:rPr>
        <w:t>Работы отечественных ученых (</w:t>
      </w:r>
      <w:r w:rsidR="00B866CA" w:rsidRPr="009C6489">
        <w:rPr>
          <w:rFonts w:ascii="Times New Roman" w:hAnsi="Times New Roman" w:cs="Times New Roman"/>
          <w:color w:val="000000"/>
          <w:sz w:val="28"/>
          <w:szCs w:val="28"/>
        </w:rPr>
        <w:t>Л.С. Выготский, А. Анаста</w:t>
      </w:r>
      <w:r w:rsidR="005C686C" w:rsidRPr="009C6489">
        <w:rPr>
          <w:rFonts w:ascii="Times New Roman" w:hAnsi="Times New Roman" w:cs="Times New Roman"/>
          <w:color w:val="000000"/>
          <w:sz w:val="28"/>
          <w:szCs w:val="28"/>
        </w:rPr>
        <w:t>зи, Л.И. Божович, Д.Б. Эльконин, Н.Г. Салмина</w:t>
      </w:r>
      <w:r w:rsidR="00B866CA" w:rsidRPr="009C6489">
        <w:rPr>
          <w:rFonts w:ascii="Times New Roman" w:hAnsi="Times New Roman" w:cs="Times New Roman"/>
          <w:color w:val="000000"/>
          <w:sz w:val="28"/>
          <w:szCs w:val="28"/>
        </w:rPr>
        <w:t>, Е.Е. Кравцов</w:t>
      </w:r>
      <w:r w:rsidR="005C686C" w:rsidRPr="009C64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66CA" w:rsidRPr="009C6489">
        <w:rPr>
          <w:rFonts w:ascii="Times New Roman" w:hAnsi="Times New Roman" w:cs="Times New Roman"/>
          <w:sz w:val="28"/>
          <w:szCs w:val="28"/>
        </w:rPr>
        <w:t>) как раз и были посвящены выявлению того низшего уровня актуального развития ребёнка, без которого невозможно успешное обучение в школе.</w:t>
      </w:r>
      <w:r w:rsidR="008F5F5B" w:rsidRPr="009C6489">
        <w:rPr>
          <w:color w:val="000000"/>
          <w:sz w:val="28"/>
          <w:szCs w:val="28"/>
        </w:rPr>
        <w:t xml:space="preserve">  </w:t>
      </w:r>
      <w:r w:rsidR="00B866CA" w:rsidRPr="009C648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обобщения   готовности  ребёнка к школе можно выделить </w:t>
      </w:r>
      <w:r w:rsidR="00B866CA" w:rsidRPr="009C6489">
        <w:rPr>
          <w:rFonts w:ascii="Times New Roman" w:hAnsi="Times New Roman" w:cs="Times New Roman"/>
          <w:bCs/>
          <w:sz w:val="28"/>
          <w:szCs w:val="28"/>
        </w:rPr>
        <w:t>следующие компоненты</w:t>
      </w:r>
      <w:r w:rsidR="00BC6EA3" w:rsidRPr="009C6489">
        <w:rPr>
          <w:rFonts w:ascii="Times New Roman" w:hAnsi="Times New Roman" w:cs="Times New Roman"/>
          <w:bCs/>
          <w:sz w:val="28"/>
          <w:szCs w:val="28"/>
        </w:rPr>
        <w:t xml:space="preserve"> готовности  ребёнка к обучению в школе</w:t>
      </w:r>
      <w:r w:rsidR="00B866CA" w:rsidRPr="009C6489">
        <w:rPr>
          <w:rFonts w:ascii="Times New Roman" w:hAnsi="Times New Roman" w:cs="Times New Roman"/>
          <w:bCs/>
          <w:sz w:val="28"/>
          <w:szCs w:val="28"/>
        </w:rPr>
        <w:t>:</w:t>
      </w:r>
    </w:p>
    <w:p w:rsidR="00B866CA" w:rsidRPr="009C6489" w:rsidRDefault="00681B81" w:rsidP="00F93FAC">
      <w:pPr>
        <w:pStyle w:val="Default"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="00B866CA" w:rsidRPr="009C6489">
        <w:rPr>
          <w:bCs/>
          <w:sz w:val="28"/>
          <w:szCs w:val="28"/>
        </w:rPr>
        <w:t>отивационный компонент;</w:t>
      </w:r>
    </w:p>
    <w:p w:rsidR="00B866CA" w:rsidRPr="009C6489" w:rsidRDefault="00681B81" w:rsidP="00F93FAC">
      <w:pPr>
        <w:pStyle w:val="Default"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B866CA" w:rsidRPr="009C6489">
        <w:rPr>
          <w:bCs/>
          <w:sz w:val="28"/>
          <w:szCs w:val="28"/>
        </w:rPr>
        <w:t>нтеллектуальный компонент;</w:t>
      </w:r>
    </w:p>
    <w:p w:rsidR="00B866CA" w:rsidRPr="009C6489" w:rsidRDefault="00681B81" w:rsidP="00F93FAC">
      <w:pPr>
        <w:pStyle w:val="Default"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B866CA" w:rsidRPr="009C6489">
        <w:rPr>
          <w:bCs/>
          <w:sz w:val="28"/>
          <w:szCs w:val="28"/>
        </w:rPr>
        <w:t>олевой компонент;</w:t>
      </w:r>
    </w:p>
    <w:p w:rsidR="00B866CA" w:rsidRPr="009C6489" w:rsidRDefault="00681B81" w:rsidP="00F93FAC">
      <w:pPr>
        <w:pStyle w:val="Default"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B866CA" w:rsidRPr="009C6489">
        <w:rPr>
          <w:bCs/>
          <w:sz w:val="28"/>
          <w:szCs w:val="28"/>
        </w:rPr>
        <w:t>оммуникативный компонент;</w:t>
      </w:r>
    </w:p>
    <w:p w:rsidR="00B866CA" w:rsidRPr="009C6489" w:rsidRDefault="00681B81" w:rsidP="00F93FAC">
      <w:pPr>
        <w:pStyle w:val="Default"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B866CA" w:rsidRPr="009C6489">
        <w:rPr>
          <w:bCs/>
          <w:sz w:val="28"/>
          <w:szCs w:val="28"/>
        </w:rPr>
        <w:t>ечевой компонент;</w:t>
      </w:r>
    </w:p>
    <w:p w:rsidR="00B866CA" w:rsidRPr="009C6489" w:rsidRDefault="00681B81" w:rsidP="00F93FAC">
      <w:pPr>
        <w:pStyle w:val="Default"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2758BE" w:rsidRPr="009C6489">
        <w:rPr>
          <w:bCs/>
          <w:sz w:val="28"/>
          <w:szCs w:val="28"/>
        </w:rPr>
        <w:t>из</w:t>
      </w:r>
      <w:r w:rsidR="00B866CA" w:rsidRPr="009C6489">
        <w:rPr>
          <w:bCs/>
          <w:sz w:val="28"/>
          <w:szCs w:val="28"/>
        </w:rPr>
        <w:t>ический компонент;</w:t>
      </w:r>
    </w:p>
    <w:p w:rsidR="00B866CA" w:rsidRPr="009C6489" w:rsidRDefault="00681B81" w:rsidP="00F93FAC">
      <w:pPr>
        <w:tabs>
          <w:tab w:val="left" w:pos="20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Дадим </w:t>
      </w:r>
      <w:r w:rsidR="00B866CA" w:rsidRPr="009C6489">
        <w:rPr>
          <w:rFonts w:ascii="Times New Roman" w:hAnsi="Times New Roman" w:cs="Times New Roman"/>
          <w:sz w:val="28"/>
          <w:szCs w:val="28"/>
        </w:rPr>
        <w:t>определение каждого из компонентов:</w:t>
      </w:r>
    </w:p>
    <w:p w:rsidR="00B866CA" w:rsidRPr="009C6489" w:rsidRDefault="00B866CA" w:rsidP="00F93FA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9C6489">
        <w:rPr>
          <w:b/>
          <w:bCs/>
          <w:iCs/>
          <w:sz w:val="28"/>
          <w:szCs w:val="28"/>
        </w:rPr>
        <w:t xml:space="preserve">       Мотивационный компонент </w:t>
      </w:r>
      <w:r w:rsidRPr="009C6489">
        <w:rPr>
          <w:sz w:val="28"/>
          <w:szCs w:val="28"/>
        </w:rPr>
        <w:t xml:space="preserve">предполагает отношение к учебной деятельности как к общественно значимому делу и стремление к приобретению знаний. Предпосылка возникновения этих мотивов - общее желание детей поступить в школу и развитие любознательности. </w:t>
      </w:r>
    </w:p>
    <w:p w:rsidR="00B866CA" w:rsidRPr="009C6489" w:rsidRDefault="00B866CA" w:rsidP="00F93FA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9C6489">
        <w:rPr>
          <w:sz w:val="28"/>
          <w:szCs w:val="28"/>
        </w:rPr>
        <w:t xml:space="preserve">   </w:t>
      </w:r>
      <w:r w:rsidRPr="009C6489">
        <w:rPr>
          <w:b/>
          <w:bCs/>
          <w:iCs/>
          <w:sz w:val="28"/>
          <w:szCs w:val="28"/>
        </w:rPr>
        <w:t xml:space="preserve">Интеллектуальный компонент </w:t>
      </w:r>
      <w:r w:rsidRPr="009C6489">
        <w:rPr>
          <w:sz w:val="28"/>
          <w:szCs w:val="28"/>
        </w:rPr>
        <w:t xml:space="preserve">предполагает достижение достаточно высокого уровня развития познавательных процессов (дифференцированное восприятие, произвольное внимание, осмысленное запоминание, наглядно-образное мышление, первые шаги к овладению логическим мышлением). </w:t>
      </w:r>
    </w:p>
    <w:p w:rsidR="00B866CA" w:rsidRPr="009C6489" w:rsidRDefault="00B866CA" w:rsidP="00F93FA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9C6489">
        <w:rPr>
          <w:sz w:val="28"/>
          <w:szCs w:val="28"/>
        </w:rPr>
        <w:t xml:space="preserve">     </w:t>
      </w:r>
      <w:r w:rsidRPr="009C6489">
        <w:rPr>
          <w:b/>
          <w:bCs/>
          <w:iCs/>
          <w:sz w:val="28"/>
          <w:szCs w:val="28"/>
        </w:rPr>
        <w:t xml:space="preserve">Волевой компонент </w:t>
      </w:r>
      <w:r w:rsidRPr="009C6489">
        <w:rPr>
          <w:sz w:val="28"/>
          <w:szCs w:val="28"/>
        </w:rPr>
        <w:t xml:space="preserve">умение ребенка действовать в соответствии с образцом и осуществлять контроль путем сопоставления с ним как с эталоном (образец может быть дан в форме действий другого человека или в форме правила). </w:t>
      </w:r>
    </w:p>
    <w:p w:rsidR="00B866CA" w:rsidRPr="009C6489" w:rsidRDefault="00B866CA" w:rsidP="00F93FA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9C6489">
        <w:rPr>
          <w:b/>
          <w:bCs/>
          <w:iCs/>
          <w:sz w:val="28"/>
          <w:szCs w:val="28"/>
        </w:rPr>
        <w:t xml:space="preserve">      Коммуникативный компонент </w:t>
      </w:r>
      <w:r w:rsidRPr="009C6489">
        <w:rPr>
          <w:sz w:val="28"/>
          <w:szCs w:val="28"/>
        </w:rPr>
        <w:t xml:space="preserve">– наличие произвольно-контекстного общения со взрослыми и кооперативно-соревновательного со сверстниками. </w:t>
      </w:r>
    </w:p>
    <w:p w:rsidR="00B866CA" w:rsidRPr="009C6489" w:rsidRDefault="00B866CA" w:rsidP="00F93FA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9C6489">
        <w:rPr>
          <w:sz w:val="28"/>
          <w:szCs w:val="28"/>
        </w:rPr>
        <w:t xml:space="preserve">     </w:t>
      </w:r>
      <w:r w:rsidRPr="009C6489">
        <w:rPr>
          <w:b/>
          <w:bCs/>
          <w:iCs/>
          <w:sz w:val="28"/>
          <w:szCs w:val="28"/>
        </w:rPr>
        <w:t xml:space="preserve">Речевой компонент </w:t>
      </w:r>
      <w:r w:rsidRPr="009C6489">
        <w:rPr>
          <w:sz w:val="28"/>
          <w:szCs w:val="28"/>
        </w:rPr>
        <w:t xml:space="preserve">предполагает овладение грамматикой и лексикой языка, определенная степень осознанности речи, становление форм (внешняя - внутренняя, </w:t>
      </w:r>
      <w:r w:rsidRPr="009C6489">
        <w:rPr>
          <w:sz w:val="28"/>
          <w:szCs w:val="28"/>
        </w:rPr>
        <w:lastRenderedPageBreak/>
        <w:t xml:space="preserve">диалогическая - монологическая) и функций (общения, обобщения, планирования, оценивания и т.д.) речи. </w:t>
      </w:r>
    </w:p>
    <w:p w:rsidR="00B866CA" w:rsidRPr="00681B81" w:rsidRDefault="00B866CA" w:rsidP="00F93FAC">
      <w:pPr>
        <w:spacing w:after="0" w:line="360" w:lineRule="auto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93F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1B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58BE" w:rsidRPr="00F93FA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Физ</w:t>
      </w:r>
      <w:r w:rsidRPr="00F93FA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ический компонент – </w:t>
      </w:r>
      <w:r w:rsidR="002758BE" w:rsidRPr="00F93FAC">
        <w:rPr>
          <w:rFonts w:ascii="Times New Roman" w:hAnsi="Times New Roman" w:cs="Times New Roman"/>
          <w:kern w:val="28"/>
          <w:sz w:val="28"/>
          <w:szCs w:val="28"/>
        </w:rPr>
        <w:t>общее физическое развитие: нормальный рост, вес, объем груди, мышечный тонус, пропорции тела, кожный покров и показатели, соответствующие нормам физического развития мальчиков и девочек 6-7-летнего возраста. Состояние зрения, слуха, моторики (особенно мелких движений кистей рук и пальцев). Состояние нервной системы ребенка: степень ее возбудимости и уравновешенности, силы и подвиж</w:t>
      </w:r>
      <w:r w:rsidR="00475D90">
        <w:rPr>
          <w:rFonts w:ascii="Times New Roman" w:hAnsi="Times New Roman" w:cs="Times New Roman"/>
          <w:kern w:val="28"/>
          <w:sz w:val="28"/>
          <w:szCs w:val="28"/>
        </w:rPr>
        <w:t>ности. Общее состояние здоровья</w:t>
      </w:r>
      <w:r w:rsidR="00681B81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209A3" w:rsidRPr="009C6489" w:rsidRDefault="005C686C" w:rsidP="00F93FA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 xml:space="preserve">        А. Анастази, Л.И. Божович, Д.Б. Эльконин, Н.Г. Салмина, Е.Е. Кравцова и др., считают что,  п</w:t>
      </w:r>
      <w:r w:rsidR="00C209A3" w:rsidRPr="009C6489">
        <w:rPr>
          <w:rFonts w:ascii="Times New Roman" w:hAnsi="Times New Roman" w:cs="Times New Roman"/>
          <w:sz w:val="28"/>
          <w:szCs w:val="28"/>
        </w:rPr>
        <w:t>одготовка ребёнка к школе  - задача комплексная, охватывающая все сферы жизни ребенка. Формирование готовности  к школе - только один из аспектов этой задачи, но внутри этого аспекта выделяются различные  научные подходы:</w:t>
      </w:r>
    </w:p>
    <w:p w:rsidR="00C209A3" w:rsidRPr="009C6489" w:rsidRDefault="00C209A3" w:rsidP="00F93FAC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>Исследования, направленные на формирование готовности ребёнка к школе, определенных умений и навыков, необходимых для обучения в школе.</w:t>
      </w:r>
    </w:p>
    <w:p w:rsidR="00C209A3" w:rsidRPr="009C6489" w:rsidRDefault="00C209A3" w:rsidP="00F93FAC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>Исследование новообразований и изменений в психике ребенка.</w:t>
      </w:r>
    </w:p>
    <w:p w:rsidR="00C209A3" w:rsidRPr="009C6489" w:rsidRDefault="00C209A3" w:rsidP="00F93FAC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>Исследование генезиса отдельных компонентов учебной деятельности и выявление путей их формирования.</w:t>
      </w:r>
    </w:p>
    <w:p w:rsidR="00C209A3" w:rsidRPr="009C6489" w:rsidRDefault="00C209A3" w:rsidP="00F93FAC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>Изучение умений ребенка сознательно подчинять свои действия заданному при последовательном выполнении словесных указаний взрослого. Это умение связывается со способностью овладения общим способом выполнен</w:t>
      </w:r>
      <w:r w:rsidR="00681B81">
        <w:rPr>
          <w:rFonts w:ascii="Times New Roman" w:hAnsi="Times New Roman" w:cs="Times New Roman"/>
          <w:sz w:val="28"/>
          <w:szCs w:val="28"/>
        </w:rPr>
        <w:t>ия словесных указаний взрослого</w:t>
      </w:r>
      <w:r w:rsidR="00F2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A3" w:rsidRPr="009C6489" w:rsidRDefault="00C209A3" w:rsidP="00F93F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ab/>
        <w:t>Определяя готовность ребёнка к школе, детский практический психолог должен четко понимать, для чего он это делает. Можно выделить следующие цели, которым нужно следовать при</w:t>
      </w:r>
      <w:r w:rsidR="0074062A" w:rsidRPr="009C6489">
        <w:rPr>
          <w:rFonts w:ascii="Times New Roman" w:hAnsi="Times New Roman" w:cs="Times New Roman"/>
          <w:sz w:val="28"/>
          <w:szCs w:val="28"/>
        </w:rPr>
        <w:t xml:space="preserve"> диагностике готовности к школе</w:t>
      </w:r>
      <w:r w:rsidRPr="009C6489">
        <w:rPr>
          <w:rFonts w:ascii="Times New Roman" w:hAnsi="Times New Roman" w:cs="Times New Roman"/>
          <w:sz w:val="28"/>
          <w:szCs w:val="28"/>
        </w:rPr>
        <w:t>:</w:t>
      </w:r>
    </w:p>
    <w:p w:rsidR="00C209A3" w:rsidRPr="009C6489" w:rsidRDefault="00C209A3" w:rsidP="00F93FAC">
      <w:pPr>
        <w:numPr>
          <w:ilvl w:val="0"/>
          <w:numId w:val="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>понимание особенностей психологического развития детей с целью определения индивидуального подхода к ним в учебно-воспитательном процессе</w:t>
      </w:r>
      <w:r w:rsidR="00F5045D" w:rsidRPr="009C6489">
        <w:rPr>
          <w:rFonts w:ascii="Times New Roman" w:hAnsi="Times New Roman" w:cs="Times New Roman"/>
          <w:sz w:val="28"/>
          <w:szCs w:val="28"/>
        </w:rPr>
        <w:t>;</w:t>
      </w:r>
    </w:p>
    <w:p w:rsidR="00C209A3" w:rsidRPr="009C6489" w:rsidRDefault="00C209A3" w:rsidP="00F93FAC">
      <w:pPr>
        <w:numPr>
          <w:ilvl w:val="0"/>
          <w:numId w:val="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>выявление детей, не готовых к школьному обучению, с целью проведения с ними развивающей работы, направленной на профи</w:t>
      </w:r>
      <w:r w:rsidR="00F5045D" w:rsidRPr="009C6489">
        <w:rPr>
          <w:rFonts w:ascii="Times New Roman" w:hAnsi="Times New Roman" w:cs="Times New Roman"/>
          <w:sz w:val="28"/>
          <w:szCs w:val="28"/>
        </w:rPr>
        <w:t>лактику школьной неуспеваемости;</w:t>
      </w:r>
    </w:p>
    <w:p w:rsidR="00C209A3" w:rsidRPr="009C6489" w:rsidRDefault="00C209A3" w:rsidP="00F93FAC">
      <w:pPr>
        <w:numPr>
          <w:ilvl w:val="0"/>
          <w:numId w:val="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 xml:space="preserve">распределение будущих первоклассников </w:t>
      </w:r>
      <w:r w:rsidR="0074062A" w:rsidRPr="009C6489">
        <w:rPr>
          <w:rFonts w:ascii="Times New Roman" w:hAnsi="Times New Roman" w:cs="Times New Roman"/>
          <w:sz w:val="28"/>
          <w:szCs w:val="28"/>
        </w:rPr>
        <w:t xml:space="preserve">по классам в соответствии с их </w:t>
      </w:r>
      <w:r w:rsidR="00FE3A59" w:rsidRPr="009C6489">
        <w:rPr>
          <w:rFonts w:ascii="Times New Roman" w:hAnsi="Times New Roman" w:cs="Times New Roman"/>
          <w:sz w:val="28"/>
          <w:szCs w:val="28"/>
        </w:rPr>
        <w:t>«зоной ближайшего развития»</w:t>
      </w:r>
      <w:r w:rsidRPr="009C6489">
        <w:rPr>
          <w:rFonts w:ascii="Times New Roman" w:hAnsi="Times New Roman" w:cs="Times New Roman"/>
          <w:sz w:val="28"/>
          <w:szCs w:val="28"/>
        </w:rPr>
        <w:t>, что позволит каждому ребенку развиваться в оптим</w:t>
      </w:r>
      <w:r w:rsidR="00F5045D" w:rsidRPr="009C6489">
        <w:rPr>
          <w:rFonts w:ascii="Times New Roman" w:hAnsi="Times New Roman" w:cs="Times New Roman"/>
          <w:sz w:val="28"/>
          <w:szCs w:val="28"/>
        </w:rPr>
        <w:t>альном для него режиме;</w:t>
      </w:r>
    </w:p>
    <w:p w:rsidR="00C209A3" w:rsidRPr="009C6489" w:rsidRDefault="00C209A3" w:rsidP="00F93FAC">
      <w:pPr>
        <w:numPr>
          <w:ilvl w:val="0"/>
          <w:numId w:val="3"/>
        </w:numPr>
        <w:autoSpaceDE w:val="0"/>
        <w:autoSpaceDN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>отсрочка на один год начала обучения детей, не готовых к школьному обучению (возможно лишь по отношению</w:t>
      </w:r>
      <w:r w:rsidR="005C686C" w:rsidRPr="009C6489">
        <w:rPr>
          <w:rFonts w:ascii="Times New Roman" w:hAnsi="Times New Roman" w:cs="Times New Roman"/>
          <w:sz w:val="28"/>
          <w:szCs w:val="28"/>
        </w:rPr>
        <w:t xml:space="preserve"> к детям шестилетнего возраста)</w:t>
      </w:r>
      <w:r w:rsidR="005C686C" w:rsidRPr="009C648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3A59" w:rsidRPr="009C6489" w:rsidRDefault="0074062A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209A3" w:rsidRPr="009C6489">
        <w:rPr>
          <w:rFonts w:ascii="Times New Roman" w:hAnsi="Times New Roman" w:cs="Times New Roman"/>
          <w:sz w:val="28"/>
          <w:szCs w:val="28"/>
        </w:rPr>
        <w:t>Существуют различные научные подходы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 зарубежных и отечественных психоло</w:t>
      </w:r>
      <w:r w:rsidR="005711F9" w:rsidRPr="009C6489">
        <w:rPr>
          <w:rFonts w:ascii="Times New Roman" w:hAnsi="Times New Roman" w:cs="Times New Roman"/>
          <w:sz w:val="28"/>
          <w:szCs w:val="28"/>
        </w:rPr>
        <w:t xml:space="preserve">гов, изучающих формирование  готовности  </w:t>
      </w:r>
      <w:r w:rsidR="00C8544E" w:rsidRPr="009C6489">
        <w:rPr>
          <w:rFonts w:ascii="Times New Roman" w:hAnsi="Times New Roman" w:cs="Times New Roman"/>
          <w:sz w:val="28"/>
          <w:szCs w:val="28"/>
        </w:rPr>
        <w:t>к школе.</w:t>
      </w:r>
      <w:r w:rsidRPr="009C6489">
        <w:rPr>
          <w:rFonts w:ascii="Times New Roman" w:hAnsi="Times New Roman" w:cs="Times New Roman"/>
          <w:sz w:val="28"/>
          <w:szCs w:val="28"/>
        </w:rPr>
        <w:t xml:space="preserve"> </w:t>
      </w:r>
      <w:r w:rsidR="00C8544E" w:rsidRPr="009C6489">
        <w:rPr>
          <w:rFonts w:ascii="Times New Roman" w:hAnsi="Times New Roman" w:cs="Times New Roman"/>
          <w:sz w:val="28"/>
          <w:szCs w:val="28"/>
        </w:rPr>
        <w:t>Подробно рассмотрим теории отечественных психологов. В отечественной психоло</w:t>
      </w:r>
      <w:r w:rsidR="00E90C4C" w:rsidRPr="009C6489">
        <w:rPr>
          <w:rFonts w:ascii="Times New Roman" w:hAnsi="Times New Roman" w:cs="Times New Roman"/>
          <w:sz w:val="28"/>
          <w:szCs w:val="28"/>
        </w:rPr>
        <w:t xml:space="preserve">гии детальная проработка процесса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 готовности к школьному обучению, своими корнями идущей из трудов Л.С. Выготского, содержится в работах А. Анастази, Л.И. Божович, Д.Б. Эльконина, Н.Г. Салминой,</w:t>
      </w:r>
      <w:r w:rsidR="00286973">
        <w:rPr>
          <w:rFonts w:ascii="Times New Roman" w:hAnsi="Times New Roman" w:cs="Times New Roman"/>
          <w:sz w:val="28"/>
          <w:szCs w:val="28"/>
        </w:rPr>
        <w:t xml:space="preserve">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 Е.Е. Кравцовой.</w:t>
      </w:r>
      <w:r w:rsidR="00FE3A59" w:rsidRPr="009C6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A59" w:rsidRPr="009C6489" w:rsidRDefault="00FE3A59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544E" w:rsidRPr="009C6489">
        <w:rPr>
          <w:rFonts w:ascii="Times New Roman" w:hAnsi="Times New Roman" w:cs="Times New Roman"/>
          <w:sz w:val="28"/>
          <w:szCs w:val="28"/>
        </w:rPr>
        <w:t>В теоретических работах Л.И. Божович о</w:t>
      </w:r>
      <w:r w:rsidR="00681B81">
        <w:rPr>
          <w:rFonts w:ascii="Times New Roman" w:hAnsi="Times New Roman" w:cs="Times New Roman"/>
          <w:sz w:val="28"/>
          <w:szCs w:val="28"/>
        </w:rPr>
        <w:t>сновной упор делался на исследование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 мотивационной сферы в формировании личности ребенка. </w:t>
      </w:r>
    </w:p>
    <w:p w:rsidR="00C8544E" w:rsidRPr="009C6489" w:rsidRDefault="00FE3A59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 xml:space="preserve">        </w:t>
      </w:r>
      <w:r w:rsidR="00E90C4C" w:rsidRPr="009C6489">
        <w:rPr>
          <w:rFonts w:ascii="Times New Roman" w:hAnsi="Times New Roman" w:cs="Times New Roman"/>
          <w:sz w:val="28"/>
          <w:szCs w:val="28"/>
        </w:rPr>
        <w:t>Обсуждая процесс психологической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 готовности к школе, Д.Б. Эльконин выделял необходимые предпосылки учебной деятельности. Анализируя эти предпосылки, он и его сотрудники выделили следующие параметры:</w:t>
      </w:r>
    </w:p>
    <w:p w:rsidR="00C8544E" w:rsidRPr="009C6489" w:rsidRDefault="00C8544E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>– умение детей сознательно подчинять свои действия правилу, обобщенно определяющему способ действия;</w:t>
      </w:r>
    </w:p>
    <w:p w:rsidR="00C8544E" w:rsidRPr="009C6489" w:rsidRDefault="00C8544E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>– умение ориентироваться на заданную систему требований;</w:t>
      </w:r>
    </w:p>
    <w:p w:rsidR="00C8544E" w:rsidRPr="009C6489" w:rsidRDefault="00C8544E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>– умение внимательно слушать говорящего и точно выполнять задания, предлагаемые в устной форме;</w:t>
      </w:r>
    </w:p>
    <w:p w:rsidR="00C8544E" w:rsidRPr="009C6489" w:rsidRDefault="00C8544E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>– умение самостоятельно выполнить требуемое задание по зрите</w:t>
      </w:r>
      <w:r w:rsidR="0050156C">
        <w:rPr>
          <w:rFonts w:ascii="Times New Roman" w:hAnsi="Times New Roman" w:cs="Times New Roman"/>
          <w:sz w:val="28"/>
          <w:szCs w:val="28"/>
        </w:rPr>
        <w:t xml:space="preserve">льно воспринимаемому образцу </w:t>
      </w:r>
    </w:p>
    <w:p w:rsidR="00FE3A59" w:rsidRPr="009C6489" w:rsidRDefault="00681B81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544E" w:rsidRPr="009C6489">
        <w:rPr>
          <w:rFonts w:ascii="Times New Roman" w:hAnsi="Times New Roman" w:cs="Times New Roman"/>
          <w:sz w:val="28"/>
          <w:szCs w:val="28"/>
        </w:rPr>
        <w:t>Фактически – это параметры развития произвольности, являющиеся частью психологической готовности к школе, н</w:t>
      </w:r>
      <w:r w:rsidR="005711F9" w:rsidRPr="009C6489">
        <w:rPr>
          <w:rFonts w:ascii="Times New Roman" w:hAnsi="Times New Roman" w:cs="Times New Roman"/>
          <w:sz w:val="28"/>
          <w:szCs w:val="28"/>
        </w:rPr>
        <w:t>а которые опирается обучение в 1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 классе.</w:t>
      </w:r>
      <w:r w:rsidR="00FE3A59" w:rsidRPr="009C6489">
        <w:rPr>
          <w:rFonts w:ascii="Times New Roman" w:hAnsi="Times New Roman" w:cs="Times New Roman"/>
          <w:sz w:val="28"/>
          <w:szCs w:val="28"/>
        </w:rPr>
        <w:t xml:space="preserve"> 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К наиболее важным предпосылкам он относил умение ребенка ориентироваться на систему правил в работе, умение слушать и выполнять инструкции взрослого, умение </w:t>
      </w:r>
      <w:r w:rsidR="00FE3A59" w:rsidRPr="009C6489">
        <w:rPr>
          <w:rFonts w:ascii="Times New Roman" w:hAnsi="Times New Roman" w:cs="Times New Roman"/>
          <w:sz w:val="28"/>
          <w:szCs w:val="28"/>
        </w:rPr>
        <w:t xml:space="preserve">работать по образцу и некоторые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другие. </w:t>
      </w:r>
      <w:r w:rsidR="00FE3A59" w:rsidRPr="009C6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C8544E" w:rsidRPr="009C6489" w:rsidRDefault="00681B81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Д.Б. Эльконин считал, что произвольное поведение рождается в коллективной ролевой игре, позволяющей ребенку подняться на более высокую ступень развития, чем игра в одиночку. Коллектив корректирует нарушения в подражании предполагаемому образцу, тогда как самостоятельно осуществить такой контроль ребенку бывает еще очень трудно. </w:t>
      </w:r>
    </w:p>
    <w:p w:rsidR="00C8544E" w:rsidRPr="009C6489" w:rsidRDefault="00681B81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В исследованиях Л.А. Венгера и Л.И. Цеханской мерой и показателем </w:t>
      </w:r>
      <w:r w:rsidR="005711F9" w:rsidRPr="009C648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C8544E" w:rsidRPr="009C6489">
        <w:rPr>
          <w:rFonts w:ascii="Times New Roman" w:hAnsi="Times New Roman" w:cs="Times New Roman"/>
          <w:sz w:val="28"/>
          <w:szCs w:val="28"/>
        </w:rPr>
        <w:t>готовности к школьному обучению выступило умение ребенка сознательно подчинять свои действия заданному правилу при последовательном выполнении словесных указаний взрослого. Данное умение связывалось со способностью овладения общим способом д</w:t>
      </w:r>
      <w:r w:rsidR="0050156C">
        <w:rPr>
          <w:rFonts w:ascii="Times New Roman" w:hAnsi="Times New Roman" w:cs="Times New Roman"/>
          <w:sz w:val="28"/>
          <w:szCs w:val="28"/>
        </w:rPr>
        <w:t xml:space="preserve">ействования в ситуации задачи </w:t>
      </w:r>
    </w:p>
    <w:p w:rsidR="00C8544E" w:rsidRPr="009C6489" w:rsidRDefault="00F22852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Л.А. Венгер</w:t>
      </w:r>
      <w:r w:rsidRPr="009C6489">
        <w:rPr>
          <w:rFonts w:ascii="Times New Roman" w:hAnsi="Times New Roman" w:cs="Times New Roman"/>
          <w:sz w:val="28"/>
          <w:szCs w:val="28"/>
        </w:rPr>
        <w:t xml:space="preserve"> </w:t>
      </w:r>
      <w:r w:rsidR="00C8544E" w:rsidRPr="009C6489">
        <w:rPr>
          <w:rFonts w:ascii="Times New Roman" w:hAnsi="Times New Roman" w:cs="Times New Roman"/>
          <w:sz w:val="28"/>
          <w:szCs w:val="28"/>
        </w:rPr>
        <w:t>в качестве показателей психологической готовности к школе выделяет: 1) произвольность как одну из предпосылок учебной деятельности; 2) уровень сформированности семиотической функции; 3) личностные характеристики, включающие особенности общения (умение совместно действовать для решения поставленных задач), развитие эмоциональной сферы и др. Отличительной особенностью этого подхода является рассмотрение семиотической функции как показателя готовности детей к школе, причем ступень развития данной функции характеризует интел</w:t>
      </w:r>
      <w:r w:rsidR="00C166A6">
        <w:rPr>
          <w:rFonts w:ascii="Times New Roman" w:hAnsi="Times New Roman" w:cs="Times New Roman"/>
          <w:sz w:val="28"/>
          <w:szCs w:val="28"/>
        </w:rPr>
        <w:t xml:space="preserve">лектуальное развитие ребенка </w:t>
      </w:r>
      <w:r w:rsidR="00AF4F9C">
        <w:rPr>
          <w:rFonts w:ascii="Times New Roman" w:hAnsi="Times New Roman" w:cs="Times New Roman"/>
          <w:sz w:val="28"/>
          <w:szCs w:val="28"/>
        </w:rPr>
        <w:t>.</w:t>
      </w:r>
    </w:p>
    <w:p w:rsidR="00F22852" w:rsidRDefault="00681B81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В работах Е.Е. Кравцовой при характеристике психологической готовности детей к школе основной упор делается на роль общения в развитии ребенка. Выделяются три сферы – </w:t>
      </w:r>
      <w:r w:rsidR="00FE3A59" w:rsidRPr="009C6489">
        <w:rPr>
          <w:rFonts w:ascii="Times New Roman" w:hAnsi="Times New Roman" w:cs="Times New Roman"/>
          <w:sz w:val="28"/>
          <w:szCs w:val="28"/>
        </w:rPr>
        <w:t>«</w:t>
      </w:r>
      <w:r w:rsidR="00C8544E" w:rsidRPr="009C6489">
        <w:rPr>
          <w:rFonts w:ascii="Times New Roman" w:hAnsi="Times New Roman" w:cs="Times New Roman"/>
          <w:sz w:val="28"/>
          <w:szCs w:val="28"/>
        </w:rPr>
        <w:t>отношение к взрослому, к сверстнику и к самому себе, уровень развития</w:t>
      </w:r>
      <w:r w:rsidR="00286973">
        <w:rPr>
          <w:rFonts w:ascii="Times New Roman" w:hAnsi="Times New Roman" w:cs="Times New Roman"/>
          <w:sz w:val="28"/>
          <w:szCs w:val="28"/>
        </w:rPr>
        <w:t>,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 которых определяет степень готовности к школе и определенным образом соотносится с основными структурными компонентами учебной деятельности</w:t>
      </w:r>
      <w:r w:rsidR="00FE3A59" w:rsidRPr="009C64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Коммуникативная готовность к школе рассматривается как результат определенного уровня </w:t>
      </w:r>
      <w:r w:rsidR="00F22852">
        <w:rPr>
          <w:rFonts w:ascii="Times New Roman" w:hAnsi="Times New Roman" w:cs="Times New Roman"/>
          <w:sz w:val="28"/>
          <w:szCs w:val="28"/>
        </w:rPr>
        <w:t>развития общения с взрослым</w:t>
      </w:r>
      <w:r w:rsidR="00AF4F9C">
        <w:rPr>
          <w:rFonts w:ascii="Times New Roman" w:hAnsi="Times New Roman" w:cs="Times New Roman"/>
          <w:sz w:val="28"/>
          <w:szCs w:val="28"/>
        </w:rPr>
        <w:t>.</w:t>
      </w:r>
      <w:r w:rsidR="00F22852">
        <w:rPr>
          <w:rFonts w:ascii="Times New Roman" w:hAnsi="Times New Roman" w:cs="Times New Roman"/>
          <w:sz w:val="28"/>
          <w:szCs w:val="28"/>
        </w:rPr>
        <w:t xml:space="preserve"> </w:t>
      </w:r>
      <w:r w:rsidR="00C8544E" w:rsidRPr="009C6489">
        <w:rPr>
          <w:rFonts w:ascii="Times New Roman" w:hAnsi="Times New Roman" w:cs="Times New Roman"/>
          <w:sz w:val="28"/>
          <w:szCs w:val="28"/>
        </w:rPr>
        <w:t>В работе М.И. Лисиной выделяются</w:t>
      </w:r>
      <w:r w:rsidR="00F22852">
        <w:rPr>
          <w:rFonts w:ascii="Times New Roman" w:hAnsi="Times New Roman" w:cs="Times New Roman"/>
          <w:sz w:val="28"/>
          <w:szCs w:val="28"/>
        </w:rPr>
        <w:t xml:space="preserve"> четыре формы общения ребенка с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 взрослым: ситуативно-личностная, ситуативно-деловая, внеситуативно-познавательная и внеситуативн</w:t>
      </w:r>
      <w:r w:rsidR="00F22852">
        <w:rPr>
          <w:rFonts w:ascii="Times New Roman" w:hAnsi="Times New Roman" w:cs="Times New Roman"/>
          <w:sz w:val="28"/>
          <w:szCs w:val="28"/>
        </w:rPr>
        <w:t>о-личностная</w:t>
      </w:r>
      <w:r w:rsidR="00AF4F9C">
        <w:rPr>
          <w:rFonts w:ascii="Times New Roman" w:hAnsi="Times New Roman" w:cs="Times New Roman"/>
          <w:sz w:val="28"/>
          <w:szCs w:val="28"/>
        </w:rPr>
        <w:t>.</w:t>
      </w:r>
      <w:r w:rsidR="00F2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81" w:rsidRDefault="00F22852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Первая из них, ситуативно-личностная, характеризуется непосредственным эмоциональным общением ребенка со взрослым и типична для первого полугодия жизни младенца. Вторая, ситуативно-деловая, характеризуется сотрудничеством со взрослым в игре при освоении действий с различными предметами и т.д. Внеситуативно-познавательная форма общения знаменуется первыми познавательными вопросами ребенка, адресованными взрослому. По мере взросления старших дошкольников все больше начинают привлекать события, происходящие в мире людей, а не вещей. Человеческие отношения, нормы поведения становятся важным моментом в содержании общения ребенка со взрослым. Так рождается наиболее сложная в дошкольном возрасте внеситуативно-личностная форма общения, обычно складывающаяся лишь к концу дошкольного возраста. «Взрослый по-прежнему является для детей </w:t>
      </w:r>
      <w:r w:rsidR="00681B81">
        <w:rPr>
          <w:rFonts w:ascii="Times New Roman" w:hAnsi="Times New Roman" w:cs="Times New Roman"/>
          <w:sz w:val="28"/>
          <w:szCs w:val="28"/>
        </w:rPr>
        <w:t xml:space="preserve">источником новых знаний, и дети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по-прежнему нуждаются в его признании и уважении. </w:t>
      </w:r>
      <w:r w:rsidR="00681B8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8544E" w:rsidRPr="009C6489" w:rsidRDefault="00681B81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Однако для ребенка становится очень важно, чтобы его отношение к тем или иным событиям совпало с отношением взрослого. Потребность во взаимопонимании и сопереживании взрослого является отличительной особенностью данной формы </w:t>
      </w:r>
      <w:r w:rsidR="00C8544E" w:rsidRPr="009C6489">
        <w:rPr>
          <w:rFonts w:ascii="Times New Roman" w:hAnsi="Times New Roman" w:cs="Times New Roman"/>
          <w:sz w:val="28"/>
          <w:szCs w:val="28"/>
        </w:rPr>
        <w:lastRenderedPageBreak/>
        <w:t>общения. Общность вз</w:t>
      </w:r>
      <w:r w:rsidR="00ED5E75">
        <w:rPr>
          <w:rFonts w:ascii="Times New Roman" w:hAnsi="Times New Roman" w:cs="Times New Roman"/>
          <w:sz w:val="28"/>
          <w:szCs w:val="28"/>
        </w:rPr>
        <w:t>глядов и эмоциональных оценок с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 взрослым является для ребенка как бы критерием их правильности. Такое общение побуждается личностными мотивами, то есть в центре внимания ребенка</w:t>
      </w:r>
      <w:r w:rsidR="00ED5E75">
        <w:rPr>
          <w:rFonts w:ascii="Times New Roman" w:hAnsi="Times New Roman" w:cs="Times New Roman"/>
          <w:sz w:val="28"/>
          <w:szCs w:val="28"/>
        </w:rPr>
        <w:t xml:space="preserve">, находится сам взрослый человек.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 В</w:t>
      </w:r>
      <w:r w:rsidR="00ED5E75">
        <w:rPr>
          <w:rFonts w:ascii="Times New Roman" w:hAnsi="Times New Roman" w:cs="Times New Roman"/>
          <w:sz w:val="28"/>
          <w:szCs w:val="28"/>
        </w:rPr>
        <w:t xml:space="preserve"> 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 рамках этой формы общения у детей складывается различное отношение к людям, в зависимости от того, какую роль в общении с ними они выполняют: дети начинают дифференцировать роли врача, воспитателя, продавца, и соответственно этому – строить свое</w:t>
      </w:r>
      <w:r w:rsidR="00F22852">
        <w:rPr>
          <w:rFonts w:ascii="Times New Roman" w:hAnsi="Times New Roman" w:cs="Times New Roman"/>
          <w:sz w:val="28"/>
          <w:szCs w:val="28"/>
        </w:rPr>
        <w:t xml:space="preserve"> поведение в общении с ними» </w:t>
      </w:r>
    </w:p>
    <w:p w:rsidR="00D5030D" w:rsidRPr="009C6489" w:rsidRDefault="00681B81" w:rsidP="00F93F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544E" w:rsidRPr="009C6489">
        <w:rPr>
          <w:rFonts w:ascii="Times New Roman" w:hAnsi="Times New Roman" w:cs="Times New Roman"/>
          <w:sz w:val="28"/>
          <w:szCs w:val="28"/>
        </w:rPr>
        <w:t>Во всех исследованиях, несмотря на различие подходов, признается факт, что эффективным школьное обучение будет только в том слу</w:t>
      </w:r>
      <w:r w:rsidR="00925D5E" w:rsidRPr="009C6489">
        <w:rPr>
          <w:rFonts w:ascii="Times New Roman" w:hAnsi="Times New Roman" w:cs="Times New Roman"/>
          <w:sz w:val="28"/>
          <w:szCs w:val="28"/>
        </w:rPr>
        <w:t>чае, если ребёнок</w:t>
      </w:r>
      <w:r w:rsidR="00C8544E" w:rsidRPr="009C6489">
        <w:rPr>
          <w:rFonts w:ascii="Times New Roman" w:hAnsi="Times New Roman" w:cs="Times New Roman"/>
          <w:sz w:val="28"/>
          <w:szCs w:val="28"/>
        </w:rPr>
        <w:t xml:space="preserve"> обладает необходимыми и достаточными для начального этапа обучения качествами, которые затем в учебном процессе развиваются и совершенствуются.</w:t>
      </w:r>
      <w:r w:rsidR="001243D2" w:rsidRPr="009C6489">
        <w:rPr>
          <w:sz w:val="28"/>
          <w:szCs w:val="28"/>
        </w:rPr>
        <w:t xml:space="preserve"> </w:t>
      </w:r>
    </w:p>
    <w:p w:rsidR="00D5030D" w:rsidRPr="009C6489" w:rsidRDefault="00D5030D" w:rsidP="00F93F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8BB" w:rsidRPr="009C6489" w:rsidRDefault="000248BB" w:rsidP="00AF4F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89">
        <w:rPr>
          <w:rFonts w:ascii="Times New Roman" w:hAnsi="Times New Roman" w:cs="Times New Roman"/>
          <w:b/>
          <w:sz w:val="28"/>
          <w:szCs w:val="28"/>
        </w:rPr>
        <w:t>Содержание и процесс  психологического сопровождения формиров</w:t>
      </w:r>
      <w:r w:rsidR="00480DDA" w:rsidRPr="009C6489">
        <w:rPr>
          <w:rFonts w:ascii="Times New Roman" w:hAnsi="Times New Roman" w:cs="Times New Roman"/>
          <w:b/>
          <w:sz w:val="28"/>
          <w:szCs w:val="28"/>
        </w:rPr>
        <w:t>ания готовности ребенка к школе</w:t>
      </w:r>
    </w:p>
    <w:p w:rsidR="00ED5E75" w:rsidRDefault="00681B81" w:rsidP="00681B8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41D9" w:rsidRPr="009C6489">
        <w:rPr>
          <w:sz w:val="28"/>
          <w:szCs w:val="28"/>
        </w:rPr>
        <w:t xml:space="preserve">В </w:t>
      </w:r>
      <w:r w:rsidR="00F5045D" w:rsidRPr="009C6489">
        <w:rPr>
          <w:sz w:val="28"/>
          <w:szCs w:val="28"/>
        </w:rPr>
        <w:t>толковом словаре русского языка термин «</w:t>
      </w:r>
      <w:r w:rsidR="007741D9" w:rsidRPr="009C6489">
        <w:rPr>
          <w:sz w:val="28"/>
          <w:szCs w:val="28"/>
        </w:rPr>
        <w:t>сопровождать</w:t>
      </w:r>
      <w:r w:rsidR="00F5045D" w:rsidRPr="009C6489">
        <w:rPr>
          <w:sz w:val="28"/>
          <w:szCs w:val="28"/>
        </w:rPr>
        <w:t>»</w:t>
      </w:r>
      <w:r w:rsidR="007741D9" w:rsidRPr="009C6489">
        <w:rPr>
          <w:sz w:val="28"/>
          <w:szCs w:val="28"/>
        </w:rPr>
        <w:t xml:space="preserve"> — значит идти, ехать вместе с кем-либо в качестве спутника или провожатого. То есть, сопровождение ребенка по его жизненному пути — это движение вместе с ним, рядом с ним, иногда — чуть впереди, если надо объяснить возможные пути. Взрослый внимательно приглядывается и прислушивается к своему юному спутнику, его желаниям, потребностям, фиксирует достижения и возникающие трудности, помогает советами и собственным примером ориент</w:t>
      </w:r>
      <w:r w:rsidR="006C3617" w:rsidRPr="009C6489">
        <w:rPr>
          <w:sz w:val="28"/>
          <w:szCs w:val="28"/>
        </w:rPr>
        <w:t xml:space="preserve">ироваться в окружающем </w:t>
      </w:r>
      <w:r w:rsidR="007741D9" w:rsidRPr="009C6489">
        <w:rPr>
          <w:sz w:val="28"/>
          <w:szCs w:val="28"/>
        </w:rPr>
        <w:t>мире, понимать и принимать себя. Именно в таком сопровождении ребенка на всех этапах его обучения и видится основная цель психологической практики.  Задача школьного психолога — создавать условия для продуктивного движения ребенка по тем путям, которые выбрал он сам</w:t>
      </w:r>
      <w:r w:rsidR="00480DDA" w:rsidRPr="009C6489">
        <w:rPr>
          <w:sz w:val="28"/>
          <w:szCs w:val="28"/>
        </w:rPr>
        <w:t xml:space="preserve"> в соответствии с требованиями педагога и с</w:t>
      </w:r>
      <w:r w:rsidR="007741D9" w:rsidRPr="009C6489">
        <w:rPr>
          <w:sz w:val="28"/>
          <w:szCs w:val="28"/>
        </w:rPr>
        <w:t>емьи (а иногда и в противовес им), помогать ему делать осознанные личные выборы в этом сложном мире, конструктивно решать неизбежные конфликты, осваивать наиболее индивидуально значимые и ценные методы познания, общения, понимания себя и других.</w:t>
      </w:r>
      <w:r w:rsidR="00480DDA" w:rsidRPr="009C6489">
        <w:rPr>
          <w:sz w:val="28"/>
          <w:szCs w:val="28"/>
        </w:rPr>
        <w:t xml:space="preserve"> </w:t>
      </w:r>
    </w:p>
    <w:p w:rsidR="00681B81" w:rsidRDefault="00ED5E75" w:rsidP="00ED5E75">
      <w:pPr>
        <w:pStyle w:val="a6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Style w:val="ac"/>
          <w:b w:val="0"/>
          <w:sz w:val="28"/>
          <w:szCs w:val="28"/>
        </w:rPr>
        <w:t>М.Р.</w:t>
      </w:r>
      <w:r w:rsidRPr="009C6489">
        <w:rPr>
          <w:rStyle w:val="ac"/>
          <w:b w:val="0"/>
          <w:sz w:val="28"/>
          <w:szCs w:val="28"/>
        </w:rPr>
        <w:t>Битянова</w:t>
      </w:r>
      <w:r>
        <w:rPr>
          <w:rStyle w:val="ac"/>
          <w:b w:val="0"/>
          <w:sz w:val="28"/>
          <w:szCs w:val="28"/>
        </w:rPr>
        <w:t xml:space="preserve"> определяла</w:t>
      </w:r>
      <w:r w:rsidR="007741D9" w:rsidRPr="009C6489">
        <w:rPr>
          <w:sz w:val="28"/>
          <w:szCs w:val="28"/>
        </w:rPr>
        <w:t xml:space="preserve">, </w:t>
      </w:r>
      <w:r w:rsidR="00480DDA" w:rsidRPr="009C6489">
        <w:rPr>
          <w:sz w:val="28"/>
          <w:szCs w:val="28"/>
        </w:rPr>
        <w:t>«</w:t>
      </w:r>
      <w:r w:rsidR="007741D9" w:rsidRPr="00681B81">
        <w:rPr>
          <w:sz w:val="28"/>
          <w:szCs w:val="28"/>
        </w:rPr>
        <w:t>сопровождение</w:t>
      </w:r>
      <w:r w:rsidR="00480DDA" w:rsidRPr="00681B81">
        <w:rPr>
          <w:sz w:val="28"/>
          <w:szCs w:val="28"/>
        </w:rPr>
        <w:t>»</w:t>
      </w:r>
      <w:r>
        <w:rPr>
          <w:sz w:val="28"/>
          <w:szCs w:val="28"/>
        </w:rPr>
        <w:t xml:space="preserve"> как  систему</w:t>
      </w:r>
      <w:r w:rsidR="007741D9" w:rsidRPr="009C6489">
        <w:rPr>
          <w:sz w:val="28"/>
          <w:szCs w:val="28"/>
        </w:rPr>
        <w:t xml:space="preserve"> профессиональной деятельности психолога, направленной на создание социально-психологических условий для успешного обучения и психологического развития ребенка в ситуациях взаимодействия</w:t>
      </w:r>
      <w:r w:rsidR="007741D9" w:rsidRPr="009C6489">
        <w:rPr>
          <w:b/>
          <w:sz w:val="28"/>
          <w:szCs w:val="28"/>
        </w:rPr>
        <w:t>.</w:t>
      </w:r>
      <w:r w:rsidR="00480DDA" w:rsidRPr="009C6489">
        <w:rPr>
          <w:b/>
          <w:sz w:val="28"/>
          <w:szCs w:val="28"/>
        </w:rPr>
        <w:t xml:space="preserve"> </w:t>
      </w:r>
      <w:r w:rsidR="00681B81">
        <w:rPr>
          <w:b/>
          <w:sz w:val="28"/>
          <w:szCs w:val="28"/>
        </w:rPr>
        <w:t xml:space="preserve">           </w:t>
      </w:r>
      <w:r w:rsidR="00480DDA" w:rsidRPr="009C6489">
        <w:rPr>
          <w:b/>
          <w:sz w:val="28"/>
          <w:szCs w:val="28"/>
        </w:rPr>
        <w:t xml:space="preserve">                                                       </w:t>
      </w:r>
      <w:r w:rsidR="009744BD" w:rsidRPr="009C6489">
        <w:rPr>
          <w:b/>
          <w:sz w:val="28"/>
          <w:szCs w:val="28"/>
        </w:rPr>
        <w:t xml:space="preserve">             </w:t>
      </w:r>
      <w:r w:rsidR="00903EA4" w:rsidRPr="009C6489">
        <w:rPr>
          <w:b/>
          <w:sz w:val="28"/>
          <w:szCs w:val="28"/>
        </w:rPr>
        <w:t xml:space="preserve">  </w:t>
      </w:r>
      <w:r w:rsidR="00DA77E6" w:rsidRPr="009C6489">
        <w:rPr>
          <w:b/>
          <w:sz w:val="28"/>
          <w:szCs w:val="28"/>
        </w:rPr>
        <w:t xml:space="preserve">   </w:t>
      </w:r>
      <w:r w:rsidR="00681B81">
        <w:rPr>
          <w:b/>
          <w:sz w:val="28"/>
          <w:szCs w:val="28"/>
        </w:rPr>
        <w:t xml:space="preserve">     </w:t>
      </w:r>
    </w:p>
    <w:p w:rsidR="00681B81" w:rsidRDefault="00681B81" w:rsidP="00681B8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6974D1" w:rsidRPr="00681B81">
        <w:rPr>
          <w:sz w:val="28"/>
          <w:szCs w:val="28"/>
        </w:rPr>
        <w:t>П</w:t>
      </w:r>
      <w:r w:rsidR="00ED5E75">
        <w:rPr>
          <w:sz w:val="28"/>
          <w:szCs w:val="28"/>
        </w:rPr>
        <w:t>о мнению этого автора, п</w:t>
      </w:r>
      <w:r w:rsidR="006974D1" w:rsidRPr="00681B81">
        <w:rPr>
          <w:sz w:val="28"/>
          <w:szCs w:val="28"/>
        </w:rPr>
        <w:t xml:space="preserve">сихологическое  сопровождение </w:t>
      </w:r>
      <w:r w:rsidR="00480DDA" w:rsidRPr="00681B81">
        <w:rPr>
          <w:sz w:val="28"/>
          <w:szCs w:val="28"/>
        </w:rPr>
        <w:t>готовности ребенка к школе</w:t>
      </w:r>
      <w:r w:rsidR="00480DDA" w:rsidRPr="009C6489">
        <w:rPr>
          <w:b/>
          <w:sz w:val="28"/>
          <w:szCs w:val="28"/>
        </w:rPr>
        <w:t xml:space="preserve"> </w:t>
      </w:r>
      <w:r w:rsidR="006974D1" w:rsidRPr="009C6489">
        <w:rPr>
          <w:sz w:val="28"/>
          <w:szCs w:val="28"/>
        </w:rPr>
        <w:t>- это система профессиональной деятельности психолога, направленной на создание социально-психологических условий для успешного обучения и психологического развития ребенка в ситуациях взаимодействия.</w:t>
      </w:r>
      <w:r w:rsidR="00903EA4" w:rsidRPr="009C648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A77E6" w:rsidRPr="009C64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681B81" w:rsidRDefault="006C3617" w:rsidP="00681B8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9C6489">
        <w:rPr>
          <w:sz w:val="28"/>
          <w:szCs w:val="28"/>
        </w:rPr>
        <w:t>В нашей работе  о</w:t>
      </w:r>
      <w:r w:rsidR="006974D1" w:rsidRPr="009C6489">
        <w:rPr>
          <w:sz w:val="28"/>
          <w:szCs w:val="28"/>
        </w:rPr>
        <w:t>бъектом психологического   сопровождения  является  формирование готовности ребенка к школе.</w:t>
      </w:r>
      <w:r w:rsidR="00903EA4" w:rsidRPr="009C6489">
        <w:rPr>
          <w:sz w:val="28"/>
          <w:szCs w:val="28"/>
        </w:rPr>
        <w:t xml:space="preserve">                                          </w:t>
      </w:r>
      <w:r w:rsidR="009744BD" w:rsidRPr="009C6489">
        <w:rPr>
          <w:b/>
          <w:sz w:val="28"/>
          <w:szCs w:val="28"/>
        </w:rPr>
        <w:t xml:space="preserve"> </w:t>
      </w:r>
      <w:r w:rsidR="00903EA4" w:rsidRPr="009C6489">
        <w:rPr>
          <w:b/>
          <w:sz w:val="28"/>
          <w:szCs w:val="28"/>
        </w:rPr>
        <w:t xml:space="preserve">                </w:t>
      </w:r>
      <w:r w:rsidR="00681B81">
        <w:rPr>
          <w:b/>
          <w:sz w:val="28"/>
          <w:szCs w:val="28"/>
        </w:rPr>
        <w:t xml:space="preserve">            </w:t>
      </w:r>
    </w:p>
    <w:p w:rsidR="00D5030D" w:rsidRPr="00F22852" w:rsidRDefault="006974D1" w:rsidP="00681B81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81B81">
        <w:rPr>
          <w:sz w:val="28"/>
          <w:szCs w:val="28"/>
        </w:rPr>
        <w:t>Формирование готовности ребенка к школе</w:t>
      </w:r>
      <w:r w:rsidRPr="009C6489">
        <w:rPr>
          <w:b/>
          <w:sz w:val="28"/>
          <w:szCs w:val="28"/>
        </w:rPr>
        <w:t xml:space="preserve"> </w:t>
      </w:r>
      <w:r w:rsidR="00D5030D" w:rsidRPr="009C6489">
        <w:rPr>
          <w:sz w:val="28"/>
          <w:szCs w:val="28"/>
        </w:rPr>
        <w:t>это</w:t>
      </w:r>
      <w:r w:rsidRPr="009C6489">
        <w:rPr>
          <w:sz w:val="28"/>
          <w:szCs w:val="28"/>
        </w:rPr>
        <w:t xml:space="preserve"> </w:t>
      </w:r>
      <w:r w:rsidR="009744BD" w:rsidRPr="009C6489">
        <w:rPr>
          <w:sz w:val="28"/>
          <w:szCs w:val="28"/>
        </w:rPr>
        <w:t>«</w:t>
      </w:r>
      <w:r w:rsidRPr="009C6489">
        <w:rPr>
          <w:sz w:val="28"/>
          <w:szCs w:val="28"/>
        </w:rPr>
        <w:t xml:space="preserve">некий базис развития, </w:t>
      </w:r>
      <w:r w:rsidR="009744BD" w:rsidRPr="009C6489">
        <w:rPr>
          <w:sz w:val="28"/>
          <w:szCs w:val="28"/>
        </w:rPr>
        <w:t xml:space="preserve"> </w:t>
      </w:r>
      <w:r w:rsidRPr="009C6489">
        <w:rPr>
          <w:sz w:val="28"/>
          <w:szCs w:val="28"/>
        </w:rPr>
        <w:t>без которого ребенок н</w:t>
      </w:r>
      <w:r w:rsidR="00D5030D" w:rsidRPr="009C6489">
        <w:rPr>
          <w:sz w:val="28"/>
          <w:szCs w:val="28"/>
        </w:rPr>
        <w:t>е может успешно учиться в школе и определяется системой требований, предъявляемых к ребенку школой: ответственное отношение к учебе, произвольное управление поведением, систематичное и планомерное овладение знаниями, установление произвольных форм общения с учителем, налаживание контактов с товарищами по учебе</w:t>
      </w:r>
      <w:r w:rsidR="009744BD" w:rsidRPr="00F22852">
        <w:rPr>
          <w:sz w:val="28"/>
          <w:szCs w:val="28"/>
        </w:rPr>
        <w:t>»</w:t>
      </w:r>
      <w:r w:rsidR="00ED5E75" w:rsidRPr="00F22852">
        <w:rPr>
          <w:sz w:val="28"/>
          <w:szCs w:val="28"/>
        </w:rPr>
        <w:t xml:space="preserve"> </w:t>
      </w:r>
    </w:p>
    <w:p w:rsidR="005E414A" w:rsidRPr="00F22852" w:rsidRDefault="006974D1" w:rsidP="00F93F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 xml:space="preserve"> </w:t>
      </w:r>
      <w:r w:rsidR="00D5030D" w:rsidRPr="009C6489">
        <w:rPr>
          <w:rFonts w:ascii="Times New Roman" w:hAnsi="Times New Roman" w:cs="Times New Roman"/>
          <w:sz w:val="28"/>
          <w:szCs w:val="28"/>
        </w:rPr>
        <w:t xml:space="preserve">   </w:t>
      </w:r>
      <w:r w:rsidRPr="009C6489">
        <w:rPr>
          <w:rFonts w:ascii="Times New Roman" w:hAnsi="Times New Roman" w:cs="Times New Roman"/>
          <w:sz w:val="28"/>
          <w:szCs w:val="28"/>
        </w:rPr>
        <w:t>Фактически работы по формированию готовности ребенка к школе опираются на положение, что обучение идет вслед за развитием, поскольку признается, что нельзя начинать обучение в школе, если нет определенного уровня психического развития.</w:t>
      </w:r>
      <w:r w:rsidR="005E414A" w:rsidRPr="009C6489">
        <w:rPr>
          <w:rFonts w:ascii="Times New Roman" w:hAnsi="Times New Roman" w:cs="Times New Roman"/>
          <w:sz w:val="28"/>
          <w:szCs w:val="28"/>
        </w:rPr>
        <w:t xml:space="preserve"> Можно сказать, что за основу готовности к школьному обучению берется некий базис развития, без которого ребенок не может успешно учиться в школе. Фактически работы по психологической готовности к школе опираются на положение, что обучение идет вслед за развитием, поскольку признается, что нельзя начинать обучение в школе, если нет определенного уровня психического развития. Но вместе с тем в работах Л.И. Божович, Д.Б. Эльконина и других представителей школы Л.С. Выготского показано, что обучение стимулирует развитие, то есть подтверждается идея Л.С. Выготского, что обучение идет впереди развития и ведет его за собой, при этом между обучением и развитием нет однозначного соответствия - "один шаг в обучении может означать сто шагов в развитии", "обучение... может дать в развитии больше, чем то, что содержится в его непосредственных </w:t>
      </w:r>
      <w:r w:rsidR="005E414A" w:rsidRPr="00F22852">
        <w:rPr>
          <w:rFonts w:ascii="Times New Roman" w:hAnsi="Times New Roman" w:cs="Times New Roman"/>
          <w:sz w:val="28"/>
          <w:szCs w:val="28"/>
        </w:rPr>
        <w:t>ре</w:t>
      </w:r>
      <w:r w:rsidR="00681B81" w:rsidRPr="00F22852">
        <w:rPr>
          <w:rFonts w:ascii="Times New Roman" w:hAnsi="Times New Roman" w:cs="Times New Roman"/>
          <w:sz w:val="28"/>
          <w:szCs w:val="28"/>
        </w:rPr>
        <w:t xml:space="preserve">зультатах" </w:t>
      </w:r>
    </w:p>
    <w:p w:rsidR="00EF2536" w:rsidRPr="009C6489" w:rsidRDefault="006974D1" w:rsidP="00F93FA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sz w:val="28"/>
          <w:szCs w:val="28"/>
        </w:rPr>
        <w:t xml:space="preserve">     </w:t>
      </w:r>
      <w:r w:rsidR="00EF2536" w:rsidRPr="009C6489">
        <w:rPr>
          <w:rFonts w:ascii="Times New Roman" w:hAnsi="Times New Roman" w:cs="Times New Roman"/>
          <w:sz w:val="28"/>
          <w:szCs w:val="28"/>
        </w:rPr>
        <w:t xml:space="preserve">Роль психолога </w:t>
      </w:r>
      <w:r w:rsidR="005E414A" w:rsidRPr="009C648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EF2536" w:rsidRPr="009C6489">
        <w:rPr>
          <w:rFonts w:ascii="Times New Roman" w:hAnsi="Times New Roman" w:cs="Times New Roman"/>
          <w:sz w:val="28"/>
          <w:szCs w:val="28"/>
        </w:rPr>
        <w:t xml:space="preserve">важна в </w:t>
      </w:r>
      <w:r w:rsidR="005E414A" w:rsidRPr="009C6489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EF2536" w:rsidRPr="009C6489">
        <w:rPr>
          <w:rFonts w:ascii="Times New Roman" w:hAnsi="Times New Roman" w:cs="Times New Roman"/>
          <w:sz w:val="28"/>
          <w:szCs w:val="28"/>
        </w:rPr>
        <w:t xml:space="preserve">готовности к школе. </w:t>
      </w:r>
      <w:r w:rsidR="00FE3A59" w:rsidRPr="009C6489">
        <w:rPr>
          <w:rFonts w:ascii="Times New Roman" w:hAnsi="Times New Roman" w:cs="Times New Roman"/>
          <w:sz w:val="28"/>
          <w:szCs w:val="28"/>
        </w:rPr>
        <w:t>Исследователи</w:t>
      </w:r>
      <w:r w:rsidR="00ED5E75">
        <w:rPr>
          <w:rFonts w:ascii="Times New Roman" w:hAnsi="Times New Roman" w:cs="Times New Roman"/>
          <w:sz w:val="28"/>
          <w:szCs w:val="28"/>
        </w:rPr>
        <w:t xml:space="preserve">, </w:t>
      </w:r>
      <w:r w:rsidR="00277B2D" w:rsidRPr="009C6489">
        <w:rPr>
          <w:rFonts w:ascii="Times New Roman" w:hAnsi="Times New Roman" w:cs="Times New Roman"/>
          <w:sz w:val="28"/>
          <w:szCs w:val="28"/>
        </w:rPr>
        <w:t>Б.Г. Ананьев, Л.И. Божович, А.Н</w:t>
      </w:r>
      <w:r w:rsidR="00ED5E75">
        <w:rPr>
          <w:rFonts w:ascii="Times New Roman" w:hAnsi="Times New Roman" w:cs="Times New Roman"/>
          <w:sz w:val="28"/>
          <w:szCs w:val="28"/>
        </w:rPr>
        <w:t>. Леонтьев, Д.Б. Эльконин и др.</w:t>
      </w:r>
      <w:r w:rsidR="00FE3A59" w:rsidRPr="009C6489">
        <w:rPr>
          <w:rFonts w:ascii="Times New Roman" w:hAnsi="Times New Roman" w:cs="Times New Roman"/>
          <w:sz w:val="28"/>
          <w:szCs w:val="28"/>
        </w:rPr>
        <w:t xml:space="preserve"> считают, что</w:t>
      </w:r>
      <w:r w:rsidR="00277B2D" w:rsidRPr="009C6489">
        <w:rPr>
          <w:rFonts w:ascii="Times New Roman" w:hAnsi="Times New Roman" w:cs="Times New Roman"/>
          <w:sz w:val="28"/>
          <w:szCs w:val="28"/>
        </w:rPr>
        <w:t xml:space="preserve"> «п</w:t>
      </w:r>
      <w:r w:rsidR="00EF2536" w:rsidRPr="009C6489">
        <w:rPr>
          <w:rFonts w:ascii="Times New Roman" w:hAnsi="Times New Roman" w:cs="Times New Roman"/>
          <w:sz w:val="28"/>
          <w:szCs w:val="28"/>
        </w:rPr>
        <w:t xml:space="preserve">сихолог должен занять активную, опережающую позицию, состоящую в моделировании и выстраивании образовательной среды на этапе перехода ребенка из детского сада в школу. Эта позиция психолога ориентирована на максимальную и достаточно быструю актуализацию потенциала каждого ребенка, на сохранение его психологического и физического здоровья. Требует в качестве необходимой </w:t>
      </w:r>
      <w:r w:rsidR="00EF2536" w:rsidRPr="009C6489">
        <w:rPr>
          <w:rFonts w:ascii="Times New Roman" w:hAnsi="Times New Roman" w:cs="Times New Roman"/>
          <w:sz w:val="28"/>
          <w:szCs w:val="28"/>
        </w:rPr>
        <w:lastRenderedPageBreak/>
        <w:t>составляющей организацию специальной работы по целенаправленному формированию сложных форм самостоятельности и активности, без чего невозможно достижение зрелости, адаптивности личности, требуемых в современном обществе</w:t>
      </w:r>
      <w:r w:rsidR="00277B2D" w:rsidRPr="009C6489">
        <w:rPr>
          <w:rFonts w:ascii="Times New Roman" w:hAnsi="Times New Roman" w:cs="Times New Roman"/>
          <w:sz w:val="28"/>
          <w:szCs w:val="28"/>
        </w:rPr>
        <w:t>»</w:t>
      </w:r>
      <w:r w:rsidR="00681B81">
        <w:rPr>
          <w:rFonts w:ascii="Times New Roman" w:hAnsi="Times New Roman" w:cs="Times New Roman"/>
          <w:sz w:val="28"/>
          <w:szCs w:val="28"/>
        </w:rPr>
        <w:t>.</w:t>
      </w:r>
      <w:r w:rsidR="00EF2536" w:rsidRPr="009C6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73" w:rsidRDefault="00DA77E6" w:rsidP="00F93FA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9C6489">
        <w:rPr>
          <w:sz w:val="28"/>
          <w:szCs w:val="28"/>
        </w:rPr>
        <w:tab/>
      </w:r>
      <w:r w:rsidR="005E414A" w:rsidRPr="009C6489">
        <w:rPr>
          <w:sz w:val="28"/>
          <w:szCs w:val="28"/>
        </w:rPr>
        <w:t>«</w:t>
      </w:r>
      <w:r w:rsidR="00EF2536" w:rsidRPr="009C6489">
        <w:rPr>
          <w:sz w:val="28"/>
          <w:szCs w:val="28"/>
        </w:rPr>
        <w:t>Простроить работу можно путем организации психологического сопровождения, т.е. такой системы работы, которая обеспечивает формирование у ребенка качеств, обеспечивающих плавное вхождение ребенка в учебно-воспитательный процесс</w:t>
      </w:r>
      <w:r w:rsidRPr="009C6489">
        <w:rPr>
          <w:sz w:val="28"/>
          <w:szCs w:val="28"/>
        </w:rPr>
        <w:t>», писал</w:t>
      </w:r>
      <w:r w:rsidR="00286973">
        <w:rPr>
          <w:sz w:val="28"/>
          <w:szCs w:val="28"/>
        </w:rPr>
        <w:t>а</w:t>
      </w:r>
      <w:r w:rsidR="00286973" w:rsidRPr="00286973">
        <w:rPr>
          <w:szCs w:val="28"/>
        </w:rPr>
        <w:t xml:space="preserve"> </w:t>
      </w:r>
      <w:r w:rsidR="00286973">
        <w:rPr>
          <w:szCs w:val="28"/>
        </w:rPr>
        <w:t xml:space="preserve"> </w:t>
      </w:r>
      <w:r w:rsidR="00286973" w:rsidRPr="00286973">
        <w:rPr>
          <w:sz w:val="28"/>
          <w:szCs w:val="28"/>
        </w:rPr>
        <w:t>Р.В</w:t>
      </w:r>
      <w:r w:rsidR="00286973" w:rsidRPr="009C6489">
        <w:rPr>
          <w:sz w:val="28"/>
          <w:szCs w:val="28"/>
        </w:rPr>
        <w:t xml:space="preserve">   </w:t>
      </w:r>
      <w:r w:rsidR="00286973" w:rsidRPr="00286973">
        <w:rPr>
          <w:sz w:val="28"/>
          <w:szCs w:val="28"/>
        </w:rPr>
        <w:t>Овчарова</w:t>
      </w:r>
      <w:r w:rsidR="00286973">
        <w:rPr>
          <w:sz w:val="28"/>
          <w:szCs w:val="28"/>
        </w:rPr>
        <w:t>.</w:t>
      </w:r>
    </w:p>
    <w:p w:rsidR="00EF2536" w:rsidRPr="009C6489" w:rsidRDefault="00286973" w:rsidP="00F93FAC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2536" w:rsidRPr="009C6489">
        <w:rPr>
          <w:sz w:val="28"/>
          <w:szCs w:val="28"/>
        </w:rPr>
        <w:t>Смысл психологического сопровождения</w:t>
      </w:r>
      <w:r w:rsidR="009F1F89" w:rsidRPr="009C6489">
        <w:rPr>
          <w:sz w:val="28"/>
          <w:szCs w:val="28"/>
        </w:rPr>
        <w:t xml:space="preserve">, по мнению М.Р. Битяновой </w:t>
      </w:r>
      <w:r w:rsidR="00EF2536" w:rsidRPr="009C6489">
        <w:rPr>
          <w:sz w:val="28"/>
          <w:szCs w:val="28"/>
        </w:rPr>
        <w:t xml:space="preserve">заключается в содействии гармоничному психическому и физическому развитию ребенка, в сохранении его индивидуальности, в обеспечении «безболезненной» адаптации к изменяющейся социальной ситуации и воспитании готовности к активному взаимодействию с окружающим миром. Работа психолога </w:t>
      </w:r>
      <w:r w:rsidR="00EF2536" w:rsidRPr="009C6489">
        <w:rPr>
          <w:color w:val="auto"/>
          <w:sz w:val="28"/>
          <w:szCs w:val="28"/>
        </w:rPr>
        <w:t xml:space="preserve">состоит не в том, чтобы удалить, устранить нежелательные недостатки, а в том, чтобы выявить и устранить их причину. Корректировать надо не следствие, а причину - это главный принцип, который должен регулировать практическую работу с ребёнком. </w:t>
      </w:r>
    </w:p>
    <w:p w:rsidR="00D5030D" w:rsidRPr="009C6489" w:rsidRDefault="00424486" w:rsidP="00F93F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4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Pr="009C648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248BB" w:rsidRPr="009C6489">
        <w:rPr>
          <w:rFonts w:ascii="Times New Roman" w:hAnsi="Times New Roman" w:cs="Times New Roman"/>
          <w:color w:val="000000"/>
          <w:sz w:val="28"/>
          <w:szCs w:val="28"/>
        </w:rPr>
        <w:t>дошкольном возрасте происходит первоначальное формирование этических инстанций и моральных чувств ребенка, когда он начинает усваивать основные правила взаимоотношений между людьми и уже может оценить свои поступки как хорошие или плохие. К концу дошкольного возраста ребенок способен совершать поступки исходя из интересов другого человека, а не своих собственных, проявлять чувства симпатии, помощи, заботливости. Большую роль в формировании моральных чувств ребенка играет взрослый, который является образцом для подражания, прямо и косвенно влияет на личностное развитие дошкольника.</w:t>
      </w:r>
      <w:r w:rsidR="00D5030D" w:rsidRPr="009C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8BB" w:rsidRPr="009C6489">
        <w:rPr>
          <w:rFonts w:ascii="Times New Roman" w:hAnsi="Times New Roman" w:cs="Times New Roman"/>
          <w:color w:val="000000"/>
          <w:sz w:val="28"/>
          <w:szCs w:val="28"/>
        </w:rPr>
        <w:t>В процессе игр с правилами происходит развитие произвольного поведения ребенка. Формирование произвольного поведения Д.Б. Эльконин также связывал с постепенным подчинением своих поступков тому образцу, которым являются для ребенка поведение и мнение, оценка взрослого. В связи с этим к концу дошкольного возраста у ребенка появляется способность управлять собой, своим поведением и поступками, дальнейшее развитие произвольности происходит в младшем школьном возрасте при переходе ребенка к систематическом</w:t>
      </w:r>
      <w:r w:rsidR="00AF4F9C">
        <w:rPr>
          <w:rFonts w:ascii="Times New Roman" w:hAnsi="Times New Roman" w:cs="Times New Roman"/>
          <w:color w:val="000000"/>
          <w:sz w:val="28"/>
          <w:szCs w:val="28"/>
        </w:rPr>
        <w:t>у обучению в школе.</w:t>
      </w:r>
    </w:p>
    <w:p w:rsidR="00424486" w:rsidRPr="009C6489" w:rsidRDefault="00424486" w:rsidP="00F93F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48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248BB" w:rsidRPr="009C6489">
        <w:rPr>
          <w:rFonts w:ascii="Times New Roman" w:hAnsi="Times New Roman" w:cs="Times New Roman"/>
          <w:color w:val="000000"/>
          <w:sz w:val="28"/>
          <w:szCs w:val="28"/>
        </w:rPr>
        <w:t>В дошкольном возрасте происходит развитие продуктивных видов деятельности, таких, как рисование, лепка, конструирование; закладываются основы трудовой деятельности: самообслуживание, помощь дома, в детском саду.</w:t>
      </w:r>
    </w:p>
    <w:p w:rsidR="00424486" w:rsidRPr="009C6489" w:rsidRDefault="00424486" w:rsidP="00F93F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4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0248BB" w:rsidRPr="009C6489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детство – это возраст, в котором появляются начальные формы учебной деятельности, когда ребенок уже может обучаться с помощью взрослого, но только когда обучение ведется соответственно уровню его психологического  развития и с учетом ведущей деятельности ребенка. Главным итогом развития всех видов деятельности, с одной стороны, выступает овладение моделированием как центральной умственной способностью</w:t>
      </w:r>
      <w:r w:rsidR="00196B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5E75"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Л.А. Венгера</w:t>
      </w:r>
      <w:r w:rsidR="000248BB" w:rsidRPr="009C6489">
        <w:rPr>
          <w:rFonts w:ascii="Times New Roman" w:hAnsi="Times New Roman" w:cs="Times New Roman"/>
          <w:color w:val="000000"/>
          <w:sz w:val="28"/>
          <w:szCs w:val="28"/>
        </w:rPr>
        <w:t>, с другой стороны, форми</w:t>
      </w:r>
      <w:r w:rsidR="00ED5E75">
        <w:rPr>
          <w:rFonts w:ascii="Times New Roman" w:hAnsi="Times New Roman" w:cs="Times New Roman"/>
          <w:color w:val="000000"/>
          <w:sz w:val="28"/>
          <w:szCs w:val="28"/>
        </w:rPr>
        <w:t>рование произвольного поведения</w:t>
      </w:r>
      <w:r w:rsidR="00196B7B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r w:rsidR="000248BB" w:rsidRPr="009C6489">
        <w:rPr>
          <w:rFonts w:ascii="Times New Roman" w:hAnsi="Times New Roman" w:cs="Times New Roman"/>
          <w:color w:val="000000"/>
          <w:sz w:val="28"/>
          <w:szCs w:val="28"/>
        </w:rPr>
        <w:t>А.Н. Леонтьев</w:t>
      </w:r>
      <w:r w:rsidR="00196B7B">
        <w:rPr>
          <w:rFonts w:ascii="Times New Roman" w:hAnsi="Times New Roman" w:cs="Times New Roman"/>
          <w:color w:val="000000"/>
          <w:sz w:val="28"/>
          <w:szCs w:val="28"/>
        </w:rPr>
        <w:t>а и Д.Б. Эльконина</w:t>
      </w:r>
      <w:r w:rsidR="000248BB" w:rsidRPr="009C6489">
        <w:rPr>
          <w:rFonts w:ascii="Times New Roman" w:hAnsi="Times New Roman" w:cs="Times New Roman"/>
          <w:color w:val="000000"/>
          <w:sz w:val="28"/>
          <w:szCs w:val="28"/>
        </w:rPr>
        <w:t>. Дошкольник учится ставить более отдаленные цели, опосредованные представлением, и стремится к их достижению, несмотря на препятствия.</w:t>
      </w:r>
      <w:r w:rsidR="00D5030D" w:rsidRPr="009C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8BB" w:rsidRPr="009C6489" w:rsidRDefault="00424486" w:rsidP="00F93F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48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248BB" w:rsidRPr="009C6489">
        <w:rPr>
          <w:rFonts w:ascii="Times New Roman" w:hAnsi="Times New Roman" w:cs="Times New Roman"/>
          <w:color w:val="000000"/>
          <w:sz w:val="28"/>
          <w:szCs w:val="28"/>
        </w:rPr>
        <w:t>В целом можно сказать, что умственное, психическое развитие ребенка, ведущая деятельность, общение со взрослыми и сверстниками создают предпосылки для дальнейшего личностного развития ребенка на данном возрастном этапе. Именно в этом возрасте начинает складываться личность ребенка, формируется его мотивационно-потребностная сфера, закладываются основы мировоззрения: представления о себе, о природе, об окружающем мире.</w:t>
      </w:r>
    </w:p>
    <w:p w:rsidR="006974D1" w:rsidRDefault="00681B81" w:rsidP="00F93FAC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424486" w:rsidRPr="009C6489">
        <w:rPr>
          <w:color w:val="auto"/>
          <w:sz w:val="28"/>
          <w:szCs w:val="28"/>
        </w:rPr>
        <w:t>Работы Божович Л.И. показали, что к моменту поступления в школу в мотивационной сфере ребёнка должны быть развиты как познавательные, так и социальные мотивы учения, в совокупности, позволяющие ребёнку стать субъектом учения, то есть сознательно принимать и выполнять поставленные перед ним задачи. Другими словами, первоклассник, готовый к школьному обучению, должен обладать учебной мотивацией, состоящей из познавательных и социальных мотивов</w:t>
      </w:r>
      <w:r w:rsidR="003E625D" w:rsidRPr="009C6489">
        <w:rPr>
          <w:color w:val="auto"/>
          <w:sz w:val="28"/>
          <w:szCs w:val="28"/>
        </w:rPr>
        <w:t xml:space="preserve"> учения</w:t>
      </w:r>
      <w:r>
        <w:rPr>
          <w:color w:val="auto"/>
          <w:sz w:val="28"/>
          <w:szCs w:val="28"/>
        </w:rPr>
        <w:t>.</w:t>
      </w:r>
    </w:p>
    <w:p w:rsidR="00681B81" w:rsidRDefault="00681B81" w:rsidP="00F93FAC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681B81" w:rsidRDefault="00681B81" w:rsidP="00F93FAC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196B7B" w:rsidRDefault="00196B7B" w:rsidP="00F93FAC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196B7B" w:rsidRDefault="00196B7B" w:rsidP="00F93FAC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424486" w:rsidRPr="009C6489" w:rsidRDefault="00424486" w:rsidP="00F93F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4486" w:rsidRPr="009C6489" w:rsidSect="00AF4F9C">
      <w:footerReference w:type="default" r:id="rId8"/>
      <w:pgSz w:w="11906" w:h="16838"/>
      <w:pgMar w:top="426" w:right="566" w:bottom="568" w:left="709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B4" w:rsidRDefault="00F065B4" w:rsidP="00D5030D">
      <w:pPr>
        <w:spacing w:after="0" w:line="240" w:lineRule="auto"/>
      </w:pPr>
      <w:r>
        <w:separator/>
      </w:r>
    </w:p>
  </w:endnote>
  <w:endnote w:type="continuationSeparator" w:id="1">
    <w:p w:rsidR="00F065B4" w:rsidRDefault="00F065B4" w:rsidP="00D5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985"/>
      <w:docPartObj>
        <w:docPartGallery w:val="Page Numbers (Bottom of Page)"/>
        <w:docPartUnique/>
      </w:docPartObj>
    </w:sdtPr>
    <w:sdtContent>
      <w:p w:rsidR="00D5030D" w:rsidRDefault="004B20BB">
        <w:pPr>
          <w:pStyle w:val="a9"/>
          <w:jc w:val="center"/>
        </w:pPr>
        <w:fldSimple w:instr=" PAGE   \* MERGEFORMAT ">
          <w:r w:rsidR="00AF4F9C">
            <w:rPr>
              <w:noProof/>
            </w:rPr>
            <w:t>7</w:t>
          </w:r>
        </w:fldSimple>
      </w:p>
    </w:sdtContent>
  </w:sdt>
  <w:p w:rsidR="00D5030D" w:rsidRDefault="00D503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B4" w:rsidRDefault="00F065B4" w:rsidP="00D5030D">
      <w:pPr>
        <w:spacing w:after="0" w:line="240" w:lineRule="auto"/>
      </w:pPr>
      <w:r>
        <w:separator/>
      </w:r>
    </w:p>
  </w:footnote>
  <w:footnote w:type="continuationSeparator" w:id="1">
    <w:p w:rsidR="00F065B4" w:rsidRDefault="00F065B4" w:rsidP="00D5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F1F"/>
    <w:multiLevelType w:val="singleLevel"/>
    <w:tmpl w:val="CB1464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5B422FC5"/>
    <w:multiLevelType w:val="multilevel"/>
    <w:tmpl w:val="97760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042822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7B2041A8"/>
    <w:multiLevelType w:val="hybridMultilevel"/>
    <w:tmpl w:val="9E9EC0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44E"/>
    <w:rsid w:val="00014206"/>
    <w:rsid w:val="000248BB"/>
    <w:rsid w:val="000C3DB7"/>
    <w:rsid w:val="000E37DE"/>
    <w:rsid w:val="001243D2"/>
    <w:rsid w:val="00132397"/>
    <w:rsid w:val="00175366"/>
    <w:rsid w:val="00196B7B"/>
    <w:rsid w:val="001E0C9A"/>
    <w:rsid w:val="00250238"/>
    <w:rsid w:val="00260A84"/>
    <w:rsid w:val="002758BE"/>
    <w:rsid w:val="00277B2D"/>
    <w:rsid w:val="00286973"/>
    <w:rsid w:val="0029188E"/>
    <w:rsid w:val="002C0994"/>
    <w:rsid w:val="002C0B17"/>
    <w:rsid w:val="00300538"/>
    <w:rsid w:val="00347E0E"/>
    <w:rsid w:val="00383D66"/>
    <w:rsid w:val="003E625D"/>
    <w:rsid w:val="00424486"/>
    <w:rsid w:val="004426CF"/>
    <w:rsid w:val="00475D90"/>
    <w:rsid w:val="00480DDA"/>
    <w:rsid w:val="00496230"/>
    <w:rsid w:val="004B20BB"/>
    <w:rsid w:val="004D1F1B"/>
    <w:rsid w:val="004D6D27"/>
    <w:rsid w:val="0050156C"/>
    <w:rsid w:val="00537B5C"/>
    <w:rsid w:val="005711F9"/>
    <w:rsid w:val="005C686C"/>
    <w:rsid w:val="005E0CB5"/>
    <w:rsid w:val="005E414A"/>
    <w:rsid w:val="00622846"/>
    <w:rsid w:val="00681B81"/>
    <w:rsid w:val="006974D1"/>
    <w:rsid w:val="006A041C"/>
    <w:rsid w:val="006C3617"/>
    <w:rsid w:val="006C7B72"/>
    <w:rsid w:val="006D7367"/>
    <w:rsid w:val="006E2D2C"/>
    <w:rsid w:val="0074062A"/>
    <w:rsid w:val="0076244B"/>
    <w:rsid w:val="007741D9"/>
    <w:rsid w:val="00791E6C"/>
    <w:rsid w:val="007F3F28"/>
    <w:rsid w:val="008F5F5B"/>
    <w:rsid w:val="00903EA4"/>
    <w:rsid w:val="00925D5E"/>
    <w:rsid w:val="00961317"/>
    <w:rsid w:val="009744BD"/>
    <w:rsid w:val="009A7D0E"/>
    <w:rsid w:val="009C6489"/>
    <w:rsid w:val="009F1F89"/>
    <w:rsid w:val="00A17D24"/>
    <w:rsid w:val="00A4285A"/>
    <w:rsid w:val="00AA3D42"/>
    <w:rsid w:val="00AF4F9C"/>
    <w:rsid w:val="00B46F79"/>
    <w:rsid w:val="00B475A2"/>
    <w:rsid w:val="00B866CA"/>
    <w:rsid w:val="00BC6EA3"/>
    <w:rsid w:val="00C166A6"/>
    <w:rsid w:val="00C209A3"/>
    <w:rsid w:val="00C2231E"/>
    <w:rsid w:val="00C24CB3"/>
    <w:rsid w:val="00C4336C"/>
    <w:rsid w:val="00C8544E"/>
    <w:rsid w:val="00C87E11"/>
    <w:rsid w:val="00CB7FB6"/>
    <w:rsid w:val="00CD6951"/>
    <w:rsid w:val="00D3515A"/>
    <w:rsid w:val="00D5030D"/>
    <w:rsid w:val="00DA3824"/>
    <w:rsid w:val="00DA77E6"/>
    <w:rsid w:val="00DC0554"/>
    <w:rsid w:val="00E90C4C"/>
    <w:rsid w:val="00EB728B"/>
    <w:rsid w:val="00ED5E75"/>
    <w:rsid w:val="00EF2536"/>
    <w:rsid w:val="00F065B4"/>
    <w:rsid w:val="00F22852"/>
    <w:rsid w:val="00F4592D"/>
    <w:rsid w:val="00F5045D"/>
    <w:rsid w:val="00F6174F"/>
    <w:rsid w:val="00F67868"/>
    <w:rsid w:val="00F93FAC"/>
    <w:rsid w:val="00FE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4E"/>
    <w:pPr>
      <w:ind w:left="720"/>
      <w:contextualSpacing/>
    </w:pPr>
  </w:style>
  <w:style w:type="paragraph" w:styleId="a4">
    <w:name w:val="footnote text"/>
    <w:basedOn w:val="a"/>
    <w:link w:val="a5"/>
    <w:semiHidden/>
    <w:rsid w:val="001753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536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AA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Table Grid 1"/>
    <w:basedOn w:val="a1"/>
    <w:uiPriority w:val="99"/>
    <w:unhideWhenUsed/>
    <w:rsid w:val="00383D66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theme="minorBid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theme="minorBidi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503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5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30D"/>
  </w:style>
  <w:style w:type="paragraph" w:styleId="a9">
    <w:name w:val="footer"/>
    <w:basedOn w:val="a"/>
    <w:link w:val="aa"/>
    <w:uiPriority w:val="99"/>
    <w:unhideWhenUsed/>
    <w:rsid w:val="00D5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30D"/>
  </w:style>
  <w:style w:type="paragraph" w:customStyle="1" w:styleId="ab">
    <w:name w:val="......."/>
    <w:basedOn w:val="Default"/>
    <w:next w:val="Default"/>
    <w:uiPriority w:val="99"/>
    <w:rsid w:val="00D5030D"/>
    <w:rPr>
      <w:color w:val="auto"/>
    </w:rPr>
  </w:style>
  <w:style w:type="character" w:styleId="ac">
    <w:name w:val="Strong"/>
    <w:basedOn w:val="a0"/>
    <w:uiPriority w:val="22"/>
    <w:qFormat/>
    <w:rsid w:val="00480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6772-C9D1-4DEF-B912-D19E1734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2014-03-09T14:59:00Z</cp:lastPrinted>
  <dcterms:created xsi:type="dcterms:W3CDTF">2014-01-20T11:24:00Z</dcterms:created>
  <dcterms:modified xsi:type="dcterms:W3CDTF">2015-02-03T13:37:00Z</dcterms:modified>
</cp:coreProperties>
</file>