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2" w:rsidRPr="00756A7A" w:rsidRDefault="00827B12" w:rsidP="00756A7A">
      <w:pPr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756A7A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Здоровьесберегающие  технологии в подростковых клубах Фрунзенского р</w:t>
      </w:r>
      <w:r w:rsidR="00ED2307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айо</w:t>
      </w:r>
      <w:r w:rsidRPr="00756A7A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на</w:t>
      </w:r>
      <w:r w:rsidR="00ED2307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ED2307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г</w:t>
      </w:r>
      <w:proofErr w:type="gramEnd"/>
      <w:r w:rsidR="00ED2307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. Саратова</w:t>
      </w:r>
      <w:r w:rsidRPr="00756A7A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.</w:t>
      </w:r>
    </w:p>
    <w:p w:rsidR="00827B12" w:rsidRDefault="00827B12" w:rsidP="00C2452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о данным ВОЗ уровень здоровья человека лишь </w:t>
      </w:r>
    </w:p>
    <w:p w:rsidR="00827B12" w:rsidRDefault="00827B12" w:rsidP="00C245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на 10-15 % </w:t>
      </w:r>
      <w:proofErr w:type="gramStart"/>
      <w:r w:rsidRPr="00537B56">
        <w:rPr>
          <w:rFonts w:ascii="Times New Roman" w:hAnsi="Times New Roman"/>
          <w:sz w:val="28"/>
          <w:szCs w:val="28"/>
          <w:shd w:val="clear" w:color="auto" w:fill="FFFFFF"/>
        </w:rPr>
        <w:t>связан</w:t>
      </w:r>
      <w:proofErr w:type="gramEnd"/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 с деятельност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ью</w:t>
      </w: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здравоохранения, </w:t>
      </w:r>
    </w:p>
    <w:p w:rsidR="00827B12" w:rsidRDefault="00827B12" w:rsidP="00C245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на 15-20 % </w:t>
      </w:r>
      <w:proofErr w:type="gramStart"/>
      <w:r w:rsidRPr="00537B56">
        <w:rPr>
          <w:rFonts w:ascii="Times New Roman" w:hAnsi="Times New Roman"/>
          <w:sz w:val="28"/>
          <w:szCs w:val="28"/>
          <w:shd w:val="clear" w:color="auto" w:fill="FFFFFF"/>
        </w:rPr>
        <w:t>обусловлен</w:t>
      </w:r>
      <w:proofErr w:type="gramEnd"/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 генетическими факторами, </w:t>
      </w:r>
    </w:p>
    <w:p w:rsidR="00827B12" w:rsidRDefault="00827B12" w:rsidP="00C245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на 25 % его определяют экологические условия и </w:t>
      </w:r>
    </w:p>
    <w:p w:rsidR="00827B12" w:rsidRDefault="00827B12" w:rsidP="00C245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на 50-55 % - условия и образ жизни человека. </w:t>
      </w:r>
    </w:p>
    <w:p w:rsidR="00C2452F" w:rsidRDefault="00C2452F" w:rsidP="00C245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7B12" w:rsidRPr="00B81CF2" w:rsidRDefault="00827B12" w:rsidP="00C245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очевидно, что первостепенная роль в сохранении и формировании здоровья все же принадлежит самому человеку, его образу жизни, его ценностям, установкам, степени гармонизации его внутреннего мира и отношений с окружением.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браз жизни - это </w:t>
      </w:r>
      <w:proofErr w:type="spellStart"/>
      <w:r w:rsidRPr="00537B56">
        <w:rPr>
          <w:rFonts w:ascii="Times New Roman" w:hAnsi="Times New Roman"/>
          <w:sz w:val="28"/>
          <w:szCs w:val="28"/>
          <w:shd w:val="clear" w:color="auto" w:fill="FFFFFF"/>
        </w:rPr>
        <w:t>биосоциальная</w:t>
      </w:r>
      <w:proofErr w:type="spellEnd"/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категория, определяющая тип жизнедеятельности в духовной и материальной сферах жизни человека.</w:t>
      </w:r>
    </w:p>
    <w:p w:rsidR="00827B12" w:rsidRDefault="00827B12" w:rsidP="006F2EF2">
      <w:pPr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2452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осмысленность бытия, жизненные цели и ценности и т.д. </w:t>
      </w:r>
    </w:p>
    <w:p w:rsidR="008F7F65" w:rsidRDefault="00827B12" w:rsidP="008F7F6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14311">
        <w:rPr>
          <w:rFonts w:ascii="Times New Roman" w:hAnsi="Times New Roman"/>
          <w:sz w:val="28"/>
          <w:szCs w:val="28"/>
        </w:rPr>
        <w:t xml:space="preserve">Дополнительное образование в подростковых клубах предоставляет  большое разнообразие возможностей использования здоровьесберегающих технологий. Оно не только обеспечивает занятость школьников на основе интересов, но широко применяет индивидуальный подход к ребёнку. </w:t>
      </w:r>
      <w:r>
        <w:rPr>
          <w:rFonts w:ascii="Times New Roman" w:hAnsi="Times New Roman"/>
          <w:sz w:val="28"/>
          <w:szCs w:val="28"/>
        </w:rPr>
        <w:t>(</w:t>
      </w:r>
      <w:r w:rsidRPr="008634E3">
        <w:rPr>
          <w:rFonts w:ascii="Times New Roman" w:hAnsi="Times New Roman"/>
          <w:b/>
          <w:sz w:val="28"/>
          <w:szCs w:val="28"/>
        </w:rPr>
        <w:t xml:space="preserve">Подростковый клуб «Дружба») </w:t>
      </w:r>
      <w:r w:rsidRPr="00190C78">
        <w:rPr>
          <w:rFonts w:ascii="Times New Roman" w:hAnsi="Times New Roman"/>
          <w:sz w:val="28"/>
          <w:szCs w:val="28"/>
        </w:rPr>
        <w:t>Ведётся работа</w:t>
      </w:r>
      <w:r w:rsidRPr="00563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63DD3">
        <w:rPr>
          <w:rFonts w:ascii="Times New Roman" w:hAnsi="Times New Roman"/>
          <w:sz w:val="28"/>
          <w:szCs w:val="28"/>
        </w:rPr>
        <w:t xml:space="preserve">  социал</w:t>
      </w:r>
      <w:r>
        <w:rPr>
          <w:rFonts w:ascii="Times New Roman" w:hAnsi="Times New Roman"/>
          <w:sz w:val="28"/>
          <w:szCs w:val="28"/>
        </w:rPr>
        <w:t>изации подростков</w:t>
      </w:r>
      <w:r w:rsidRPr="00563DD3">
        <w:rPr>
          <w:rFonts w:ascii="Times New Roman" w:hAnsi="Times New Roman"/>
          <w:sz w:val="28"/>
          <w:szCs w:val="28"/>
        </w:rPr>
        <w:t xml:space="preserve">. Она охватывает слои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DD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ослабленным родительским контролем</w:t>
      </w:r>
      <w:r w:rsidRPr="00563DD3">
        <w:rPr>
          <w:rFonts w:ascii="Times New Roman" w:hAnsi="Times New Roman"/>
          <w:sz w:val="28"/>
          <w:szCs w:val="28"/>
        </w:rPr>
        <w:t xml:space="preserve">. </w:t>
      </w:r>
    </w:p>
    <w:p w:rsidR="00827B12" w:rsidRDefault="00D62079" w:rsidP="008F7F6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2079">
        <w:rPr>
          <w:rFonts w:ascii="Times New Roman" w:hAnsi="Times New Roman"/>
          <w:sz w:val="28"/>
          <w:szCs w:val="28"/>
        </w:rPr>
        <w:t xml:space="preserve">Рассмотрим </w:t>
      </w:r>
      <w:r w:rsidRPr="00D62079">
        <w:rPr>
          <w:rFonts w:ascii="Times New Roman" w:hAnsi="Times New Roman"/>
          <w:b/>
          <w:sz w:val="28"/>
          <w:szCs w:val="28"/>
        </w:rPr>
        <w:t>технологии, обеспечивающие гигиенически оптимальные условия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и  технологии оптимальной организации учебного процесса и физической активности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827B12" w:rsidRPr="00190C78">
        <w:rPr>
          <w:rFonts w:ascii="Times New Roman" w:hAnsi="Times New Roman"/>
          <w:sz w:val="28"/>
          <w:szCs w:val="28"/>
        </w:rPr>
        <w:t>На</w:t>
      </w:r>
      <w:r w:rsidR="00827B12">
        <w:rPr>
          <w:rFonts w:ascii="Times New Roman" w:hAnsi="Times New Roman"/>
          <w:sz w:val="28"/>
          <w:szCs w:val="28"/>
        </w:rPr>
        <w:t xml:space="preserve"> занятиях на</w:t>
      </w:r>
      <w:r w:rsidR="00827B12" w:rsidRPr="00190C78">
        <w:rPr>
          <w:rFonts w:ascii="Times New Roman" w:hAnsi="Times New Roman"/>
          <w:sz w:val="28"/>
          <w:szCs w:val="28"/>
        </w:rPr>
        <w:t>лажена рациональная организация учебного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128"/>
        <w:gridCol w:w="2642"/>
        <w:gridCol w:w="3017"/>
      </w:tblGrid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7F6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F7F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Факторы занятия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Рациональный уровень (норма)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Показатель уровня гигиенической рациональности занятия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Санитарно-гигиенические условия занятия:  воздушно-тепловой режим; освещенность;</w:t>
            </w:r>
          </w:p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 xml:space="preserve">чистота и эстетика кабинета, соответствие мебели росту </w:t>
            </w:r>
            <w:proofErr w:type="gramStart"/>
            <w:r w:rsidRPr="008F7F65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F7F65">
              <w:rPr>
                <w:rFonts w:ascii="Times New Roman" w:hAnsi="Times New Roman"/>
                <w:sz w:val="24"/>
                <w:szCs w:val="24"/>
              </w:rPr>
              <w:t>; цветовая гамма кабинета.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F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Соответстветствуют</w:t>
            </w:r>
            <w:proofErr w:type="spellEnd"/>
            <w:r w:rsidRPr="008F7F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нормам  </w:t>
            </w:r>
            <w:proofErr w:type="spellStart"/>
            <w:r w:rsidRPr="008F7F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F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Соответстветствуют</w:t>
            </w:r>
            <w:proofErr w:type="spellEnd"/>
            <w:r w:rsidRPr="008F7F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нормам  </w:t>
            </w:r>
            <w:proofErr w:type="spellStart"/>
            <w:r w:rsidRPr="008F7F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СанПИНа</w:t>
            </w:r>
            <w:proofErr w:type="spellEnd"/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Плотность занятия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Количество видов учебной деятельности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Лекция,  упражнение, ролевая игра, дискуссия, рефлексия, анализ и обсуждение проблемы, разминочная игра.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Средняя </w:t>
            </w:r>
            <w:proofErr w:type="spellStart"/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продолжитель</w:t>
            </w:r>
            <w:proofErr w:type="spellEnd"/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ность</w:t>
            </w:r>
            <w:proofErr w:type="spellEnd"/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различных видов</w:t>
            </w:r>
          </w:p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учебной деятельности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10 минут.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Наличие физкультминуток</w:t>
            </w:r>
          </w:p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На 20-35 мин. урока</w:t>
            </w:r>
          </w:p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 xml:space="preserve">по 1 мин. 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Наличие разминочных игр для снятия напряжения и смены деятельности.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Психологиче</w:t>
            </w: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ский климат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Преобла</w:t>
            </w:r>
            <w:r w:rsidRPr="008F7F65">
              <w:rPr>
                <w:rFonts w:ascii="Times New Roman" w:hAnsi="Times New Roman"/>
                <w:sz w:val="24"/>
                <w:szCs w:val="24"/>
              </w:rPr>
              <w:softHyphen/>
              <w:t>дают поло</w:t>
            </w:r>
            <w:r w:rsidRPr="008F7F65">
              <w:rPr>
                <w:rFonts w:ascii="Times New Roman" w:hAnsi="Times New Roman"/>
                <w:sz w:val="24"/>
                <w:szCs w:val="24"/>
              </w:rPr>
              <w:softHyphen/>
              <w:t>жительные эмоции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Преобла</w:t>
            </w:r>
            <w:r w:rsidRPr="008F7F65">
              <w:rPr>
                <w:rFonts w:ascii="Times New Roman" w:hAnsi="Times New Roman"/>
                <w:sz w:val="24"/>
                <w:szCs w:val="24"/>
              </w:rPr>
              <w:softHyphen/>
              <w:t>дают поло</w:t>
            </w:r>
            <w:r w:rsidRPr="008F7F65">
              <w:rPr>
                <w:rFonts w:ascii="Times New Roman" w:hAnsi="Times New Roman"/>
                <w:sz w:val="24"/>
                <w:szCs w:val="24"/>
              </w:rPr>
              <w:softHyphen/>
              <w:t>жительные эмоции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Наступление утомления учащихся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Не ранее 40 минут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После 1 ч.15 мин.</w:t>
            </w:r>
          </w:p>
        </w:tc>
      </w:tr>
      <w:tr w:rsidR="008F7F65" w:rsidRPr="008F7F65" w:rsidTr="00862717">
        <w:tc>
          <w:tcPr>
            <w:tcW w:w="681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Взаимоотно</w:t>
            </w: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шения «учи</w:t>
            </w: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тель-ученик», стиль обще</w:t>
            </w:r>
            <w:r w:rsidRPr="008F7F6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ния</w:t>
            </w:r>
          </w:p>
        </w:tc>
        <w:tc>
          <w:tcPr>
            <w:tcW w:w="2642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Демократи</w:t>
            </w:r>
            <w:r w:rsidRPr="008F7F65">
              <w:rPr>
                <w:rFonts w:ascii="Times New Roman" w:hAnsi="Times New Roman"/>
                <w:sz w:val="24"/>
                <w:szCs w:val="24"/>
              </w:rPr>
              <w:softHyphen/>
              <w:t>ческий</w:t>
            </w:r>
          </w:p>
        </w:tc>
        <w:tc>
          <w:tcPr>
            <w:tcW w:w="3017" w:type="dxa"/>
            <w:shd w:val="clear" w:color="auto" w:fill="auto"/>
          </w:tcPr>
          <w:p w:rsidR="008F7F65" w:rsidRPr="008F7F65" w:rsidRDefault="008F7F65" w:rsidP="00862717">
            <w:pPr>
              <w:rPr>
                <w:rFonts w:ascii="Times New Roman" w:hAnsi="Times New Roman"/>
                <w:sz w:val="24"/>
                <w:szCs w:val="24"/>
              </w:rPr>
            </w:pPr>
            <w:r w:rsidRPr="008F7F65">
              <w:rPr>
                <w:rFonts w:ascii="Times New Roman" w:hAnsi="Times New Roman"/>
                <w:sz w:val="24"/>
                <w:szCs w:val="24"/>
              </w:rPr>
              <w:t>Демократи</w:t>
            </w:r>
            <w:r w:rsidRPr="008F7F65">
              <w:rPr>
                <w:rFonts w:ascii="Times New Roman" w:hAnsi="Times New Roman"/>
                <w:sz w:val="24"/>
                <w:szCs w:val="24"/>
              </w:rPr>
              <w:softHyphen/>
              <w:t>ческий</w:t>
            </w:r>
          </w:p>
        </w:tc>
      </w:tr>
    </w:tbl>
    <w:p w:rsidR="00C13CD1" w:rsidRDefault="00C13CD1" w:rsidP="00190C78">
      <w:pPr>
        <w:shd w:val="clear" w:color="auto" w:fill="FFFFFF"/>
        <w:tabs>
          <w:tab w:val="left" w:pos="547"/>
        </w:tabs>
        <w:spacing w:before="14" w:after="0" w:line="350" w:lineRule="exact"/>
        <w:ind w:left="360"/>
        <w:rPr>
          <w:rFonts w:ascii="Times New Roman" w:hAnsi="Times New Roman"/>
          <w:sz w:val="28"/>
          <w:szCs w:val="28"/>
        </w:rPr>
      </w:pPr>
    </w:p>
    <w:p w:rsidR="00827B12" w:rsidRPr="0025094E" w:rsidRDefault="00827B12" w:rsidP="00190C7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58"/>
          <w:tab w:val="num" w:pos="540"/>
        </w:tabs>
        <w:autoSpaceDE w:val="0"/>
        <w:autoSpaceDN w:val="0"/>
        <w:adjustRightInd w:val="0"/>
        <w:spacing w:after="0" w:line="35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190C78">
        <w:rPr>
          <w:rFonts w:ascii="Times New Roman" w:hAnsi="Times New Roman"/>
          <w:color w:val="000000"/>
          <w:spacing w:val="8"/>
          <w:sz w:val="28"/>
          <w:szCs w:val="28"/>
        </w:rPr>
        <w:t>соблюд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аются</w:t>
      </w:r>
      <w:r w:rsidRPr="00190C78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санитарно-</w:t>
      </w:r>
      <w:r w:rsidRPr="00190C78">
        <w:rPr>
          <w:rFonts w:ascii="Times New Roman" w:hAnsi="Times New Roman"/>
          <w:color w:val="000000"/>
          <w:spacing w:val="8"/>
          <w:sz w:val="28"/>
          <w:szCs w:val="28"/>
        </w:rPr>
        <w:t>гигиенически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 w:rsidRPr="00190C78">
        <w:rPr>
          <w:rFonts w:ascii="Times New Roman" w:hAnsi="Times New Roman"/>
          <w:color w:val="000000"/>
          <w:spacing w:val="8"/>
          <w:sz w:val="28"/>
          <w:szCs w:val="28"/>
        </w:rPr>
        <w:t xml:space="preserve"> норм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ы</w:t>
      </w:r>
      <w:r w:rsidRPr="00190C78">
        <w:rPr>
          <w:rFonts w:ascii="Times New Roman" w:hAnsi="Times New Roman"/>
          <w:color w:val="000000"/>
          <w:spacing w:val="8"/>
          <w:sz w:val="28"/>
          <w:szCs w:val="28"/>
        </w:rPr>
        <w:t xml:space="preserve"> и требовани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 w:rsidRPr="00190C78">
        <w:rPr>
          <w:rFonts w:ascii="Times New Roman" w:hAnsi="Times New Roman"/>
          <w:color w:val="000000"/>
          <w:spacing w:val="8"/>
          <w:sz w:val="28"/>
          <w:szCs w:val="28"/>
        </w:rPr>
        <w:t xml:space="preserve"> к организации и </w:t>
      </w:r>
      <w:r w:rsidRPr="00190C78">
        <w:rPr>
          <w:rFonts w:ascii="Times New Roman" w:hAnsi="Times New Roman"/>
          <w:color w:val="000000"/>
          <w:spacing w:val="7"/>
          <w:sz w:val="28"/>
          <w:szCs w:val="28"/>
        </w:rPr>
        <w:t>объему учебной нагрузки  уча</w:t>
      </w:r>
      <w:r w:rsidRPr="00190C78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190C78">
        <w:rPr>
          <w:rFonts w:ascii="Times New Roman" w:hAnsi="Times New Roman"/>
          <w:color w:val="000000"/>
          <w:spacing w:val="2"/>
          <w:sz w:val="28"/>
          <w:szCs w:val="28"/>
        </w:rPr>
        <w:t>щихся  – расписание занятий  ДТК составлено согласно штатному расписанию и  утверждено ДЮЦ;</w:t>
      </w:r>
    </w:p>
    <w:p w:rsidR="00827B12" w:rsidRPr="0025094E" w:rsidRDefault="00827B12" w:rsidP="0025094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94E">
        <w:rPr>
          <w:rFonts w:ascii="Times New Roman" w:hAnsi="Times New Roman"/>
          <w:sz w:val="28"/>
          <w:szCs w:val="28"/>
        </w:rPr>
        <w:t xml:space="preserve">наиболее утомительной является нагрузка, связанная с необходимостью поддержания рабочей позы. Переключение в течение урока с одного вида деятельности на другой должно сопровождаться с изменением позы ребёнка. </w:t>
      </w:r>
    </w:p>
    <w:p w:rsidR="00827B12" w:rsidRPr="00190C78" w:rsidRDefault="00827B12" w:rsidP="0025094E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58"/>
          <w:tab w:val="num" w:pos="540"/>
        </w:tabs>
        <w:autoSpaceDE w:val="0"/>
        <w:autoSpaceDN w:val="0"/>
        <w:adjustRightInd w:val="0"/>
        <w:spacing w:after="0" w:line="35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C9570C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широко применяются </w:t>
      </w:r>
      <w:r w:rsidRPr="00190C78">
        <w:rPr>
          <w:rFonts w:ascii="Times New Roman" w:hAnsi="Times New Roman"/>
          <w:color w:val="000000"/>
          <w:spacing w:val="4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Pr="00190C78">
        <w:rPr>
          <w:rFonts w:ascii="Times New Roman" w:hAnsi="Times New Roman"/>
          <w:color w:val="000000"/>
          <w:spacing w:val="4"/>
          <w:sz w:val="28"/>
          <w:szCs w:val="28"/>
        </w:rPr>
        <w:t xml:space="preserve"> и методик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190C78">
        <w:rPr>
          <w:rFonts w:ascii="Times New Roman" w:hAnsi="Times New Roman"/>
          <w:color w:val="000000"/>
          <w:spacing w:val="4"/>
          <w:sz w:val="28"/>
          <w:szCs w:val="28"/>
        </w:rPr>
        <w:t xml:space="preserve"> обучения, адекватных возрас</w:t>
      </w:r>
      <w:r w:rsidRPr="00190C78">
        <w:rPr>
          <w:rFonts w:ascii="Times New Roman" w:hAnsi="Times New Roman"/>
          <w:color w:val="000000"/>
          <w:spacing w:val="5"/>
          <w:sz w:val="28"/>
          <w:szCs w:val="28"/>
        </w:rPr>
        <w:t>тным возможностям и особенностям учащихся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14311">
        <w:rPr>
          <w:rFonts w:ascii="Times New Roman" w:hAnsi="Times New Roman"/>
          <w:sz w:val="28"/>
          <w:szCs w:val="28"/>
        </w:rPr>
        <w:t>игровы</w:t>
      </w:r>
      <w:r>
        <w:rPr>
          <w:rFonts w:ascii="Times New Roman" w:hAnsi="Times New Roman"/>
          <w:sz w:val="28"/>
          <w:szCs w:val="28"/>
        </w:rPr>
        <w:t>е</w:t>
      </w:r>
      <w:r w:rsidRPr="00B14311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B14311">
        <w:rPr>
          <w:rFonts w:ascii="Times New Roman" w:hAnsi="Times New Roman"/>
          <w:sz w:val="28"/>
          <w:szCs w:val="28"/>
        </w:rPr>
        <w:t>, а также большой выбор нетрадиционных форм  самих занятий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«Старт»)</w:t>
      </w:r>
      <w:r>
        <w:rPr>
          <w:rFonts w:ascii="Times New Roman" w:hAnsi="Times New Roman"/>
          <w:sz w:val="28"/>
          <w:szCs w:val="28"/>
        </w:rPr>
        <w:t>.</w:t>
      </w:r>
    </w:p>
    <w:p w:rsidR="00827B12" w:rsidRPr="00563DD3" w:rsidRDefault="00827B12" w:rsidP="005014A2">
      <w:pPr>
        <w:numPr>
          <w:ilvl w:val="0"/>
          <w:numId w:val="4"/>
        </w:numPr>
        <w:tabs>
          <w:tab w:val="clear" w:pos="720"/>
          <w:tab w:val="num" w:pos="180"/>
        </w:tabs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655BB">
        <w:rPr>
          <w:rFonts w:ascii="Times New Roman" w:hAnsi="Times New Roman"/>
          <w:b/>
          <w:sz w:val="28"/>
          <w:szCs w:val="28"/>
        </w:rPr>
        <w:t>Подростковый клуб «Орлёнок»</w:t>
      </w:r>
      <w:r>
        <w:rPr>
          <w:rFonts w:ascii="Times New Roman" w:hAnsi="Times New Roman"/>
          <w:b/>
          <w:sz w:val="28"/>
          <w:szCs w:val="28"/>
        </w:rPr>
        <w:t xml:space="preserve">, «Сокол») </w:t>
      </w:r>
      <w:r>
        <w:rPr>
          <w:rFonts w:ascii="Times New Roman" w:hAnsi="Times New Roman"/>
          <w:sz w:val="28"/>
          <w:szCs w:val="28"/>
        </w:rPr>
        <w:t>Занятия художественно-эстетической направленности  со школьниками младшего и среднего школьного возраста прививают вкус и воспитывают культуру взаимоотношений.</w:t>
      </w:r>
    </w:p>
    <w:p w:rsidR="00827B12" w:rsidRDefault="00827B12" w:rsidP="0038137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58"/>
          <w:tab w:val="num" w:pos="540"/>
        </w:tabs>
        <w:autoSpaceDE w:val="0"/>
        <w:autoSpaceDN w:val="0"/>
        <w:adjustRightInd w:val="0"/>
        <w:spacing w:after="0" w:line="350" w:lineRule="exact"/>
        <w:ind w:left="180"/>
        <w:rPr>
          <w:rFonts w:ascii="Times New Roman" w:hAnsi="Times New Roman"/>
          <w:sz w:val="28"/>
          <w:szCs w:val="28"/>
        </w:rPr>
      </w:pPr>
      <w:r w:rsidRPr="00B1431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уется</w:t>
      </w:r>
      <w:r w:rsidRPr="00B14311">
        <w:rPr>
          <w:rFonts w:ascii="Times New Roman" w:hAnsi="Times New Roman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/>
          <w:sz w:val="28"/>
          <w:szCs w:val="28"/>
        </w:rPr>
        <w:t>ая</w:t>
      </w:r>
      <w:r w:rsidRPr="00B14311">
        <w:rPr>
          <w:rFonts w:ascii="Times New Roman" w:hAnsi="Times New Roman"/>
          <w:sz w:val="28"/>
          <w:szCs w:val="28"/>
        </w:rPr>
        <w:t xml:space="preserve"> направленност</w:t>
      </w:r>
      <w:r>
        <w:rPr>
          <w:rFonts w:ascii="Times New Roman" w:hAnsi="Times New Roman"/>
          <w:sz w:val="28"/>
          <w:szCs w:val="28"/>
        </w:rPr>
        <w:t>ь деятельности клуба</w:t>
      </w:r>
      <w:r w:rsidRPr="00B14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137F">
        <w:rPr>
          <w:rFonts w:ascii="Times New Roman" w:hAnsi="Times New Roman"/>
          <w:b/>
          <w:sz w:val="28"/>
          <w:szCs w:val="28"/>
        </w:rPr>
        <w:t>Подростковые клубы «Варяг», «Молодёжный», «Универсал», «Луч»,   «Антей»</w:t>
      </w:r>
      <w:r>
        <w:rPr>
          <w:rFonts w:ascii="Times New Roman" w:hAnsi="Times New Roman"/>
          <w:b/>
          <w:sz w:val="28"/>
          <w:szCs w:val="28"/>
        </w:rPr>
        <w:t>, ПШ</w:t>
      </w:r>
      <w:r>
        <w:rPr>
          <w:rFonts w:ascii="Times New Roman" w:hAnsi="Times New Roman"/>
          <w:sz w:val="28"/>
          <w:szCs w:val="28"/>
        </w:rPr>
        <w:t xml:space="preserve">).  Они помогают ребятам проявить себя  в секциях общей физической подготовки, ушу, греко-римской борьбы, спортивного ориентирования </w:t>
      </w:r>
      <w:r>
        <w:rPr>
          <w:rFonts w:ascii="Times New Roman" w:hAnsi="Times New Roman"/>
          <w:sz w:val="28"/>
          <w:szCs w:val="28"/>
        </w:rPr>
        <w:lastRenderedPageBreak/>
        <w:t>и спортивного альпинизма, мини-футбола.</w:t>
      </w:r>
    </w:p>
    <w:p w:rsidR="00827B12" w:rsidRPr="00B81CF2" w:rsidRDefault="00827B12" w:rsidP="008655BB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655BB">
        <w:rPr>
          <w:rFonts w:ascii="Times New Roman" w:hAnsi="Times New Roman"/>
          <w:color w:val="000000"/>
          <w:sz w:val="28"/>
          <w:szCs w:val="28"/>
        </w:rPr>
        <w:t>роводится  просветительско-воспитательная работа с учащимися</w:t>
      </w:r>
      <w:r>
        <w:rPr>
          <w:rFonts w:ascii="Times New Roman" w:hAnsi="Times New Roman"/>
          <w:color w:val="000000"/>
          <w:sz w:val="28"/>
          <w:szCs w:val="28"/>
        </w:rPr>
        <w:t xml:space="preserve"> – профилактика  асоциальных явлений. (</w:t>
      </w:r>
      <w:r w:rsidRPr="008655BB">
        <w:rPr>
          <w:rFonts w:ascii="Times New Roman" w:hAnsi="Times New Roman"/>
          <w:b/>
          <w:sz w:val="28"/>
          <w:szCs w:val="28"/>
        </w:rPr>
        <w:t>Подростковый клуб «Бригантина»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8655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2013-14 учебном году  одной из них стала экспериментальная программа профилактики табакокурения и алкоголя  для старшеклассников, апробированная на учащихся школы-интерната №1 (V вида). После этого мы разделили эти две программы и продолжили работу по профилактике табакокурения для отдыхающих ДООЦ «Восход» старшего школьного возраста. Программа состояла из одного  1-часового занятия с беседами, играми и просмотром видеоматериалов. Эта программа охватила 99 человек. После чего мы, педагоги, сделали вывод: те, кто не начинал курить, утвердились в своем мнении, те, кто уже курил, задумались, но курить не бросили. </w:t>
      </w:r>
    </w:p>
    <w:p w:rsidR="00827B12" w:rsidRPr="008F7F65" w:rsidRDefault="00827B12" w:rsidP="0025094E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F7F65">
        <w:rPr>
          <w:rFonts w:ascii="Times New Roman" w:hAnsi="Times New Roman"/>
          <w:sz w:val="28"/>
          <w:szCs w:val="28"/>
          <w:u w:val="single"/>
        </w:rPr>
        <w:t>Но это всё – телесное. Все мы знаем: не изменив сознание, не искоренив вредные привычки, болезнь не излечить. Поэтому нужно духовное здоровье.</w:t>
      </w:r>
    </w:p>
    <w:p w:rsidR="00827B12" w:rsidRDefault="00827B12" w:rsidP="0025094E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7B56">
        <w:rPr>
          <w:rFonts w:ascii="Times New Roman" w:hAnsi="Times New Roman"/>
          <w:sz w:val="28"/>
          <w:szCs w:val="28"/>
          <w:shd w:val="clear" w:color="auto" w:fill="FFFFFF"/>
        </w:rPr>
        <w:t xml:space="preserve">В Уставе ВОЗ дано определение здоровья — «состояние полного физического, духовного и социального благополучия, а не только отсутствие болезней». </w:t>
      </w:r>
    </w:p>
    <w:p w:rsidR="00264FB2" w:rsidRPr="00B81CF2" w:rsidRDefault="00264FB2" w:rsidP="0025094E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что есть духовное благополучие? То есть духовность? На этот вопрос помог ответить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Шалва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Александрович Амонашвили.</w:t>
      </w:r>
    </w:p>
    <w:p w:rsidR="00E9042F" w:rsidRPr="00814414" w:rsidRDefault="00E9042F" w:rsidP="00E9042F">
      <w:pPr>
        <w:ind w:firstLine="540"/>
        <w:jc w:val="both"/>
        <w:rPr>
          <w:i/>
          <w:sz w:val="28"/>
          <w:szCs w:val="28"/>
        </w:rPr>
      </w:pPr>
      <w:r w:rsidRPr="00814414">
        <w:rPr>
          <w:i/>
          <w:sz w:val="28"/>
          <w:szCs w:val="28"/>
        </w:rPr>
        <w:t>«Что есть духовность?  Что есть духовная жизнь?</w:t>
      </w:r>
    </w:p>
    <w:p w:rsidR="00E9042F" w:rsidRPr="00814414" w:rsidRDefault="00E9042F" w:rsidP="00E9042F">
      <w:pPr>
        <w:ind w:firstLine="540"/>
        <w:jc w:val="both"/>
        <w:rPr>
          <w:i/>
          <w:sz w:val="28"/>
          <w:szCs w:val="28"/>
        </w:rPr>
      </w:pPr>
      <w:r w:rsidRPr="00814414">
        <w:rPr>
          <w:i/>
          <w:sz w:val="28"/>
          <w:szCs w:val="28"/>
        </w:rPr>
        <w:t>Я не осмелюсь дать вам определение этих понятий, а только могу поделиться своим субъективным пониманием их.</w:t>
      </w:r>
    </w:p>
    <w:p w:rsidR="00E9042F" w:rsidRPr="00814414" w:rsidRDefault="00E9042F" w:rsidP="00E9042F">
      <w:pPr>
        <w:ind w:firstLine="540"/>
        <w:jc w:val="both"/>
        <w:rPr>
          <w:i/>
          <w:sz w:val="28"/>
          <w:szCs w:val="28"/>
        </w:rPr>
      </w:pPr>
      <w:proofErr w:type="gramStart"/>
      <w:r w:rsidRPr="00814414">
        <w:rPr>
          <w:i/>
          <w:sz w:val="28"/>
          <w:szCs w:val="28"/>
        </w:rPr>
        <w:t xml:space="preserve">Духовность есть некая целостная система таких составляющих, как: </w:t>
      </w:r>
      <w:r w:rsidRPr="00814414">
        <w:rPr>
          <w:b/>
          <w:i/>
          <w:sz w:val="28"/>
          <w:szCs w:val="28"/>
        </w:rPr>
        <w:t>чувства</w:t>
      </w:r>
      <w:r w:rsidRPr="00814414">
        <w:rPr>
          <w:i/>
          <w:sz w:val="28"/>
          <w:szCs w:val="28"/>
        </w:rPr>
        <w:t xml:space="preserve">, возвышающие человека  (любовь без условностей, доброта без условностей, совесть, справедливость без пристрастий, сопереживание, сострадание, красота и т.д. и т.п.);  </w:t>
      </w:r>
      <w:r w:rsidRPr="00814414">
        <w:rPr>
          <w:b/>
          <w:i/>
          <w:sz w:val="28"/>
          <w:szCs w:val="28"/>
        </w:rPr>
        <w:t>мысли</w:t>
      </w:r>
      <w:r w:rsidRPr="00814414">
        <w:rPr>
          <w:i/>
          <w:sz w:val="28"/>
          <w:szCs w:val="28"/>
        </w:rPr>
        <w:t xml:space="preserve">, возвышающие  и облагораживающие человека (мысли светлые, направленные на благо и созидание, а не озлобляющие и разрушающие);  </w:t>
      </w:r>
      <w:r w:rsidRPr="00814414">
        <w:rPr>
          <w:b/>
          <w:i/>
          <w:sz w:val="28"/>
          <w:szCs w:val="28"/>
        </w:rPr>
        <w:t>ответственность</w:t>
      </w:r>
      <w:r w:rsidRPr="00814414">
        <w:rPr>
          <w:i/>
          <w:sz w:val="28"/>
          <w:szCs w:val="28"/>
        </w:rPr>
        <w:t xml:space="preserve"> за свои мысли,  за свою речь, за свои поступки;</w:t>
      </w:r>
      <w:proofErr w:type="gramEnd"/>
      <w:r w:rsidRPr="00814414">
        <w:rPr>
          <w:i/>
          <w:sz w:val="28"/>
          <w:szCs w:val="28"/>
        </w:rPr>
        <w:t xml:space="preserve"> </w:t>
      </w:r>
      <w:r w:rsidRPr="00814414">
        <w:rPr>
          <w:b/>
          <w:i/>
          <w:sz w:val="28"/>
          <w:szCs w:val="28"/>
        </w:rPr>
        <w:t>единение</w:t>
      </w:r>
      <w:r w:rsidRPr="00814414">
        <w:rPr>
          <w:i/>
          <w:sz w:val="28"/>
          <w:szCs w:val="28"/>
        </w:rPr>
        <w:t xml:space="preserve"> в человеке сердца и разума; </w:t>
      </w:r>
      <w:r w:rsidRPr="00814414">
        <w:rPr>
          <w:b/>
          <w:i/>
          <w:sz w:val="28"/>
          <w:szCs w:val="28"/>
        </w:rPr>
        <w:t>вера в Творца</w:t>
      </w:r>
      <w:r w:rsidRPr="00814414">
        <w:rPr>
          <w:i/>
          <w:sz w:val="28"/>
          <w:szCs w:val="28"/>
        </w:rPr>
        <w:t>… Можете дополнить этот перечень составляющих духовности.</w:t>
      </w:r>
    </w:p>
    <w:p w:rsidR="00E9042F" w:rsidRPr="00814414" w:rsidRDefault="00E9042F" w:rsidP="00E9042F">
      <w:pPr>
        <w:ind w:firstLine="540"/>
        <w:jc w:val="both"/>
        <w:rPr>
          <w:i/>
          <w:sz w:val="28"/>
          <w:szCs w:val="28"/>
        </w:rPr>
      </w:pPr>
      <w:r w:rsidRPr="00814414">
        <w:rPr>
          <w:i/>
          <w:sz w:val="28"/>
          <w:szCs w:val="28"/>
        </w:rPr>
        <w:t>Духовная жизнь – это вся деятельность человека в своем внутреннем мире, где строятся планы на будущее, где свершаются деяния, где складываются отношения, лелеется совесть, чувства любви и т.д. Живя в духовном мире, человек творит, созидает, может быть  и разрушает, душит</w:t>
      </w:r>
      <w:proofErr w:type="gramStart"/>
      <w:r w:rsidRPr="00814414">
        <w:rPr>
          <w:i/>
          <w:sz w:val="28"/>
          <w:szCs w:val="28"/>
        </w:rPr>
        <w:t>… С</w:t>
      </w:r>
      <w:proofErr w:type="gramEnd"/>
      <w:r w:rsidRPr="00814414">
        <w:rPr>
          <w:i/>
          <w:sz w:val="28"/>
          <w:szCs w:val="28"/>
        </w:rPr>
        <w:t xml:space="preserve">перва в своем  внутреннем мире человек должен свершить подвиг хотя бы сто раз, чтобы потом, когда настанет время,  свершить этот подвиг во внешнем мире один </w:t>
      </w:r>
      <w:r w:rsidRPr="00814414">
        <w:rPr>
          <w:i/>
          <w:sz w:val="28"/>
          <w:szCs w:val="28"/>
        </w:rPr>
        <w:lastRenderedPageBreak/>
        <w:t>раз. Кто трус внутри, тот  во внешнем мире героем не станет. Мы живем духовно, когда мечтаем, когда видим сны, когда молимся, когда каемся, когда нас мучает совесть и т.д. Духовная жизнь мне представляется  в тысячу раз богаче, чем жизнь внешняя, проявленная».</w:t>
      </w:r>
    </w:p>
    <w:p w:rsidR="00827B12" w:rsidRDefault="00827B12" w:rsidP="00275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«Обучение  доставляет ребёнку всевозможные знания, развивает психические способности, память и мышление, но не культивирует в нём нравственных и духовных начал. Весь смысл гуманного воспитания – есть воспитание духа».  </w:t>
      </w:r>
    </w:p>
    <w:p w:rsidR="00827B12" w:rsidRDefault="00827B12" w:rsidP="005F3727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>Истори</w:t>
      </w:r>
      <w:r w:rsidRPr="0071667D">
        <w:rPr>
          <w:rStyle w:val="c2"/>
          <w:color w:val="000000"/>
          <w:sz w:val="28"/>
          <w:szCs w:val="28"/>
        </w:rPr>
        <w:t xml:space="preserve">ческий опыт убеждает, что </w:t>
      </w:r>
      <w:r>
        <w:rPr>
          <w:rStyle w:val="c2"/>
          <w:color w:val="000000"/>
          <w:sz w:val="28"/>
          <w:szCs w:val="28"/>
        </w:rPr>
        <w:t xml:space="preserve">духовно-нравственное воспитание </w:t>
      </w:r>
      <w:proofErr w:type="gramStart"/>
      <w:r>
        <w:rPr>
          <w:rStyle w:val="c2"/>
          <w:color w:val="000000"/>
          <w:sz w:val="28"/>
          <w:szCs w:val="28"/>
        </w:rPr>
        <w:t>имеет огромную роль</w:t>
      </w:r>
      <w:proofErr w:type="gramEnd"/>
      <w:r>
        <w:rPr>
          <w:rStyle w:val="c2"/>
          <w:color w:val="000000"/>
          <w:sz w:val="28"/>
          <w:szCs w:val="28"/>
        </w:rPr>
        <w:t xml:space="preserve"> в сбережении здоровья человека и целого общества.</w:t>
      </w: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Давно замечено: с ростом комфорта и уровня безопасности в каком-либо сообществе его члены, забывающие об общих опасностях и чрезмерно увлекаемые личными интересами, теряют необходимые для единства коллективистские качества, сообщество в целом теряет духовное здоровье, а с ним и его жизнеспособность.</w:t>
      </w: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Так, одним из определяющих признаков духовного здоровья западноевропейских  народов  в период индустриальной эпохи стало стремление к личному успеху </w:t>
      </w:r>
      <w:r w:rsidR="00C2452F">
        <w:rPr>
          <w:rStyle w:val="c2"/>
          <w:color w:val="000000"/>
          <w:sz w:val="28"/>
          <w:szCs w:val="28"/>
        </w:rPr>
        <w:t xml:space="preserve">и </w:t>
      </w:r>
      <w:r>
        <w:rPr>
          <w:rStyle w:val="c2"/>
          <w:color w:val="000000"/>
          <w:sz w:val="28"/>
          <w:szCs w:val="28"/>
        </w:rPr>
        <w:t xml:space="preserve"> материальному богатству не только через личное трудолюбие, но и за счёт военного и экономического порабощения соседей и отсталых колониальных народов. Экспансия западноевропейцев позволила им увеличивать свою жизнеспособность и обеспечивать за чужой счёт постоянство роста своей цивилизации, комфорта, уровня безопасности и численности населения.</w:t>
      </w: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Другим примером духовного здоровья народа  может служить 8-вековая история России. </w:t>
      </w:r>
      <w:proofErr w:type="gramStart"/>
      <w:r>
        <w:rPr>
          <w:rStyle w:val="c2"/>
          <w:color w:val="000000"/>
          <w:sz w:val="28"/>
          <w:szCs w:val="28"/>
        </w:rPr>
        <w:t>Жизнеспособность русского народа в суровых  природных условиях, под ударами свирепых завоевателей зиждились на свойственных русским коллективизме, самоотверженности, пренебрежении к личному богатству, уважении к окружающим соседним народам.</w:t>
      </w:r>
      <w:proofErr w:type="gramEnd"/>
      <w:r>
        <w:rPr>
          <w:rStyle w:val="c2"/>
          <w:color w:val="000000"/>
          <w:sz w:val="28"/>
          <w:szCs w:val="28"/>
        </w:rPr>
        <w:t xml:space="preserve"> Эти качества русского народа способствовали добровольному, на равных условиях, объединению с ним соседних народов и повышению общей безопасности таким, отличным от Запада, образом.  </w:t>
      </w: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случае потери народом духовного здоровья его расцвет сменяется упадком, а затем и уходом его с мировой сцены. Наиболее яркий пример из истории – римляне, потерявшие духовное здоровье в избыточном комфорте за счёт порабощенных народов, что лишило их единства и воли в борьбе за существование. </w:t>
      </w: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90"/>
        <w:gridCol w:w="3190"/>
        <w:gridCol w:w="3988"/>
      </w:tblGrid>
      <w:tr w:rsidR="00827B12" w:rsidTr="00102C3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B12" w:rsidRDefault="00827B12" w:rsidP="00102C3D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Духовное здоровье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B12" w:rsidRDefault="00827B12" w:rsidP="00102C3D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bdr w:val="none" w:sz="0" w:space="0" w:color="auto" w:frame="1"/>
              </w:rPr>
              <w:t>Включенная интуиция, спонтанное поведение, альтруизм, толерантное мышление и поведение.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B12" w:rsidRPr="00386986" w:rsidRDefault="00827B12" w:rsidP="00102C3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Может проявляться в личностной деградации, желании манипулировать другими людьми, отсутствии интуитивных решений, в чувстве глубокого одиночества </w:t>
            </w:r>
          </w:p>
        </w:tc>
      </w:tr>
    </w:tbl>
    <w:p w:rsidR="00827B12" w:rsidRPr="00775127" w:rsidRDefault="00827B12" w:rsidP="00275F97">
      <w:pPr>
        <w:pStyle w:val="a4"/>
        <w:shd w:val="clear" w:color="auto" w:fill="FFFFF9"/>
        <w:spacing w:line="300" w:lineRule="atLeast"/>
        <w:ind w:firstLine="720"/>
        <w:jc w:val="both"/>
        <w:rPr>
          <w:sz w:val="28"/>
          <w:szCs w:val="28"/>
        </w:rPr>
      </w:pPr>
      <w:r w:rsidRPr="00775127">
        <w:rPr>
          <w:sz w:val="28"/>
          <w:szCs w:val="28"/>
        </w:rPr>
        <w:t>Духовно-нравственное здоровье понимается как способность к созиданию добра, самосовершенствованию, милосердию и бескорыстной взаимопомощи, созданию установки на здоровый образ жизни.</w:t>
      </w:r>
    </w:p>
    <w:p w:rsidR="00827B12" w:rsidRPr="0071667D" w:rsidRDefault="00827B12" w:rsidP="00275F97">
      <w:pPr>
        <w:pStyle w:val="c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71667D">
        <w:rPr>
          <w:rStyle w:val="c2"/>
          <w:color w:val="000000"/>
          <w:sz w:val="28"/>
          <w:szCs w:val="28"/>
        </w:rPr>
        <w:lastRenderedPageBreak/>
        <w:t xml:space="preserve">Происходящие несколько лет назад в стране политические и социально-экономические изменения оказали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изменению ценностных ориентаций молодежи, деформированию ранее существовавших убеждений и взглядов. Размытость понятий «долг», «честь», «духовность» вносит свой негативный вклад в морально-психологическое состояние учащихся. </w:t>
      </w:r>
      <w:proofErr w:type="gramStart"/>
      <w:r w:rsidRPr="0071667D">
        <w:rPr>
          <w:rStyle w:val="c2"/>
          <w:color w:val="000000"/>
          <w:sz w:val="28"/>
          <w:szCs w:val="28"/>
        </w:rPr>
        <w:t>Основными причинами, обусловившими появление данной проблемы, являются следующие:</w:t>
      </w:r>
      <w:proofErr w:type="gramEnd"/>
    </w:p>
    <w:p w:rsidR="00827B12" w:rsidRPr="0071667D" w:rsidRDefault="00827B12" w:rsidP="00275F97">
      <w:pPr>
        <w:pStyle w:val="c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71667D">
        <w:rPr>
          <w:rStyle w:val="c2"/>
          <w:color w:val="000000"/>
          <w:sz w:val="28"/>
          <w:szCs w:val="28"/>
        </w:rPr>
        <w:t>- значительное ослабление в общеобразовательных школах работы по духовно-нравственному, патриотическому и гражданскому воспитанию учащихся;</w:t>
      </w:r>
    </w:p>
    <w:p w:rsidR="00827B12" w:rsidRPr="0071667D" w:rsidRDefault="00827B12" w:rsidP="00275F97">
      <w:pPr>
        <w:pStyle w:val="c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71667D">
        <w:rPr>
          <w:rStyle w:val="c2"/>
          <w:color w:val="000000"/>
          <w:sz w:val="28"/>
          <w:szCs w:val="28"/>
        </w:rPr>
        <w:t>- прогрессирующая дезорганизация жизни российских семей вследствие социального расслоения общества, безработицы, разрушения сложившихся нравственно-этических норм и традиций семейного уклада, что привело к ослаблению воспитательной функции семьи и в том числе – самоустранению большей части родителей от духовно-нравственного воспитания юных граждан;</w:t>
      </w:r>
    </w:p>
    <w:p w:rsidR="00827B12" w:rsidRPr="0071667D" w:rsidRDefault="00827B12" w:rsidP="00275F97">
      <w:pPr>
        <w:pStyle w:val="c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71667D">
        <w:rPr>
          <w:rStyle w:val="c2"/>
          <w:color w:val="000000"/>
          <w:sz w:val="28"/>
          <w:szCs w:val="28"/>
        </w:rPr>
        <w:t>- введение конституционного запрета на цензуру в средствах массовой информации резко расширило и преобразило информационное поле, в котором происходит воспитательный процесс. В условиях легкой доступности информации и материалов, распространяемых через прессу, телевидение, радио, интернет и др., на детей и молодежь обрушивается поток низкопробной продукции, пропагандирующей праздный образ жизни, насилие, преступность, наркоманию;</w:t>
      </w: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</w:p>
    <w:p w:rsidR="00827B12" w:rsidRDefault="00827B12" w:rsidP="007B6EC6">
      <w:pPr>
        <w:pStyle w:val="c4"/>
        <w:spacing w:before="0" w:beforeAutospacing="0" w:after="0" w:afterAutospacing="0"/>
        <w:ind w:firstLine="900"/>
        <w:jc w:val="both"/>
        <w:rPr>
          <w:rStyle w:val="c2"/>
          <w:color w:val="000000"/>
          <w:sz w:val="28"/>
          <w:szCs w:val="28"/>
        </w:rPr>
      </w:pPr>
      <w:r w:rsidRPr="00C2150B">
        <w:rPr>
          <w:rStyle w:val="c2"/>
          <w:color w:val="000000"/>
          <w:sz w:val="28"/>
          <w:szCs w:val="28"/>
        </w:rPr>
        <w:t xml:space="preserve">Система дополнительного образования детей, ориентированная на свободный выбор и освоение </w:t>
      </w:r>
      <w:proofErr w:type="gramStart"/>
      <w:r w:rsidRPr="00C2150B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C2150B">
        <w:rPr>
          <w:rStyle w:val="c2"/>
          <w:color w:val="000000"/>
          <w:sz w:val="28"/>
          <w:szCs w:val="28"/>
        </w:rPr>
        <w:t xml:space="preserve"> дополнительных образовательных программ, предоставляет наряду с общеобразовательной школой и, по-моему, в большей степени, значительные возможности для современного решения задач духовно-нравственного воспитания. Цель дополнительного образования – развитие мотивации детей к познанию и творчеству, содействие личностному и профессиональному самоопределению обучающихся, их адаптации к жизни в динамичном обществе, приобщение к здоровому образу жизни.</w:t>
      </w:r>
    </w:p>
    <w:p w:rsidR="00C2452F" w:rsidRPr="00C2150B" w:rsidRDefault="00C2452F" w:rsidP="007B6EC6">
      <w:pPr>
        <w:pStyle w:val="c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</w:p>
    <w:p w:rsidR="00C2452F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2F">
        <w:rPr>
          <w:rFonts w:ascii="Times New Roman" w:hAnsi="Times New Roman"/>
          <w:sz w:val="28"/>
          <w:szCs w:val="28"/>
          <w:u w:val="single"/>
        </w:rPr>
        <w:t>Что же могут предложить подростковые клубы для взращивания духовного</w:t>
      </w:r>
      <w:r>
        <w:rPr>
          <w:rFonts w:ascii="Times New Roman" w:hAnsi="Times New Roman"/>
          <w:sz w:val="28"/>
          <w:szCs w:val="28"/>
        </w:rPr>
        <w:t xml:space="preserve"> здоровья ребенку?  </w:t>
      </w:r>
    </w:p>
    <w:p w:rsidR="00827B12" w:rsidRPr="006554EC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6554EC">
        <w:rPr>
          <w:rFonts w:ascii="Times New Roman" w:hAnsi="Times New Roman"/>
          <w:b/>
          <w:sz w:val="28"/>
          <w:szCs w:val="28"/>
        </w:rPr>
        <w:t>одростков</w:t>
      </w:r>
      <w:r>
        <w:rPr>
          <w:rFonts w:ascii="Times New Roman" w:hAnsi="Times New Roman"/>
          <w:b/>
          <w:sz w:val="28"/>
          <w:szCs w:val="28"/>
        </w:rPr>
        <w:t>ом</w:t>
      </w:r>
      <w:r w:rsidRPr="006554EC">
        <w:rPr>
          <w:rFonts w:ascii="Times New Roman" w:hAnsi="Times New Roman"/>
          <w:b/>
          <w:sz w:val="28"/>
          <w:szCs w:val="28"/>
        </w:rPr>
        <w:t xml:space="preserve"> клуб</w:t>
      </w:r>
      <w:r>
        <w:rPr>
          <w:rFonts w:ascii="Times New Roman" w:hAnsi="Times New Roman"/>
          <w:b/>
          <w:sz w:val="28"/>
          <w:szCs w:val="28"/>
        </w:rPr>
        <w:t>е</w:t>
      </w:r>
      <w:r w:rsidRPr="006554EC">
        <w:rPr>
          <w:rFonts w:ascii="Times New Roman" w:hAnsi="Times New Roman"/>
          <w:b/>
          <w:sz w:val="28"/>
          <w:szCs w:val="28"/>
        </w:rPr>
        <w:t xml:space="preserve"> «Сокол»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идет процесс </w:t>
      </w:r>
      <w:r w:rsidRPr="00C466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оспитания  искусством – через технику рисунка, мозаики, батика и бумажной пластики – к высоким вершинам миропонимания, понимания  себя,  мужского и женского предназначения, единства с природой.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духовно-нравственного воспитания на основе изучения общечеловеческих ценностей «Капельки света» предлагает  </w:t>
      </w:r>
      <w:r w:rsidRPr="006554EC">
        <w:rPr>
          <w:rFonts w:ascii="Times New Roman" w:hAnsi="Times New Roman"/>
          <w:b/>
          <w:sz w:val="28"/>
          <w:szCs w:val="28"/>
        </w:rPr>
        <w:t>подростковый клуб «Бригантина»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Общечеловеческие ценности: 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2F">
        <w:rPr>
          <w:rFonts w:ascii="Times New Roman" w:hAnsi="Times New Roman"/>
          <w:b/>
          <w:sz w:val="28"/>
          <w:szCs w:val="28"/>
        </w:rPr>
        <w:t xml:space="preserve">истина </w:t>
      </w:r>
      <w:r>
        <w:rPr>
          <w:rFonts w:ascii="Times New Roman" w:hAnsi="Times New Roman"/>
          <w:sz w:val="28"/>
          <w:szCs w:val="28"/>
        </w:rPr>
        <w:t xml:space="preserve">– говорить правду, признавать равенство, стимулировать познания и самопознания, оптимизм, единство мысли, слова и дела; 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2F">
        <w:rPr>
          <w:rFonts w:ascii="Times New Roman" w:hAnsi="Times New Roman"/>
          <w:b/>
          <w:sz w:val="28"/>
          <w:szCs w:val="28"/>
        </w:rPr>
        <w:lastRenderedPageBreak/>
        <w:t>правильное поведение</w:t>
      </w:r>
      <w:r>
        <w:rPr>
          <w:rFonts w:ascii="Times New Roman" w:hAnsi="Times New Roman"/>
          <w:sz w:val="28"/>
          <w:szCs w:val="28"/>
        </w:rPr>
        <w:t xml:space="preserve"> – не брать чужого,  не нарушать обещания, не ссориться, говорить спокойно,  не говорить плохо о других, содержать тело, мысли  и язык в чистоте, уважать учителей, родителей, старших;  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2F">
        <w:rPr>
          <w:rFonts w:ascii="Times New Roman" w:hAnsi="Times New Roman"/>
          <w:b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 xml:space="preserve"> – мягкость, вежливость, умение прощать, дисциплина, уравновешенность, удовлетворенность, настойчивость, терпение; 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2F">
        <w:rPr>
          <w:rFonts w:ascii="Times New Roman" w:hAnsi="Times New Roman"/>
          <w:b/>
          <w:sz w:val="28"/>
          <w:szCs w:val="28"/>
        </w:rPr>
        <w:t>любовь</w:t>
      </w:r>
      <w:r>
        <w:rPr>
          <w:rFonts w:ascii="Times New Roman" w:hAnsi="Times New Roman"/>
          <w:sz w:val="28"/>
          <w:szCs w:val="28"/>
        </w:rPr>
        <w:t xml:space="preserve"> – доброта по отношению к животным, любовь ко всем, дружба,  помощь другим, радость;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2452F">
        <w:rPr>
          <w:rFonts w:ascii="Times New Roman" w:hAnsi="Times New Roman"/>
          <w:b/>
          <w:sz w:val="28"/>
          <w:szCs w:val="28"/>
        </w:rPr>
        <w:t>ненасилие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непричинение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вреда, не обижать других, работа в команде, понимать  ценность другого человека, его мнения, другой культуры, не употреблять в разговоре плохие слова.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845A3">
        <w:rPr>
          <w:rFonts w:ascii="Times New Roman" w:hAnsi="Times New Roman"/>
          <w:sz w:val="28"/>
          <w:szCs w:val="28"/>
        </w:rPr>
        <w:t xml:space="preserve">емы </w:t>
      </w:r>
      <w:r>
        <w:rPr>
          <w:rFonts w:ascii="Times New Roman" w:hAnsi="Times New Roman"/>
          <w:sz w:val="28"/>
          <w:szCs w:val="28"/>
        </w:rPr>
        <w:t>занятий</w:t>
      </w:r>
      <w:r w:rsidRPr="00B845A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845A3">
        <w:rPr>
          <w:rFonts w:ascii="Times New Roman" w:hAnsi="Times New Roman"/>
          <w:sz w:val="28"/>
          <w:szCs w:val="28"/>
        </w:rPr>
        <w:t xml:space="preserve">«Кто я?», «Семья», </w:t>
      </w:r>
      <w:r>
        <w:rPr>
          <w:rFonts w:ascii="Times New Roman" w:hAnsi="Times New Roman"/>
          <w:sz w:val="28"/>
          <w:szCs w:val="28"/>
        </w:rPr>
        <w:t xml:space="preserve">«Чистота тела и языка», </w:t>
      </w:r>
      <w:r w:rsidR="008F7F65">
        <w:rPr>
          <w:rFonts w:ascii="Times New Roman" w:hAnsi="Times New Roman"/>
          <w:sz w:val="28"/>
          <w:szCs w:val="28"/>
        </w:rPr>
        <w:t>«Скромность»,</w:t>
      </w:r>
      <w:r w:rsidRPr="00B845A3">
        <w:rPr>
          <w:rFonts w:ascii="Times New Roman" w:hAnsi="Times New Roman"/>
          <w:sz w:val="28"/>
          <w:szCs w:val="28"/>
        </w:rPr>
        <w:t xml:space="preserve"> «Послушание», «Дружба»</w:t>
      </w:r>
      <w:r>
        <w:rPr>
          <w:rFonts w:ascii="Times New Roman" w:hAnsi="Times New Roman"/>
          <w:sz w:val="28"/>
          <w:szCs w:val="28"/>
        </w:rPr>
        <w:t>, «Благодарность»</w:t>
      </w:r>
      <w:r w:rsidR="008F7F65">
        <w:rPr>
          <w:rFonts w:ascii="Times New Roman" w:hAnsi="Times New Roman"/>
          <w:sz w:val="28"/>
          <w:szCs w:val="28"/>
        </w:rPr>
        <w:t>, «Любовь к земле»</w:t>
      </w:r>
      <w:r w:rsidRPr="00B845A3">
        <w:rPr>
          <w:rFonts w:ascii="Times New Roman" w:hAnsi="Times New Roman"/>
          <w:sz w:val="28"/>
          <w:szCs w:val="28"/>
        </w:rPr>
        <w:t xml:space="preserve"> т.д.</w:t>
      </w:r>
      <w:proofErr w:type="gramEnd"/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обязательно в занятии присутствует творческая работа – творческая мастерская. Польза её неоспорима: она активизирует творческий потенциал, стимулирует воображение, является средством самовыражения, укрепляет чувство  уверенности, развивает моторику и художественные навыки,   способствует повышению дисциплинированности, терпения и настойчивости и т.д.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словам </w:t>
      </w:r>
      <w:proofErr w:type="gramStart"/>
      <w:r>
        <w:rPr>
          <w:rFonts w:ascii="Times New Roman" w:hAnsi="Times New Roman"/>
          <w:sz w:val="28"/>
          <w:szCs w:val="28"/>
        </w:rPr>
        <w:t>мудрого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учителя: «То, о чём думает голова, должно быть критически рассмотрено сердцем, должно быть критически рассмотрено сердцем, а затем правильные решения должны быть выполнены руками. В этом и состоит основной и конечный результат образования». 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программы стал итоговый  поход в лес на Кумысную поляну, где прошла игра по станциям «В поисках жемчужин мудрости». Нам помогали наши друзья и родители. На пяти станциях ребята, проходившие программу, добывали эти жемчужины у костюмированных сказочных персонажей. По отзывам участников, игра прошла весело, интересно, отдохнули  ребята и родители и душой и телом.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2F">
        <w:rPr>
          <w:rFonts w:ascii="Times New Roman" w:hAnsi="Times New Roman"/>
          <w:b/>
          <w:sz w:val="28"/>
          <w:szCs w:val="28"/>
        </w:rPr>
        <w:t>«Принцип гуманной педагогики базируется на любви к человеку, на вере в лучшее, что заложено в душе человека и  в надежде, что благодаря  мастерству это лучшее прорастет и да</w:t>
      </w:r>
      <w:proofErr w:type="gramStart"/>
      <w:r w:rsidRPr="00C2452F">
        <w:rPr>
          <w:rFonts w:ascii="Times New Roman" w:hAnsi="Times New Roman"/>
          <w:b/>
          <w:sz w:val="28"/>
          <w:szCs w:val="28"/>
        </w:rPr>
        <w:t>ст  всх</w:t>
      </w:r>
      <w:proofErr w:type="gramEnd"/>
      <w:r w:rsidRPr="00C2452F">
        <w:rPr>
          <w:rFonts w:ascii="Times New Roman" w:hAnsi="Times New Roman"/>
          <w:b/>
          <w:sz w:val="28"/>
          <w:szCs w:val="28"/>
        </w:rPr>
        <w:t>оды».</w:t>
      </w:r>
      <w:r>
        <w:rPr>
          <w:rFonts w:ascii="Times New Roman" w:hAnsi="Times New Roman"/>
          <w:sz w:val="28"/>
          <w:szCs w:val="28"/>
        </w:rPr>
        <w:t xml:space="preserve"> К. Ушинский.</w:t>
      </w:r>
    </w:p>
    <w:p w:rsidR="00827B12" w:rsidRDefault="00827B12" w:rsidP="00230B41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роль в духовно-нравственном воспитании подрастающего поколения играет личность педагога. Потому что учатся наши дети не тому, что мы говорим, а тому, что мы делаем. </w:t>
      </w:r>
    </w:p>
    <w:p w:rsidR="00827B12" w:rsidRDefault="00827B12" w:rsidP="00230B41">
      <w:pPr>
        <w:spacing w:after="0" w:line="240" w:lineRule="auto"/>
        <w:ind w:firstLine="539"/>
        <w:jc w:val="right"/>
        <w:rPr>
          <w:rFonts w:ascii="Times New Roman" w:hAnsi="Times New Roman"/>
          <w:i/>
          <w:sz w:val="24"/>
          <w:szCs w:val="24"/>
        </w:rPr>
      </w:pP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Великий мудрый сказал: Существует три типа учителей:  те, кто объясняют, те, кто жалуются, те, кто вдохновляют.  </w:t>
      </w:r>
      <w:r w:rsidR="00ED2307">
        <w:rPr>
          <w:rFonts w:ascii="Times New Roman" w:hAnsi="Times New Roman"/>
          <w:sz w:val="28"/>
          <w:szCs w:val="28"/>
        </w:rPr>
        <w:t>Давайте зададим себе вопрос: кто я?</w:t>
      </w:r>
    </w:p>
    <w:p w:rsidR="00827B12" w:rsidRPr="00985C1C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два типа творческого учителя: </w:t>
      </w:r>
      <w:r w:rsidRPr="00985C1C">
        <w:rPr>
          <w:rFonts w:ascii="Times New Roman" w:hAnsi="Times New Roman"/>
          <w:b/>
          <w:sz w:val="28"/>
          <w:szCs w:val="28"/>
        </w:rPr>
        <w:t xml:space="preserve">Скульптор – отсекает всё лишнее, садовник взращивает всё лучшее. 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«Мы должны быть для подростков примером богатства духовной жизни, лишь при этом условии мы имеем моральное право воспитывать» В</w:t>
      </w:r>
      <w:r w:rsidR="008F7F65">
        <w:rPr>
          <w:rFonts w:ascii="Times New Roman" w:hAnsi="Times New Roman"/>
          <w:sz w:val="28"/>
          <w:szCs w:val="28"/>
        </w:rPr>
        <w:t xml:space="preserve">асилий </w:t>
      </w:r>
      <w:r>
        <w:rPr>
          <w:rFonts w:ascii="Times New Roman" w:hAnsi="Times New Roman"/>
          <w:sz w:val="28"/>
          <w:szCs w:val="28"/>
        </w:rPr>
        <w:t>А</w:t>
      </w:r>
      <w:r w:rsidR="008F7F65">
        <w:rPr>
          <w:rFonts w:ascii="Times New Roman" w:hAnsi="Times New Roman"/>
          <w:sz w:val="28"/>
          <w:szCs w:val="28"/>
        </w:rPr>
        <w:t>лександрович</w:t>
      </w:r>
      <w:r>
        <w:rPr>
          <w:rFonts w:ascii="Times New Roman" w:hAnsi="Times New Roman"/>
          <w:sz w:val="28"/>
          <w:szCs w:val="28"/>
        </w:rPr>
        <w:t xml:space="preserve"> Сухомлинский.</w:t>
      </w:r>
    </w:p>
    <w:p w:rsidR="00ED2307" w:rsidRDefault="00ED2307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ещё раз можно повторить старую добрую истину: «Хочешь изменить мир – измени себя». Каков учитель – таков и ученик. Какие мы - такие и наши дети. Давайте становиться лучше, и пусть за нами следуют наши ученики.</w:t>
      </w: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7B12" w:rsidRDefault="00827B12" w:rsidP="00230B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7B12" w:rsidRDefault="00827B12" w:rsidP="00073B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27B12" w:rsidSect="00C2452F">
      <w:footerReference w:type="default" r:id="rId7"/>
      <w:pgSz w:w="11906" w:h="16838"/>
      <w:pgMar w:top="851" w:right="851" w:bottom="719" w:left="851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2C" w:rsidRDefault="00EA132C" w:rsidP="00C2452F">
      <w:pPr>
        <w:spacing w:after="0" w:line="240" w:lineRule="auto"/>
      </w:pPr>
      <w:r>
        <w:separator/>
      </w:r>
    </w:p>
  </w:endnote>
  <w:endnote w:type="continuationSeparator" w:id="0">
    <w:p w:rsidR="00EA132C" w:rsidRDefault="00EA132C" w:rsidP="00C2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2F" w:rsidRDefault="006C1BE5">
    <w:pPr>
      <w:pStyle w:val="a8"/>
      <w:jc w:val="right"/>
    </w:pPr>
    <w:fldSimple w:instr=" PAGE   \* MERGEFORMAT ">
      <w:r w:rsidR="00E9042F">
        <w:rPr>
          <w:noProof/>
        </w:rPr>
        <w:t>1</w:t>
      </w:r>
    </w:fldSimple>
  </w:p>
  <w:p w:rsidR="00C2452F" w:rsidRDefault="00C245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2C" w:rsidRDefault="00EA132C" w:rsidP="00C2452F">
      <w:pPr>
        <w:spacing w:after="0" w:line="240" w:lineRule="auto"/>
      </w:pPr>
      <w:r>
        <w:separator/>
      </w:r>
    </w:p>
  </w:footnote>
  <w:footnote w:type="continuationSeparator" w:id="0">
    <w:p w:rsidR="00EA132C" w:rsidRDefault="00EA132C" w:rsidP="00C2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F40"/>
    <w:multiLevelType w:val="hybridMultilevel"/>
    <w:tmpl w:val="29D2E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F39DB"/>
    <w:multiLevelType w:val="multilevel"/>
    <w:tmpl w:val="194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9574C"/>
    <w:multiLevelType w:val="hybridMultilevel"/>
    <w:tmpl w:val="F9FE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235CE"/>
    <w:multiLevelType w:val="hybridMultilevel"/>
    <w:tmpl w:val="7FE60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9741D2"/>
    <w:multiLevelType w:val="hybridMultilevel"/>
    <w:tmpl w:val="9A961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80"/>
    <w:rsid w:val="00007BA5"/>
    <w:rsid w:val="0005294D"/>
    <w:rsid w:val="00073BBC"/>
    <w:rsid w:val="000B7CCC"/>
    <w:rsid w:val="0010057E"/>
    <w:rsid w:val="00102C3D"/>
    <w:rsid w:val="00121969"/>
    <w:rsid w:val="00124D92"/>
    <w:rsid w:val="0015725D"/>
    <w:rsid w:val="00157D8A"/>
    <w:rsid w:val="00190C78"/>
    <w:rsid w:val="001E5B8E"/>
    <w:rsid w:val="002175BC"/>
    <w:rsid w:val="00230B41"/>
    <w:rsid w:val="0025094E"/>
    <w:rsid w:val="00264FB2"/>
    <w:rsid w:val="00275F97"/>
    <w:rsid w:val="002A1F0C"/>
    <w:rsid w:val="002B387F"/>
    <w:rsid w:val="002F3DFC"/>
    <w:rsid w:val="00312EAB"/>
    <w:rsid w:val="0038137F"/>
    <w:rsid w:val="00386986"/>
    <w:rsid w:val="0039384F"/>
    <w:rsid w:val="003963E7"/>
    <w:rsid w:val="003B1E04"/>
    <w:rsid w:val="00410624"/>
    <w:rsid w:val="00410928"/>
    <w:rsid w:val="0042702A"/>
    <w:rsid w:val="004645B4"/>
    <w:rsid w:val="00471805"/>
    <w:rsid w:val="00473A5F"/>
    <w:rsid w:val="004A39B3"/>
    <w:rsid w:val="004B3569"/>
    <w:rsid w:val="004F6840"/>
    <w:rsid w:val="005014A2"/>
    <w:rsid w:val="00525554"/>
    <w:rsid w:val="00537B56"/>
    <w:rsid w:val="005638FF"/>
    <w:rsid w:val="00563DD3"/>
    <w:rsid w:val="005817CE"/>
    <w:rsid w:val="005821FA"/>
    <w:rsid w:val="00583366"/>
    <w:rsid w:val="005F0355"/>
    <w:rsid w:val="005F3727"/>
    <w:rsid w:val="00613F66"/>
    <w:rsid w:val="006554EC"/>
    <w:rsid w:val="006A0BEE"/>
    <w:rsid w:val="006C1BE5"/>
    <w:rsid w:val="006E6551"/>
    <w:rsid w:val="006F2EF2"/>
    <w:rsid w:val="0071667D"/>
    <w:rsid w:val="00731C7B"/>
    <w:rsid w:val="00731F2A"/>
    <w:rsid w:val="00735DF4"/>
    <w:rsid w:val="00746F31"/>
    <w:rsid w:val="00753AC4"/>
    <w:rsid w:val="00756A7A"/>
    <w:rsid w:val="0076487A"/>
    <w:rsid w:val="00775127"/>
    <w:rsid w:val="007A43A0"/>
    <w:rsid w:val="007B6EC6"/>
    <w:rsid w:val="00827B12"/>
    <w:rsid w:val="008634E3"/>
    <w:rsid w:val="008655BB"/>
    <w:rsid w:val="00892E89"/>
    <w:rsid w:val="008C185F"/>
    <w:rsid w:val="008D4D24"/>
    <w:rsid w:val="008F7F65"/>
    <w:rsid w:val="009161DC"/>
    <w:rsid w:val="00935A1F"/>
    <w:rsid w:val="00985C1C"/>
    <w:rsid w:val="009A527D"/>
    <w:rsid w:val="009E0229"/>
    <w:rsid w:val="00A26B4B"/>
    <w:rsid w:val="00A45886"/>
    <w:rsid w:val="00A62880"/>
    <w:rsid w:val="00A95FB0"/>
    <w:rsid w:val="00AD11AA"/>
    <w:rsid w:val="00AD20C7"/>
    <w:rsid w:val="00B03A05"/>
    <w:rsid w:val="00B13D5F"/>
    <w:rsid w:val="00B14311"/>
    <w:rsid w:val="00B17664"/>
    <w:rsid w:val="00B64110"/>
    <w:rsid w:val="00B739A0"/>
    <w:rsid w:val="00B81CF2"/>
    <w:rsid w:val="00B845A3"/>
    <w:rsid w:val="00B86699"/>
    <w:rsid w:val="00BB17BC"/>
    <w:rsid w:val="00BC1794"/>
    <w:rsid w:val="00BC3B2B"/>
    <w:rsid w:val="00C13CD1"/>
    <w:rsid w:val="00C2150B"/>
    <w:rsid w:val="00C2452F"/>
    <w:rsid w:val="00C46614"/>
    <w:rsid w:val="00C62FAB"/>
    <w:rsid w:val="00C72B97"/>
    <w:rsid w:val="00C9570C"/>
    <w:rsid w:val="00CB1232"/>
    <w:rsid w:val="00CB75F3"/>
    <w:rsid w:val="00D10625"/>
    <w:rsid w:val="00D538E2"/>
    <w:rsid w:val="00D62079"/>
    <w:rsid w:val="00D64C66"/>
    <w:rsid w:val="00D90256"/>
    <w:rsid w:val="00DA2C64"/>
    <w:rsid w:val="00DD55A7"/>
    <w:rsid w:val="00E35EA1"/>
    <w:rsid w:val="00E9042F"/>
    <w:rsid w:val="00EA132C"/>
    <w:rsid w:val="00EA610B"/>
    <w:rsid w:val="00EB6D1D"/>
    <w:rsid w:val="00ED2307"/>
    <w:rsid w:val="00F21D57"/>
    <w:rsid w:val="00F70D5E"/>
    <w:rsid w:val="00F974BB"/>
    <w:rsid w:val="00F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12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12EAB"/>
    <w:rPr>
      <w:rFonts w:cs="Times New Roman"/>
    </w:rPr>
  </w:style>
  <w:style w:type="paragraph" w:styleId="a4">
    <w:name w:val="Normal (Web)"/>
    <w:basedOn w:val="a"/>
    <w:uiPriority w:val="99"/>
    <w:semiHidden/>
    <w:rsid w:val="00916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6487A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775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7512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C24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52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24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452F"/>
    <w:rPr>
      <w:lang w:eastAsia="en-US"/>
    </w:rPr>
  </w:style>
  <w:style w:type="table" w:styleId="aa">
    <w:name w:val="Table Grid"/>
    <w:basedOn w:val="a1"/>
    <w:locked/>
    <w:rsid w:val="00C1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 Викторовна</cp:lastModifiedBy>
  <cp:revision>20</cp:revision>
  <dcterms:created xsi:type="dcterms:W3CDTF">2014-09-22T13:54:00Z</dcterms:created>
  <dcterms:modified xsi:type="dcterms:W3CDTF">2014-12-28T21:11:00Z</dcterms:modified>
</cp:coreProperties>
</file>