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C0" w:rsidRDefault="00DC51C0" w:rsidP="00DC51C0">
      <w:pPr>
        <w:ind w:firstLine="567"/>
        <w:jc w:val="center"/>
        <w:rPr>
          <w:b/>
        </w:rPr>
      </w:pPr>
      <w:r>
        <w:rPr>
          <w:b/>
        </w:rPr>
        <w:t>Департамент образования и молодёжной политики Ханты – Мансийского автономного округа – Югры</w:t>
      </w:r>
      <w:r w:rsidR="00345732">
        <w:rPr>
          <w:b/>
        </w:rPr>
        <w:t xml:space="preserve"> г. Сургут</w:t>
      </w:r>
    </w:p>
    <w:p w:rsidR="00345732" w:rsidRDefault="00345732" w:rsidP="00DC51C0">
      <w:pPr>
        <w:ind w:firstLine="567"/>
        <w:jc w:val="center"/>
        <w:rPr>
          <w:b/>
        </w:rPr>
      </w:pPr>
      <w:r>
        <w:rPr>
          <w:b/>
        </w:rPr>
        <w:t xml:space="preserve">МБОУ ДОД ЦДТ </w:t>
      </w:r>
    </w:p>
    <w:p w:rsidR="00345732" w:rsidRDefault="00345732" w:rsidP="00DC51C0">
      <w:pPr>
        <w:ind w:firstLine="567"/>
        <w:jc w:val="center"/>
        <w:rPr>
          <w:b/>
        </w:rPr>
      </w:pPr>
      <w:r>
        <w:rPr>
          <w:b/>
        </w:rPr>
        <w:t>Сургут</w:t>
      </w:r>
    </w:p>
    <w:p w:rsidR="00DC51C0" w:rsidRDefault="00DC51C0" w:rsidP="00DC51C0">
      <w:pPr>
        <w:ind w:right="-5" w:firstLine="567"/>
        <w:jc w:val="both"/>
        <w:rPr>
          <w:b/>
          <w:i/>
        </w:rPr>
      </w:pPr>
    </w:p>
    <w:p w:rsidR="00DC51C0" w:rsidRDefault="00DC51C0" w:rsidP="00DC51C0">
      <w:pPr>
        <w:ind w:right="-5" w:firstLine="567"/>
        <w:jc w:val="both"/>
        <w:rPr>
          <w:b/>
          <w:i/>
        </w:rPr>
      </w:pPr>
    </w:p>
    <w:p w:rsidR="00DC51C0" w:rsidRDefault="00DC51C0" w:rsidP="00DC51C0">
      <w:pPr>
        <w:ind w:right="-5" w:firstLine="567"/>
        <w:jc w:val="both"/>
        <w:rPr>
          <w:b/>
          <w:i/>
        </w:rPr>
      </w:pPr>
    </w:p>
    <w:p w:rsidR="00DC51C0" w:rsidRDefault="00DC51C0" w:rsidP="00DC51C0">
      <w:pPr>
        <w:ind w:right="-5" w:firstLine="567"/>
        <w:jc w:val="both"/>
        <w:rPr>
          <w:b/>
          <w:i/>
        </w:rPr>
      </w:pPr>
    </w:p>
    <w:p w:rsidR="00DC51C0" w:rsidRDefault="00DC51C0" w:rsidP="00DC51C0">
      <w:pPr>
        <w:ind w:right="-5" w:firstLine="567"/>
        <w:jc w:val="both"/>
        <w:rPr>
          <w:b/>
          <w:i/>
        </w:rPr>
      </w:pPr>
    </w:p>
    <w:p w:rsidR="00DC51C0" w:rsidRDefault="00DC51C0" w:rsidP="00DC51C0">
      <w:pPr>
        <w:ind w:right="-5" w:firstLine="567"/>
        <w:jc w:val="both"/>
        <w:rPr>
          <w:b/>
          <w:i/>
        </w:rPr>
      </w:pPr>
    </w:p>
    <w:p w:rsidR="00345732" w:rsidRDefault="00345732" w:rsidP="00DC51C0">
      <w:pPr>
        <w:ind w:right="-5" w:firstLine="567"/>
        <w:jc w:val="center"/>
        <w:rPr>
          <w:b/>
          <w:sz w:val="32"/>
          <w:szCs w:val="32"/>
        </w:rPr>
      </w:pPr>
    </w:p>
    <w:p w:rsidR="00345732" w:rsidRDefault="00345732" w:rsidP="00DC51C0">
      <w:pPr>
        <w:ind w:right="-5" w:firstLine="567"/>
        <w:jc w:val="center"/>
        <w:rPr>
          <w:b/>
          <w:sz w:val="32"/>
          <w:szCs w:val="32"/>
        </w:rPr>
      </w:pPr>
    </w:p>
    <w:p w:rsidR="00345732" w:rsidRDefault="00345732" w:rsidP="00DC51C0">
      <w:pPr>
        <w:ind w:right="-5" w:firstLine="567"/>
        <w:jc w:val="center"/>
        <w:rPr>
          <w:b/>
          <w:sz w:val="32"/>
          <w:szCs w:val="32"/>
        </w:rPr>
      </w:pPr>
    </w:p>
    <w:p w:rsidR="00345732" w:rsidRDefault="00345732" w:rsidP="00DC51C0">
      <w:pPr>
        <w:ind w:right="-5" w:firstLine="567"/>
        <w:jc w:val="center"/>
        <w:rPr>
          <w:b/>
          <w:sz w:val="32"/>
          <w:szCs w:val="32"/>
        </w:rPr>
      </w:pPr>
    </w:p>
    <w:p w:rsidR="00345732" w:rsidRDefault="00345732" w:rsidP="00DC51C0">
      <w:pPr>
        <w:ind w:right="-5" w:firstLine="567"/>
        <w:jc w:val="center"/>
        <w:rPr>
          <w:b/>
          <w:sz w:val="32"/>
          <w:szCs w:val="32"/>
        </w:rPr>
      </w:pPr>
    </w:p>
    <w:p w:rsidR="00345732" w:rsidRDefault="00345732" w:rsidP="00DC51C0">
      <w:pPr>
        <w:ind w:right="-5" w:firstLine="567"/>
        <w:jc w:val="center"/>
        <w:rPr>
          <w:b/>
          <w:sz w:val="32"/>
          <w:szCs w:val="32"/>
        </w:rPr>
      </w:pPr>
    </w:p>
    <w:p w:rsidR="00345732" w:rsidRDefault="00345732" w:rsidP="00DC51C0">
      <w:pPr>
        <w:ind w:right="-5" w:firstLine="567"/>
        <w:jc w:val="center"/>
        <w:rPr>
          <w:b/>
          <w:sz w:val="32"/>
          <w:szCs w:val="32"/>
        </w:rPr>
      </w:pPr>
    </w:p>
    <w:p w:rsidR="00345732" w:rsidRDefault="00345732" w:rsidP="00DC51C0">
      <w:pPr>
        <w:ind w:right="-5" w:firstLine="567"/>
        <w:jc w:val="center"/>
        <w:rPr>
          <w:b/>
          <w:sz w:val="32"/>
          <w:szCs w:val="32"/>
        </w:rPr>
      </w:pPr>
    </w:p>
    <w:p w:rsidR="00DC51C0" w:rsidRDefault="00DC51C0" w:rsidP="00DC51C0">
      <w:pPr>
        <w:ind w:right="-5" w:firstLine="567"/>
        <w:jc w:val="center"/>
        <w:rPr>
          <w:b/>
          <w:sz w:val="32"/>
          <w:szCs w:val="32"/>
        </w:rPr>
      </w:pPr>
      <w:r>
        <w:rPr>
          <w:b/>
          <w:sz w:val="32"/>
          <w:szCs w:val="32"/>
        </w:rPr>
        <w:t xml:space="preserve">Разработка и проведение телевизионной программы </w:t>
      </w:r>
    </w:p>
    <w:p w:rsidR="00DC51C0" w:rsidRDefault="00DC51C0" w:rsidP="00DC51C0">
      <w:pPr>
        <w:ind w:right="-5" w:firstLine="567"/>
        <w:jc w:val="center"/>
        <w:rPr>
          <w:b/>
          <w:sz w:val="32"/>
          <w:szCs w:val="32"/>
        </w:rPr>
      </w:pPr>
      <w:r>
        <w:rPr>
          <w:b/>
          <w:sz w:val="32"/>
          <w:szCs w:val="32"/>
        </w:rPr>
        <w:t>в жанре ток-шоу</w:t>
      </w: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345732">
      <w:pPr>
        <w:ind w:firstLine="567"/>
        <w:jc w:val="center"/>
        <w:rPr>
          <w:b/>
        </w:rPr>
      </w:pPr>
      <w:proofErr w:type="gramStart"/>
      <w:r>
        <w:rPr>
          <w:b/>
          <w:i/>
        </w:rPr>
        <w:t>Методические</w:t>
      </w:r>
      <w:proofErr w:type="gramEnd"/>
      <w:r>
        <w:rPr>
          <w:b/>
          <w:i/>
        </w:rPr>
        <w:t xml:space="preserve"> </w:t>
      </w:r>
      <w:r w:rsidR="00345732">
        <w:rPr>
          <w:b/>
          <w:i/>
        </w:rPr>
        <w:t xml:space="preserve">пособие </w:t>
      </w:r>
    </w:p>
    <w:p w:rsidR="00DC51C0" w:rsidRDefault="00DC51C0" w:rsidP="00DC51C0">
      <w:pPr>
        <w:ind w:firstLine="567"/>
        <w:jc w:val="both"/>
        <w:rPr>
          <w:b/>
        </w:rPr>
      </w:pPr>
    </w:p>
    <w:p w:rsidR="00DC51C0" w:rsidRDefault="00DC51C0" w:rsidP="00DC51C0">
      <w:pPr>
        <w:ind w:firstLine="567"/>
        <w:jc w:val="both"/>
        <w:rPr>
          <w:b/>
        </w:rPr>
      </w:pPr>
    </w:p>
    <w:p w:rsidR="00DC51C0" w:rsidRDefault="00DC51C0" w:rsidP="00DC51C0">
      <w:pPr>
        <w:ind w:firstLine="567"/>
        <w:jc w:val="both"/>
        <w:rPr>
          <w:b/>
        </w:rPr>
      </w:pPr>
    </w:p>
    <w:p w:rsidR="00DC51C0" w:rsidRDefault="00DC51C0" w:rsidP="00DC51C0">
      <w:pPr>
        <w:ind w:firstLine="567"/>
        <w:jc w:val="both"/>
        <w:rPr>
          <w:b/>
        </w:rPr>
      </w:pPr>
    </w:p>
    <w:p w:rsidR="00DC51C0" w:rsidRDefault="00DC51C0" w:rsidP="00DC51C0">
      <w:pPr>
        <w:ind w:firstLine="567"/>
        <w:jc w:val="center"/>
        <w:rPr>
          <w:b/>
        </w:rPr>
      </w:pPr>
    </w:p>
    <w:p w:rsidR="00DC51C0" w:rsidRDefault="00DC51C0" w:rsidP="00DC51C0">
      <w:pPr>
        <w:ind w:firstLine="567"/>
        <w:jc w:val="center"/>
        <w:rPr>
          <w:b/>
        </w:rPr>
      </w:pPr>
    </w:p>
    <w:p w:rsidR="00DC51C0" w:rsidRDefault="00DC51C0" w:rsidP="00DC51C0">
      <w:pPr>
        <w:ind w:firstLine="567"/>
        <w:jc w:val="center"/>
        <w:rPr>
          <w:b/>
        </w:rPr>
      </w:pPr>
    </w:p>
    <w:p w:rsidR="00DC51C0" w:rsidRDefault="00DC51C0"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DC51C0">
      <w:pPr>
        <w:ind w:firstLine="567"/>
        <w:jc w:val="center"/>
        <w:rPr>
          <w:b/>
        </w:rPr>
      </w:pPr>
    </w:p>
    <w:p w:rsidR="00345732" w:rsidRDefault="00345732" w:rsidP="00345732">
      <w:pPr>
        <w:ind w:firstLine="567"/>
        <w:jc w:val="center"/>
        <w:rPr>
          <w:b/>
        </w:rPr>
      </w:pPr>
      <w:r>
        <w:rPr>
          <w:b/>
        </w:rPr>
        <w:t>Сургут 201</w:t>
      </w:r>
      <w:r w:rsidR="00F447BB">
        <w:rPr>
          <w:b/>
        </w:rPr>
        <w:t>3</w:t>
      </w:r>
      <w:bookmarkStart w:id="0" w:name="_GoBack"/>
      <w:bookmarkEnd w:id="0"/>
    </w:p>
    <w:p w:rsidR="00345732" w:rsidRDefault="00345732" w:rsidP="00DC51C0">
      <w:pPr>
        <w:ind w:firstLine="567"/>
        <w:jc w:val="both"/>
        <w:rPr>
          <w:b/>
        </w:rPr>
      </w:pPr>
    </w:p>
    <w:p w:rsidR="00DC51C0" w:rsidRDefault="00DC51C0" w:rsidP="00DC51C0">
      <w:pPr>
        <w:ind w:firstLine="567"/>
        <w:jc w:val="both"/>
      </w:pPr>
    </w:p>
    <w:p w:rsidR="00DC51C0" w:rsidRDefault="00DC51C0" w:rsidP="00DC51C0">
      <w:pPr>
        <w:ind w:firstLine="567"/>
        <w:jc w:val="both"/>
        <w:rPr>
          <w:b/>
        </w:rPr>
      </w:pPr>
      <w:r>
        <w:rPr>
          <w:b/>
        </w:rPr>
        <w:t>Разработка и проведение телевизионной программы в жанре ток-шоу: Мет</w:t>
      </w:r>
      <w:r w:rsidR="00345732">
        <w:rPr>
          <w:b/>
        </w:rPr>
        <w:t>одические указания для будущих журналистов</w:t>
      </w:r>
      <w:proofErr w:type="gramStart"/>
      <w:r>
        <w:rPr>
          <w:b/>
        </w:rPr>
        <w:t xml:space="preserve"> / С</w:t>
      </w:r>
      <w:proofErr w:type="gramEnd"/>
      <w:r>
        <w:rPr>
          <w:b/>
        </w:rPr>
        <w:t xml:space="preserve">ост. </w:t>
      </w:r>
      <w:r w:rsidR="00351085">
        <w:rPr>
          <w:b/>
        </w:rPr>
        <w:t xml:space="preserve">К.ф.н. </w:t>
      </w:r>
      <w:r>
        <w:rPr>
          <w:b/>
        </w:rPr>
        <w:t xml:space="preserve">Л. А. </w:t>
      </w:r>
      <w:proofErr w:type="spellStart"/>
      <w:r>
        <w:rPr>
          <w:b/>
        </w:rPr>
        <w:t>Баранкевич</w:t>
      </w:r>
      <w:proofErr w:type="spellEnd"/>
      <w:r>
        <w:rPr>
          <w:b/>
        </w:rPr>
        <w:t>.  –  20 с.</w:t>
      </w:r>
    </w:p>
    <w:p w:rsidR="00DC51C0" w:rsidRDefault="00DC51C0" w:rsidP="00DC51C0">
      <w:pPr>
        <w:ind w:firstLine="567"/>
        <w:jc w:val="both"/>
      </w:pPr>
    </w:p>
    <w:p w:rsidR="00DC51C0" w:rsidRDefault="00DC51C0" w:rsidP="00DC51C0">
      <w:pPr>
        <w:ind w:firstLine="567"/>
        <w:jc w:val="both"/>
      </w:pPr>
      <w:r>
        <w:t>Методически</w:t>
      </w:r>
      <w:r w:rsidR="00345732">
        <w:t xml:space="preserve">е указания адресованы </w:t>
      </w:r>
      <w:r>
        <w:t xml:space="preserve"> будущим журналистам, и призваны помочь в разработке и проведении телевизионной программы в жанре ток-шоу.</w:t>
      </w:r>
    </w:p>
    <w:p w:rsidR="00DC51C0" w:rsidRDefault="00DC51C0" w:rsidP="00DC51C0">
      <w:pPr>
        <w:ind w:firstLine="567"/>
        <w:jc w:val="both"/>
        <w:rPr>
          <w:b/>
          <w:i/>
        </w:rPr>
      </w:pPr>
      <w:r>
        <w:t>В пособии предлагаются  тренинги и упражнения, обеспечивающие создание авторских материалов.</w:t>
      </w: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r>
        <w:rPr>
          <w:b/>
          <w:i/>
        </w:rPr>
        <w:br w:type="page"/>
      </w:r>
      <w:r>
        <w:rPr>
          <w:b/>
          <w:i/>
        </w:rPr>
        <w:lastRenderedPageBreak/>
        <w:t>Содержание</w:t>
      </w:r>
    </w:p>
    <w:p w:rsidR="00DC51C0" w:rsidRDefault="00DC51C0" w:rsidP="00DC51C0">
      <w:pPr>
        <w:ind w:firstLine="567"/>
        <w:jc w:val="both"/>
        <w:rPr>
          <w:i/>
        </w:rPr>
      </w:pPr>
    </w:p>
    <w:p w:rsidR="00DC51C0" w:rsidRDefault="00DC51C0" w:rsidP="00DC51C0">
      <w:pPr>
        <w:jc w:val="both"/>
        <w:rPr>
          <w:b/>
          <w:i/>
          <w:kern w:val="24"/>
        </w:rPr>
      </w:pPr>
      <w:r>
        <w:rPr>
          <w:b/>
          <w:i/>
          <w:kern w:val="24"/>
        </w:rPr>
        <w:t xml:space="preserve">Введение                                                                                     4                                                    </w:t>
      </w:r>
    </w:p>
    <w:p w:rsidR="00DC51C0" w:rsidRDefault="00DC51C0" w:rsidP="00DC51C0">
      <w:pPr>
        <w:jc w:val="both"/>
        <w:rPr>
          <w:b/>
        </w:rPr>
      </w:pPr>
      <w:proofErr w:type="gramStart"/>
      <w:r>
        <w:rPr>
          <w:b/>
          <w:i/>
          <w:kern w:val="24"/>
          <w:lang w:val="en-US"/>
        </w:rPr>
        <w:t>I</w:t>
      </w:r>
      <w:r>
        <w:rPr>
          <w:b/>
          <w:i/>
          <w:kern w:val="24"/>
        </w:rPr>
        <w:t xml:space="preserve">. </w:t>
      </w:r>
      <w:r>
        <w:rPr>
          <w:b/>
          <w:i/>
        </w:rPr>
        <w:t>Две типовых формы ток-шоу в зависимости от формы вопроса.</w:t>
      </w:r>
      <w:proofErr w:type="gramEnd"/>
      <w:r>
        <w:rPr>
          <w:b/>
          <w:i/>
        </w:rPr>
        <w:t xml:space="preserve">                                                                         7                                                               </w:t>
      </w:r>
    </w:p>
    <w:p w:rsidR="00DC51C0" w:rsidRDefault="00DC51C0" w:rsidP="00DC51C0">
      <w:pPr>
        <w:tabs>
          <w:tab w:val="left" w:pos="2265"/>
        </w:tabs>
        <w:jc w:val="both"/>
        <w:rPr>
          <w:b/>
          <w:i/>
          <w:kern w:val="24"/>
        </w:rPr>
      </w:pPr>
    </w:p>
    <w:p w:rsidR="00DC51C0" w:rsidRDefault="00DC51C0" w:rsidP="00DC51C0">
      <w:pPr>
        <w:tabs>
          <w:tab w:val="left" w:pos="2265"/>
        </w:tabs>
        <w:jc w:val="both"/>
        <w:rPr>
          <w:b/>
          <w:i/>
        </w:rPr>
      </w:pPr>
      <w:r>
        <w:rPr>
          <w:b/>
          <w:i/>
          <w:kern w:val="24"/>
        </w:rPr>
        <w:t xml:space="preserve"> </w:t>
      </w:r>
      <w:r>
        <w:rPr>
          <w:b/>
          <w:i/>
          <w:kern w:val="24"/>
          <w:lang w:val="en-US"/>
        </w:rPr>
        <w:t>II</w:t>
      </w:r>
      <w:r>
        <w:rPr>
          <w:b/>
          <w:i/>
          <w:kern w:val="24"/>
        </w:rPr>
        <w:t xml:space="preserve">. </w:t>
      </w:r>
      <w:r>
        <w:rPr>
          <w:b/>
          <w:i/>
        </w:rPr>
        <w:t xml:space="preserve">Структура вопроса. Открытые и закрытые </w:t>
      </w:r>
      <w:proofErr w:type="spellStart"/>
      <w:r>
        <w:rPr>
          <w:b/>
          <w:i/>
        </w:rPr>
        <w:t>ти</w:t>
      </w:r>
      <w:proofErr w:type="spellEnd"/>
      <w:r>
        <w:rPr>
          <w:b/>
          <w:i/>
        </w:rPr>
        <w:t>-</w:t>
      </w:r>
    </w:p>
    <w:p w:rsidR="00DC51C0" w:rsidRDefault="00DC51C0" w:rsidP="00DC51C0">
      <w:pPr>
        <w:tabs>
          <w:tab w:val="left" w:pos="2265"/>
        </w:tabs>
        <w:jc w:val="both"/>
        <w:rPr>
          <w:b/>
          <w:i/>
          <w:kern w:val="24"/>
        </w:rPr>
      </w:pPr>
      <w:proofErr w:type="spellStart"/>
      <w:r>
        <w:rPr>
          <w:b/>
          <w:i/>
        </w:rPr>
        <w:t>пы</w:t>
      </w:r>
      <w:proofErr w:type="spellEnd"/>
      <w:r>
        <w:rPr>
          <w:b/>
          <w:i/>
        </w:rPr>
        <w:t xml:space="preserve"> вопросов.                                                                            10                                                              </w:t>
      </w:r>
    </w:p>
    <w:p w:rsidR="00DC51C0" w:rsidRDefault="00DC51C0" w:rsidP="00DC51C0">
      <w:pPr>
        <w:jc w:val="both"/>
        <w:rPr>
          <w:b/>
          <w:i/>
          <w:kern w:val="24"/>
        </w:rPr>
      </w:pPr>
      <w:r>
        <w:rPr>
          <w:b/>
          <w:i/>
          <w:kern w:val="24"/>
        </w:rPr>
        <w:t xml:space="preserve">        </w:t>
      </w:r>
    </w:p>
    <w:p w:rsidR="00DC51C0" w:rsidRDefault="00DC51C0" w:rsidP="00DC51C0">
      <w:pPr>
        <w:jc w:val="both"/>
        <w:rPr>
          <w:b/>
          <w:i/>
          <w:kern w:val="24"/>
        </w:rPr>
      </w:pPr>
      <w:r>
        <w:rPr>
          <w:b/>
          <w:i/>
          <w:kern w:val="24"/>
          <w:lang w:val="en-US"/>
        </w:rPr>
        <w:t>III</w:t>
      </w:r>
      <w:r>
        <w:rPr>
          <w:b/>
          <w:i/>
          <w:kern w:val="24"/>
        </w:rPr>
        <w:t xml:space="preserve">. Практические </w:t>
      </w:r>
      <w:proofErr w:type="gramStart"/>
      <w:r>
        <w:rPr>
          <w:b/>
          <w:i/>
          <w:kern w:val="24"/>
        </w:rPr>
        <w:t>упражнения  по</w:t>
      </w:r>
      <w:proofErr w:type="gramEnd"/>
      <w:r>
        <w:rPr>
          <w:b/>
          <w:i/>
          <w:kern w:val="24"/>
        </w:rPr>
        <w:t xml:space="preserve"> организации и проведению  ток-шоу.                                                            16</w:t>
      </w:r>
    </w:p>
    <w:p w:rsidR="00DC51C0" w:rsidRDefault="00DC51C0" w:rsidP="00DC51C0">
      <w:pPr>
        <w:jc w:val="both"/>
        <w:rPr>
          <w:b/>
          <w:i/>
          <w:kern w:val="24"/>
        </w:rPr>
      </w:pPr>
      <w:r>
        <w:rPr>
          <w:b/>
          <w:i/>
          <w:kern w:val="24"/>
        </w:rPr>
        <w:t xml:space="preserve">     • Упражнения.                                        </w:t>
      </w:r>
    </w:p>
    <w:p w:rsidR="00DC51C0" w:rsidRDefault="00DC51C0" w:rsidP="00DC51C0">
      <w:pPr>
        <w:jc w:val="both"/>
        <w:rPr>
          <w:b/>
          <w:i/>
          <w:kern w:val="24"/>
        </w:rPr>
      </w:pPr>
      <w:r>
        <w:rPr>
          <w:b/>
          <w:i/>
          <w:kern w:val="24"/>
        </w:rPr>
        <w:t xml:space="preserve">     •Цель, представленных вопросов для процедуры проведения ток-шоу.   </w:t>
      </w:r>
    </w:p>
    <w:p w:rsidR="00DC51C0" w:rsidRDefault="00DC51C0" w:rsidP="00DC51C0">
      <w:pPr>
        <w:jc w:val="both"/>
        <w:rPr>
          <w:b/>
          <w:i/>
          <w:kern w:val="24"/>
        </w:rPr>
      </w:pPr>
      <w:r>
        <w:rPr>
          <w:b/>
          <w:i/>
          <w:kern w:val="24"/>
        </w:rPr>
        <w:t xml:space="preserve">    • Ожидаемый результат. </w:t>
      </w:r>
    </w:p>
    <w:p w:rsidR="00DC51C0" w:rsidRDefault="00DC51C0" w:rsidP="00DC51C0">
      <w:pPr>
        <w:jc w:val="both"/>
        <w:rPr>
          <w:b/>
          <w:i/>
          <w:kern w:val="24"/>
        </w:rPr>
      </w:pPr>
      <w:r>
        <w:rPr>
          <w:b/>
          <w:i/>
          <w:kern w:val="24"/>
        </w:rPr>
        <w:t xml:space="preserve">    • Вопросы для рефлексии.                                                                                                    </w:t>
      </w:r>
    </w:p>
    <w:p w:rsidR="00DC51C0" w:rsidRDefault="00DC51C0" w:rsidP="00DC51C0">
      <w:pPr>
        <w:jc w:val="both"/>
        <w:rPr>
          <w:b/>
          <w:i/>
          <w:kern w:val="24"/>
        </w:rPr>
      </w:pPr>
    </w:p>
    <w:p w:rsidR="00DC51C0" w:rsidRDefault="00DC51C0" w:rsidP="00DC51C0">
      <w:pPr>
        <w:jc w:val="both"/>
        <w:rPr>
          <w:b/>
          <w:i/>
          <w:kern w:val="24"/>
        </w:rPr>
      </w:pPr>
      <w:r>
        <w:rPr>
          <w:b/>
          <w:i/>
          <w:kern w:val="24"/>
        </w:rPr>
        <w:t xml:space="preserve"> Заключение.                                                                            30                                                                                                                                                                                               </w:t>
      </w:r>
    </w:p>
    <w:p w:rsidR="00DC51C0" w:rsidRDefault="00DC51C0" w:rsidP="00DC51C0">
      <w:pPr>
        <w:ind w:firstLine="567"/>
        <w:jc w:val="both"/>
        <w:rPr>
          <w:b/>
          <w:i/>
          <w:kern w:val="24"/>
        </w:rPr>
      </w:pPr>
    </w:p>
    <w:p w:rsidR="00DC51C0" w:rsidRDefault="00DC51C0" w:rsidP="00DC51C0">
      <w:pPr>
        <w:jc w:val="both"/>
        <w:rPr>
          <w:b/>
          <w:i/>
          <w:kern w:val="24"/>
        </w:rPr>
      </w:pPr>
      <w:r>
        <w:rPr>
          <w:b/>
          <w:i/>
          <w:kern w:val="24"/>
        </w:rPr>
        <w:t xml:space="preserve">Список используемой литературы.                                    32                                                                          </w:t>
      </w:r>
    </w:p>
    <w:p w:rsidR="00DC51C0" w:rsidRDefault="00DC51C0" w:rsidP="00DC51C0">
      <w:pPr>
        <w:ind w:firstLine="567"/>
        <w:jc w:val="both"/>
        <w:rPr>
          <w:b/>
          <w:i/>
          <w:kern w:val="24"/>
        </w:rPr>
      </w:pPr>
    </w:p>
    <w:p w:rsidR="00DC51C0" w:rsidRDefault="00DC51C0" w:rsidP="00DC51C0">
      <w:pPr>
        <w:ind w:firstLine="567"/>
        <w:jc w:val="both"/>
        <w:rPr>
          <w:b/>
          <w:kern w:val="24"/>
        </w:rPr>
      </w:pPr>
    </w:p>
    <w:p w:rsidR="00DC51C0" w:rsidRDefault="00DC51C0" w:rsidP="00DC51C0">
      <w:pPr>
        <w:ind w:firstLine="567"/>
        <w:jc w:val="both"/>
        <w:rPr>
          <w:kern w:val="24"/>
        </w:rPr>
      </w:pPr>
    </w:p>
    <w:p w:rsidR="00DC51C0" w:rsidRDefault="00DC51C0" w:rsidP="00DC51C0">
      <w:pPr>
        <w:ind w:firstLine="567"/>
        <w:jc w:val="both"/>
        <w:rPr>
          <w:b/>
          <w:i/>
        </w:rPr>
      </w:pPr>
      <w:r>
        <w:rPr>
          <w:b/>
          <w:i/>
          <w:kern w:val="24"/>
        </w:rPr>
        <w:br w:type="page"/>
      </w:r>
    </w:p>
    <w:p w:rsidR="00DC51C0" w:rsidRDefault="00DC51C0" w:rsidP="00DC51C0">
      <w:pPr>
        <w:ind w:firstLine="567"/>
        <w:jc w:val="both"/>
        <w:rPr>
          <w:b/>
        </w:rPr>
      </w:pPr>
      <w:r>
        <w:rPr>
          <w:b/>
          <w:i/>
          <w:kern w:val="24"/>
        </w:rPr>
        <w:lastRenderedPageBreak/>
        <w:t xml:space="preserve">Введение  </w:t>
      </w:r>
      <w:r>
        <w:rPr>
          <w:b/>
        </w:rPr>
        <w:tab/>
      </w:r>
    </w:p>
    <w:p w:rsidR="00DC51C0" w:rsidRDefault="00DC51C0" w:rsidP="00DC51C0">
      <w:pPr>
        <w:ind w:firstLine="567"/>
        <w:jc w:val="both"/>
        <w:rPr>
          <w:b/>
        </w:rPr>
      </w:pPr>
    </w:p>
    <w:p w:rsidR="00DC51C0" w:rsidRDefault="00DC51C0" w:rsidP="00DC51C0">
      <w:pPr>
        <w:jc w:val="both"/>
      </w:pPr>
      <w:r>
        <w:t xml:space="preserve">       Ток-шоу  - (англ. </w:t>
      </w:r>
      <w:proofErr w:type="spellStart"/>
      <w:r>
        <w:t>talk</w:t>
      </w:r>
      <w:proofErr w:type="spellEnd"/>
      <w:r>
        <w:t xml:space="preserve"> </w:t>
      </w:r>
      <w:proofErr w:type="spellStart"/>
      <w:r>
        <w:t>show</w:t>
      </w:r>
      <w:proofErr w:type="spellEnd"/>
      <w:r>
        <w:t xml:space="preserve"> от </w:t>
      </w:r>
      <w:proofErr w:type="spellStart"/>
      <w:r>
        <w:t>talk</w:t>
      </w:r>
      <w:proofErr w:type="spellEnd"/>
      <w:r>
        <w:t xml:space="preserve"> - говорить - беседовать и </w:t>
      </w:r>
      <w:proofErr w:type="spellStart"/>
      <w:r>
        <w:t>show</w:t>
      </w:r>
      <w:proofErr w:type="spellEnd"/>
      <w:r>
        <w:t xml:space="preserve"> - </w:t>
      </w:r>
      <w:proofErr w:type="spellStart"/>
      <w:r>
        <w:t>показ</w:t>
      </w:r>
      <w:proofErr w:type="gramStart"/>
      <w:r>
        <w:t>,д</w:t>
      </w:r>
      <w:proofErr w:type="gramEnd"/>
      <w:r>
        <w:t>емонстрация</w:t>
      </w:r>
      <w:proofErr w:type="spellEnd"/>
      <w:r>
        <w:t>), жанр телепередачи - дискуссии, обсуждения какого-либо вопроса, в которых принимают участие приглашенные в студию зрители.</w:t>
      </w:r>
    </w:p>
    <w:p w:rsidR="00DC51C0" w:rsidRDefault="00DC51C0" w:rsidP="00DC51C0">
      <w:pPr>
        <w:ind w:firstLine="567"/>
        <w:jc w:val="both"/>
      </w:pPr>
      <w:r>
        <w:rPr>
          <w:b/>
        </w:rPr>
        <w:t xml:space="preserve"> </w:t>
      </w:r>
      <w:r>
        <w:t xml:space="preserve">Исследователи телевизионных жанров </w:t>
      </w:r>
      <w:proofErr w:type="spellStart"/>
      <w:r>
        <w:t>Вакурова</w:t>
      </w:r>
      <w:proofErr w:type="spellEnd"/>
      <w:r>
        <w:t xml:space="preserve"> Н.В. и Московкин Л.И характеризуют ток-шоу как разговорный жанр, современный аналог </w:t>
      </w:r>
      <w:proofErr w:type="spellStart"/>
      <w:r>
        <w:t>теледискуссии</w:t>
      </w:r>
      <w:proofErr w:type="spellEnd"/>
      <w:r>
        <w:t xml:space="preserve">, от англ. </w:t>
      </w:r>
      <w:proofErr w:type="spellStart"/>
      <w:r>
        <w:t>talk</w:t>
      </w:r>
      <w:proofErr w:type="spellEnd"/>
      <w:r>
        <w:t>–</w:t>
      </w:r>
      <w:proofErr w:type="spellStart"/>
      <w:r>
        <w:t>show</w:t>
      </w:r>
      <w:proofErr w:type="spellEnd"/>
      <w:r>
        <w:t xml:space="preserve"> — заимствованный в связи с возможностью прямого эфира западный жанр, адресованный «не всем, но каждому». </w:t>
      </w:r>
      <w:r>
        <w:rPr>
          <w:rStyle w:val="a9"/>
        </w:rPr>
        <w:footnoteReference w:id="1"/>
      </w:r>
      <w:r>
        <w:t xml:space="preserve"> </w:t>
      </w:r>
    </w:p>
    <w:p w:rsidR="00DC51C0" w:rsidRDefault="00DC51C0" w:rsidP="00DC51C0">
      <w:pPr>
        <w:ind w:firstLine="567"/>
        <w:jc w:val="both"/>
        <w:rPr>
          <w:bCs/>
        </w:rPr>
      </w:pPr>
      <w:proofErr w:type="gramStart"/>
      <w:r>
        <w:rPr>
          <w:bCs/>
        </w:rPr>
        <w:t>Одна из трудностей, с которой сталкиваются работники телевидения и радио – разработка интересных и качественных ток-шоу.</w:t>
      </w:r>
      <w:proofErr w:type="gramEnd"/>
      <w:r>
        <w:rPr>
          <w:bCs/>
        </w:rPr>
        <w:t xml:space="preserve"> Это  один из самых сложных жанров современной </w:t>
      </w:r>
      <w:proofErr w:type="spellStart"/>
      <w:r>
        <w:rPr>
          <w:bCs/>
        </w:rPr>
        <w:t>телепублицистики</w:t>
      </w:r>
      <w:proofErr w:type="spellEnd"/>
      <w:r>
        <w:rPr>
          <w:bCs/>
        </w:rPr>
        <w:t>, имеющей сравнительно небольшую историю, поэтому не все даже практикующие журналисты владеют соответствующими профессиональными навыками. Долгое время нас учили «культуре» молчания, теперь мы обязаны научить студентов, будущих журналистов, культуре спора. Необходимо, чтобы студенты смело высказывали свои мысли и  могли задавать самые острые вопросы.   Задача педагога – внести ясность в эти вопросы, дать им правильное толкование, учить языку демократии, умению дискутировать среди оппонентов.</w:t>
      </w:r>
    </w:p>
    <w:p w:rsidR="00DC51C0" w:rsidRDefault="00DC51C0" w:rsidP="00DC51C0">
      <w:pPr>
        <w:ind w:firstLine="567"/>
        <w:jc w:val="both"/>
        <w:rPr>
          <w:bCs/>
        </w:rPr>
      </w:pPr>
      <w:proofErr w:type="gramStart"/>
      <w:r>
        <w:rPr>
          <w:bCs/>
        </w:rPr>
        <w:t>В специальной литературе недостаточно глубоко разработаны вопросы, связанные с драматургией ток-шоу: не конкретизированы подходы к определению тем для ток-шоу; нет четкого разграничения жанров ток-шоу; подготовки этого жанра в большинстве случаев вызывает серьезные затруднения, в частности не прослеживается глубинная связь между умением формулирования и разработки системы вопросов, проблематикой ток-шоу и профессиональной культурой его ведения.</w:t>
      </w:r>
      <w:proofErr w:type="gramEnd"/>
    </w:p>
    <w:p w:rsidR="00DC51C0" w:rsidRDefault="00DC51C0" w:rsidP="00DC51C0">
      <w:pPr>
        <w:ind w:firstLine="567"/>
        <w:jc w:val="both"/>
      </w:pPr>
      <w:r>
        <w:t xml:space="preserve">Данное методическое пособие  представляет собой руководство по разработке драматургической концепции </w:t>
      </w:r>
      <w:proofErr w:type="gramStart"/>
      <w:r>
        <w:t>телевизионного</w:t>
      </w:r>
      <w:proofErr w:type="gramEnd"/>
      <w:r>
        <w:t xml:space="preserve"> ток-шоу.</w:t>
      </w:r>
    </w:p>
    <w:p w:rsidR="00DC51C0" w:rsidRDefault="00DC51C0" w:rsidP="00DC51C0">
      <w:pPr>
        <w:ind w:firstLine="567"/>
        <w:jc w:val="both"/>
        <w:rPr>
          <w:b/>
          <w:i/>
        </w:rPr>
      </w:pPr>
    </w:p>
    <w:p w:rsidR="00DC51C0" w:rsidRDefault="00DC51C0" w:rsidP="00DC51C0">
      <w:pPr>
        <w:ind w:firstLine="567"/>
        <w:jc w:val="both"/>
        <w:rPr>
          <w:b/>
        </w:rPr>
      </w:pPr>
      <w:r>
        <w:rPr>
          <w:b/>
        </w:rPr>
        <w:t>Краткий экскурс в историю вопроса.</w:t>
      </w:r>
    </w:p>
    <w:p w:rsidR="00DC51C0" w:rsidRDefault="00DC51C0" w:rsidP="00DC51C0">
      <w:pPr>
        <w:ind w:firstLine="567"/>
        <w:jc w:val="both"/>
      </w:pPr>
    </w:p>
    <w:p w:rsidR="00DC51C0" w:rsidRDefault="00DC51C0" w:rsidP="00DC51C0">
      <w:pPr>
        <w:ind w:firstLine="567"/>
        <w:jc w:val="both"/>
      </w:pPr>
      <w:r>
        <w:t xml:space="preserve">Существует легенда, по поводу возникновения этого телевизионного жанра, согласно которой,  появился он совершенно случайно. Впервые это произошло на телевизионном канале WHIO-TV1963-1967 годах. Фил </w:t>
      </w:r>
      <w:proofErr w:type="spellStart"/>
      <w:r>
        <w:t>Донахью</w:t>
      </w:r>
      <w:proofErr w:type="spellEnd"/>
      <w:r>
        <w:t xml:space="preserve">, известный шоумен, в то время начинающий журналист,   работал утренним ведущим и вел непринужденные беседы в прямом эфире с участием приглашенных в студию гостей. Как-то раз, когда </w:t>
      </w:r>
      <w:proofErr w:type="gramStart"/>
      <w:r>
        <w:t>у</w:t>
      </w:r>
      <w:proofErr w:type="gramEnd"/>
      <w:r>
        <w:t xml:space="preserve">  </w:t>
      </w:r>
      <w:proofErr w:type="gramStart"/>
      <w:r>
        <w:t>Фила</w:t>
      </w:r>
      <w:proofErr w:type="gramEnd"/>
      <w:r>
        <w:t xml:space="preserve"> закончились вопросы к гостю студии, он подбежал к одному из гостей и спросил его «А у вас есть вопросы к нашему гостю?». У зрителя вопрос оказался, и таким образом </w:t>
      </w:r>
      <w:proofErr w:type="spellStart"/>
      <w:r>
        <w:t>Донахью</w:t>
      </w:r>
      <w:proofErr w:type="spellEnd"/>
      <w:r>
        <w:t xml:space="preserve"> изобрел жанр ток-шоу.</w:t>
      </w:r>
      <w:r>
        <w:rPr>
          <w:rStyle w:val="a9"/>
        </w:rPr>
        <w:footnoteReference w:id="2"/>
      </w:r>
      <w:r>
        <w:t xml:space="preserve"> В конце 80-х гг. благодаря Филу </w:t>
      </w:r>
      <w:proofErr w:type="spellStart"/>
      <w:r>
        <w:t>Донахью</w:t>
      </w:r>
      <w:proofErr w:type="spellEnd"/>
      <w:r>
        <w:t xml:space="preserve"> жанр ток-шоу был настолько популярен, что практически на всех телеканалах США - от крупных, общенационального значения, </w:t>
      </w:r>
      <w:proofErr w:type="gramStart"/>
      <w:r>
        <w:t>до</w:t>
      </w:r>
      <w:proofErr w:type="gramEnd"/>
      <w:r>
        <w:t xml:space="preserve"> мелких провинциальных - появились свои ток-шоу. </w:t>
      </w:r>
    </w:p>
    <w:p w:rsidR="00DC51C0" w:rsidRDefault="00DC51C0" w:rsidP="00DC51C0">
      <w:pPr>
        <w:ind w:firstLine="567"/>
        <w:jc w:val="both"/>
      </w:pPr>
      <w:r>
        <w:t xml:space="preserve">Российские телезрители познакомились с ток-шоу </w:t>
      </w:r>
      <w:proofErr w:type="spellStart"/>
      <w:r>
        <w:t>Донахью</w:t>
      </w:r>
      <w:proofErr w:type="spellEnd"/>
      <w:r>
        <w:t xml:space="preserve"> в 1986 году. Его имя связано с телемостами, соединившими в прямом эфире людей из Америки и СССР. Эти передачи остаются уникальными в тележурналистике и сегодня. Владимир Познер стал известен телезрителям как партнер Фила </w:t>
      </w:r>
      <w:proofErr w:type="spellStart"/>
      <w:r>
        <w:t>Донахью</w:t>
      </w:r>
      <w:proofErr w:type="spellEnd"/>
      <w:r>
        <w:t xml:space="preserve"> по телемостам (с советской стороны). </w:t>
      </w:r>
      <w:proofErr w:type="gramStart"/>
      <w:r>
        <w:t xml:space="preserve">Владимир Познер считается создателем ток-шоу в России и по прежнему высоко оценивает коммуникативные, информационные и многие другие возможности этого жанра: «ток-шоу - одна из самых демократичных форм, которая позволяет обыкновенным </w:t>
      </w:r>
      <w:r>
        <w:lastRenderedPageBreak/>
        <w:t>людям принимать непосредственное участие в телепередаче.</w:t>
      </w:r>
      <w:proofErr w:type="gramEnd"/>
      <w:r>
        <w:t xml:space="preserve"> Ее не заменит даже интерактивное телевидение»</w:t>
      </w:r>
      <w:r>
        <w:rPr>
          <w:rStyle w:val="a9"/>
        </w:rPr>
        <w:footnoteReference w:id="3"/>
      </w:r>
      <w:r>
        <w:t xml:space="preserve">. </w:t>
      </w:r>
    </w:p>
    <w:p w:rsidR="00DC51C0" w:rsidRDefault="00DC51C0" w:rsidP="00DC51C0">
      <w:pPr>
        <w:ind w:firstLine="567"/>
        <w:jc w:val="both"/>
      </w:pPr>
      <w:r>
        <w:t>Историю ток-шоу на российском телевидении можно условно разделить на три этапа. Первый - с конца 80-х по 1992 год, когда жанр еще имел национальную самобытность, являлся трибуной для обсуждения актуальных вопросов современности. Второй - с 1992 до начала века. Это период экспансии зарубежных жанров на отечественный экран. Российские ток-шоу возникали как «кальки» западных телепрограмм, копируя не только их основные признаки (легкость разговора, артистизм ведущего, обязательное присутствие аудитории), но и развлекательность как элемент коммерческого успеха. И третий этап - с 2000гг  до наших дней, когда на фоне развлекательных программ жанра, вновь возрождаются социально-значимые проекты на российском ТВ.  С учетом не слишком продолжительной истории телевидения как такового, срок существования ток-шоу трудно назвать малым, но при этом жанровое определение программ представляет определенную проблему для теории журналистики. Особенно в ее отечественном варианте. На нынешнем этапе ток-шоу относятся к числу самых рейтинговых передач, их авторы заинтересованы в поддержании и сохранен</w:t>
      </w:r>
      <w:proofErr w:type="gramStart"/>
      <w:r>
        <w:t>ии  ау</w:t>
      </w:r>
      <w:proofErr w:type="gramEnd"/>
      <w:r>
        <w:t xml:space="preserve">дитории. Таким образом, ток-шоу относительно молодой жанр на отечественном телевидении, он прошел этап становления, но его жанровое определение представляет определенную проблему в современной науке. Классификация жанра может быть весьма разнообразной, если учесть многообразие классифицирующих критериев. Нет системных подходов в разработке  сценарных планов и драматургии дискурса. </w:t>
      </w:r>
    </w:p>
    <w:p w:rsidR="00DC51C0" w:rsidRDefault="00DC51C0" w:rsidP="00DC51C0">
      <w:pPr>
        <w:ind w:firstLine="567"/>
        <w:jc w:val="both"/>
      </w:pPr>
    </w:p>
    <w:p w:rsidR="00DC51C0" w:rsidRDefault="00DC51C0" w:rsidP="00DC51C0">
      <w:pPr>
        <w:ind w:firstLine="567"/>
        <w:jc w:val="both"/>
      </w:pPr>
    </w:p>
    <w:p w:rsidR="00DC51C0" w:rsidRDefault="00DC51C0" w:rsidP="00DC51C0">
      <w:pPr>
        <w:ind w:firstLine="567"/>
        <w:jc w:val="both"/>
        <w:rPr>
          <w:b/>
          <w:i/>
        </w:rPr>
      </w:pPr>
    </w:p>
    <w:p w:rsidR="00DC51C0" w:rsidRDefault="00DC51C0" w:rsidP="00DC51C0">
      <w:pPr>
        <w:ind w:firstLine="567"/>
        <w:jc w:val="both"/>
        <w:rPr>
          <w:b/>
        </w:rPr>
      </w:pPr>
      <w:proofErr w:type="gramStart"/>
      <w:r>
        <w:rPr>
          <w:b/>
          <w:i/>
          <w:lang w:val="en-US"/>
        </w:rPr>
        <w:t>I</w:t>
      </w:r>
      <w:r>
        <w:rPr>
          <w:b/>
          <w:i/>
        </w:rPr>
        <w:t>.  Две</w:t>
      </w:r>
      <w:proofErr w:type="gramEnd"/>
      <w:r>
        <w:rPr>
          <w:b/>
          <w:i/>
        </w:rPr>
        <w:t xml:space="preserve"> типовых формы ток-шоу в зависимости от формы вопроса.</w:t>
      </w:r>
    </w:p>
    <w:p w:rsidR="00DC51C0" w:rsidRDefault="00DC51C0" w:rsidP="00DC51C0">
      <w:pPr>
        <w:ind w:firstLine="567"/>
        <w:jc w:val="both"/>
        <w:rPr>
          <w:b/>
          <w:i/>
        </w:rPr>
      </w:pPr>
    </w:p>
    <w:p w:rsidR="00DC51C0" w:rsidRDefault="00DC51C0" w:rsidP="00DC51C0">
      <w:pPr>
        <w:ind w:firstLine="567"/>
        <w:jc w:val="both"/>
      </w:pPr>
      <w:r>
        <w:t>Драматургия ток-шоу тесно связана с вопросно-ответной основой этого жанра. Именно форма, качество, вид и логика последовательности вопросов определяют интригу и динамику развития сюжетной линии программы. Основные вопросы задает ведущий, а отвечают на них разные категории участников ток-шоу (герои, эксперты, зрители и т.д.).</w:t>
      </w:r>
    </w:p>
    <w:p w:rsidR="00DC51C0" w:rsidRDefault="00DC51C0" w:rsidP="00DC51C0">
      <w:pPr>
        <w:ind w:firstLine="567"/>
        <w:jc w:val="both"/>
      </w:pPr>
      <w:r>
        <w:t xml:space="preserve"> В зависимости от той задачи, которую ставит ведущий на разных этапах программы, он использует различные типы вопросов. </w:t>
      </w:r>
    </w:p>
    <w:p w:rsidR="00DC51C0" w:rsidRDefault="00DC51C0" w:rsidP="00DC51C0">
      <w:pPr>
        <w:ind w:firstLine="567"/>
        <w:jc w:val="both"/>
      </w:pPr>
      <w:r>
        <w:t xml:space="preserve">Для того чтобы получить фактическую информацию о человеке, событии, проблеме формулируются вопросы </w:t>
      </w:r>
      <w:r>
        <w:rPr>
          <w:i/>
        </w:rPr>
        <w:t>условно-открытого типа</w:t>
      </w:r>
      <w:r>
        <w:t xml:space="preserve"> с вопросительными словами Что? Кто? Где? Когда? Сколько? Как?</w:t>
      </w:r>
    </w:p>
    <w:p w:rsidR="00DC51C0" w:rsidRDefault="00DC51C0" w:rsidP="00DC51C0">
      <w:pPr>
        <w:ind w:firstLine="567"/>
        <w:jc w:val="both"/>
      </w:pPr>
      <w:r>
        <w:t>Например:</w:t>
      </w:r>
    </w:p>
    <w:p w:rsidR="00DC51C0" w:rsidRDefault="00DC51C0" w:rsidP="00DC51C0">
      <w:pPr>
        <w:ind w:firstLine="567"/>
        <w:jc w:val="both"/>
      </w:pPr>
      <w:r>
        <w:t>«Что вы увидели на месте происшествия?»</w:t>
      </w:r>
    </w:p>
    <w:p w:rsidR="00DC51C0" w:rsidRDefault="00DC51C0" w:rsidP="00DC51C0">
      <w:pPr>
        <w:ind w:firstLine="567"/>
        <w:jc w:val="both"/>
      </w:pPr>
      <w:r>
        <w:t>«Кто написал эту статью?»</w:t>
      </w:r>
    </w:p>
    <w:p w:rsidR="00DC51C0" w:rsidRDefault="00DC51C0" w:rsidP="00DC51C0">
      <w:pPr>
        <w:ind w:firstLine="567"/>
        <w:jc w:val="both"/>
      </w:pPr>
      <w:r>
        <w:t>«Где вы получили высшее образование?» и т.д.</w:t>
      </w:r>
    </w:p>
    <w:p w:rsidR="00DC51C0" w:rsidRDefault="00DC51C0" w:rsidP="00DC51C0">
      <w:pPr>
        <w:jc w:val="both"/>
      </w:pPr>
      <w:r>
        <w:t xml:space="preserve">   Также функцию сбора информации выполняют вопросы </w:t>
      </w:r>
      <w:r>
        <w:rPr>
          <w:i/>
        </w:rPr>
        <w:t>закрытого типа</w:t>
      </w:r>
      <w:r>
        <w:t>, в формулировке которых уже заложен варианты ответа, и участники только выбирают один из них.</w:t>
      </w:r>
    </w:p>
    <w:p w:rsidR="00DC51C0" w:rsidRDefault="00DC51C0" w:rsidP="00DC51C0">
      <w:pPr>
        <w:ind w:firstLine="567"/>
        <w:jc w:val="both"/>
      </w:pPr>
      <w:r>
        <w:t>Например:</w:t>
      </w:r>
    </w:p>
    <w:p w:rsidR="00DC51C0" w:rsidRDefault="00DC51C0" w:rsidP="00DC51C0">
      <w:pPr>
        <w:ind w:firstLine="567"/>
        <w:jc w:val="both"/>
      </w:pPr>
      <w:r>
        <w:t>«У вас есть машина?»</w:t>
      </w:r>
    </w:p>
    <w:p w:rsidR="00DC51C0" w:rsidRDefault="00DC51C0" w:rsidP="00DC51C0">
      <w:pPr>
        <w:ind w:firstLine="567"/>
        <w:jc w:val="both"/>
      </w:pPr>
      <w:r>
        <w:t>«Вы согласны с мнением своего начальника?»</w:t>
      </w:r>
    </w:p>
    <w:p w:rsidR="00DC51C0" w:rsidRDefault="00DC51C0" w:rsidP="00DC51C0">
      <w:pPr>
        <w:ind w:firstLine="567"/>
        <w:jc w:val="both"/>
      </w:pPr>
      <w:r>
        <w:t>«Вам это нравится или нет?» и т.д.</w:t>
      </w:r>
    </w:p>
    <w:p w:rsidR="00DC51C0" w:rsidRDefault="00DC51C0" w:rsidP="00DC51C0">
      <w:pPr>
        <w:jc w:val="both"/>
      </w:pPr>
      <w:r>
        <w:t xml:space="preserve">    Когда необходимо представить различные точки зрения, вызвать размышления о проблеме или инициировать дискуссию, ведущий задает вопросы </w:t>
      </w:r>
      <w:r>
        <w:rPr>
          <w:i/>
        </w:rPr>
        <w:t>открытого типа</w:t>
      </w:r>
      <w:r>
        <w:t>, стимулирующие эти процессы. Такие вопросы формулируются при помощи вопросительных слов: Почему? Зачем? Насколько? Какой?</w:t>
      </w:r>
    </w:p>
    <w:p w:rsidR="00DC51C0" w:rsidRDefault="00DC51C0" w:rsidP="00DC51C0">
      <w:pPr>
        <w:jc w:val="both"/>
        <w:rPr>
          <w:b/>
        </w:rPr>
      </w:pPr>
      <w:r>
        <w:rPr>
          <w:b/>
        </w:rPr>
        <w:lastRenderedPageBreak/>
        <w:t xml:space="preserve">        Вопросы, формулирующие проблему.</w:t>
      </w:r>
    </w:p>
    <w:p w:rsidR="00DC51C0" w:rsidRDefault="00DC51C0" w:rsidP="00DC51C0">
      <w:pPr>
        <w:jc w:val="both"/>
      </w:pPr>
      <w:r>
        <w:t>Вопросительную основу имеет и формулировка проблемы всей программы в целом. В начале программы обычно ведущий называет тему обсуждения и формулирует к ней вопрос, который определяет очень многое: структуру обсуждения, ширину и глубину проникновения в тему, ракурс, в котором рассматривается проблема и, наконец, состав участников программы.</w:t>
      </w:r>
    </w:p>
    <w:p w:rsidR="00DC51C0" w:rsidRDefault="00DC51C0" w:rsidP="00DC51C0">
      <w:pPr>
        <w:ind w:firstLine="567"/>
        <w:jc w:val="both"/>
      </w:pPr>
      <w:r>
        <w:t xml:space="preserve">Например: </w:t>
      </w:r>
    </w:p>
    <w:p w:rsidR="00DC51C0" w:rsidRDefault="00DC51C0" w:rsidP="00DC51C0">
      <w:pPr>
        <w:ind w:firstLine="567"/>
        <w:jc w:val="both"/>
        <w:rPr>
          <w:i/>
        </w:rPr>
      </w:pPr>
      <w:r>
        <w:rPr>
          <w:i/>
        </w:rPr>
        <w:t>«Какой стандарт высшего образования востребован в современной Югре?»</w:t>
      </w:r>
      <w:r>
        <w:t xml:space="preserve"> Целью ток-шоу будет представление различных стандартов высшего образования, существующих сегодня в округе – вместе с проблемами, успехами, перспективами, особенностями, плюсами и минусами. Вопрос, стимулирующий  развитие дискуссии открытого типа с вопросительным словом «</w:t>
      </w:r>
      <w:proofErr w:type="spellStart"/>
      <w:r>
        <w:t>Какой?</w:t>
      </w:r>
      <w:proofErr w:type="gramStart"/>
      <w:r>
        <w:t>»и</w:t>
      </w:r>
      <w:proofErr w:type="gramEnd"/>
      <w:r>
        <w:t>ли</w:t>
      </w:r>
      <w:proofErr w:type="spellEnd"/>
      <w:r>
        <w:t xml:space="preserve"> </w:t>
      </w:r>
      <w:r>
        <w:rPr>
          <w:i/>
        </w:rPr>
        <w:t>«</w:t>
      </w:r>
      <w:proofErr w:type="spellStart"/>
      <w:r>
        <w:rPr>
          <w:i/>
        </w:rPr>
        <w:t>Конкурентноспособно</w:t>
      </w:r>
      <w:proofErr w:type="spellEnd"/>
      <w:r>
        <w:rPr>
          <w:i/>
        </w:rPr>
        <w:t xml:space="preserve"> ли сегодня высшее образование советского образца?».</w:t>
      </w:r>
      <w:r>
        <w:t xml:space="preserve"> Цель ток-шоу – дать определение  стандарту высшего образования в советский период – быть ему или не быть. Поэтому, участники и аудитория этого ток-шоу сразу должны принять ту или иную позицию и защищать ее на протяжении всей дискуссии. Порождает такую структуру программы первоначальный вопрос – он закрытого типа, </w:t>
      </w:r>
      <w:proofErr w:type="gramStart"/>
      <w:r>
        <w:t>альтернативный</w:t>
      </w:r>
      <w:proofErr w:type="gramEnd"/>
      <w:r>
        <w:t xml:space="preserve"> по сути. Т.е. в формулировке вопроса уже заложен ответ, а участникам необходимо только определиться «за» или «против», выдержит ли конкуренцию  образование</w:t>
      </w:r>
      <w:proofErr w:type="gramStart"/>
      <w:r>
        <w:t xml:space="preserve"> ,</w:t>
      </w:r>
      <w:proofErr w:type="gramEnd"/>
      <w:r>
        <w:t xml:space="preserve"> полученное при советской школе, или нет.</w:t>
      </w:r>
    </w:p>
    <w:p w:rsidR="00DC51C0" w:rsidRDefault="00DC51C0" w:rsidP="00DC51C0">
      <w:pPr>
        <w:ind w:firstLine="567"/>
        <w:jc w:val="both"/>
        <w:rPr>
          <w:i/>
        </w:rPr>
      </w:pPr>
    </w:p>
    <w:p w:rsidR="00DC51C0" w:rsidRDefault="00DC51C0" w:rsidP="00DC51C0">
      <w:pPr>
        <w:ind w:firstLine="567"/>
        <w:jc w:val="both"/>
      </w:pPr>
      <w:r>
        <w:t>Эти два вопроса по-разному раскрывают одну тему, которую можно сформулировать так: «Многообразие стандартов  высшего образования в современной Югре: проблемы и перспективы».</w:t>
      </w:r>
    </w:p>
    <w:p w:rsidR="00DC51C0" w:rsidRDefault="00DC51C0" w:rsidP="00DC51C0">
      <w:pPr>
        <w:ind w:firstLine="567"/>
        <w:jc w:val="both"/>
      </w:pPr>
      <w:r>
        <w:t xml:space="preserve"> </w:t>
      </w:r>
      <w:r>
        <w:rPr>
          <w:b/>
        </w:rPr>
        <w:t>Зависимость схемы ток-шоу от формы основного вопроса.</w:t>
      </w:r>
    </w:p>
    <w:p w:rsidR="00DC51C0" w:rsidRDefault="00DC51C0" w:rsidP="00DC51C0">
      <w:pPr>
        <w:jc w:val="both"/>
      </w:pPr>
      <w:r>
        <w:t>Чаще всего на современном телевидении создаются программы с альтернативным вопросом в основе. В качестве примера можно привести популярные программы российского телевидения «Суд времени», «К барьеру», существовавшая до 2005 г. на канале НТВ, «Свобода слова». Динамику такой программе задает конфликт, скрытый уже в самой формулировке вопроса. Аудитория делится на два лагеря и участники каждого доказывают свою правоту. В таком ток-шоу главное, чтобы противоборствующие стороны были в одной весовой категории и сумели наиболее полно раскрыть и представить свою позицию.</w:t>
      </w:r>
    </w:p>
    <w:p w:rsidR="00DC51C0" w:rsidRDefault="00DC51C0" w:rsidP="00DC51C0">
      <w:pPr>
        <w:ind w:firstLine="567"/>
        <w:jc w:val="both"/>
      </w:pPr>
      <w:r>
        <w:t>Первая форма ток-шоу, основанная на открытом вопросе, также эффектна и присутствует в телеэфире. Это такие программы как «Культурная революция» Михаила Швыдкого или «Времена» Владимира Познера. Основной вопрос программы (открытого типа) может быть раскрыт только через разнообразные мнения участников. Сложность организации и проведения ток-шоу такого типа заключается в том, что  эта форма требует приглашения участников дискуссии очень высокого уровня, мнения которых интересны зрителям.</w:t>
      </w:r>
    </w:p>
    <w:p w:rsidR="00DC51C0" w:rsidRDefault="00DC51C0" w:rsidP="00DC51C0">
      <w:pPr>
        <w:jc w:val="both"/>
        <w:rPr>
          <w:b/>
          <w:i/>
        </w:rPr>
      </w:pP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b/>
          <w:i/>
        </w:rPr>
      </w:pPr>
      <w:r>
        <w:rPr>
          <w:b/>
          <w:i/>
          <w:lang w:val="en-US"/>
        </w:rPr>
        <w:t>II</w:t>
      </w:r>
      <w:r>
        <w:rPr>
          <w:b/>
          <w:i/>
        </w:rPr>
        <w:t xml:space="preserve">. </w:t>
      </w:r>
      <w:proofErr w:type="gramStart"/>
      <w:r>
        <w:rPr>
          <w:b/>
          <w:i/>
        </w:rPr>
        <w:t>Структура  вопроса</w:t>
      </w:r>
      <w:proofErr w:type="gramEnd"/>
      <w:r>
        <w:rPr>
          <w:b/>
          <w:i/>
        </w:rPr>
        <w:t xml:space="preserve">. Открытые и закрытые типы вопросов в </w:t>
      </w:r>
      <w:proofErr w:type="gramStart"/>
      <w:r>
        <w:rPr>
          <w:b/>
          <w:i/>
        </w:rPr>
        <w:t>классическом</w:t>
      </w:r>
      <w:proofErr w:type="gramEnd"/>
      <w:r>
        <w:rPr>
          <w:b/>
          <w:i/>
        </w:rPr>
        <w:t xml:space="preserve">  ток-шоу.</w:t>
      </w:r>
    </w:p>
    <w:p w:rsidR="00DC51C0" w:rsidRDefault="00DC51C0" w:rsidP="00DC51C0">
      <w:pPr>
        <w:jc w:val="both"/>
        <w:rPr>
          <w:b/>
        </w:rPr>
      </w:pPr>
      <w:r>
        <w:rPr>
          <w:b/>
        </w:rPr>
        <w:t xml:space="preserve">    </w:t>
      </w:r>
    </w:p>
    <w:p w:rsidR="00DC51C0" w:rsidRDefault="00DC51C0" w:rsidP="00DC51C0">
      <w:pPr>
        <w:jc w:val="both"/>
      </w:pPr>
      <w:r>
        <w:rPr>
          <w:b/>
        </w:rPr>
        <w:t xml:space="preserve">          </w:t>
      </w:r>
      <w:r>
        <w:t xml:space="preserve">Ток-шоу соединяет приемы журналистики и сценические приемы. </w:t>
      </w:r>
      <w:proofErr w:type="gramStart"/>
      <w:r>
        <w:t xml:space="preserve">И каждый из участников ток-шоу, какова бы ни была его служебная функция внутри программы, </w:t>
      </w:r>
      <w:r>
        <w:lastRenderedPageBreak/>
        <w:t>одновременно является персонажем с заданной ему авторами ток-шоу ролью»</w:t>
      </w:r>
      <w:r>
        <w:rPr>
          <w:rStyle w:val="a9"/>
        </w:rPr>
        <w:footnoteReference w:id="4"/>
      </w:r>
      <w:r>
        <w:t xml:space="preserve">.Все вопросы делятся на две большие категории: </w:t>
      </w:r>
      <w:r>
        <w:rPr>
          <w:i/>
        </w:rPr>
        <w:t>открытые</w:t>
      </w:r>
      <w:r>
        <w:t xml:space="preserve"> и </w:t>
      </w:r>
      <w:r>
        <w:rPr>
          <w:i/>
        </w:rPr>
        <w:t>закрытые</w:t>
      </w:r>
      <w:r>
        <w:t>.</w:t>
      </w:r>
      <w:proofErr w:type="gramEnd"/>
    </w:p>
    <w:p w:rsidR="00DC51C0" w:rsidRDefault="00DC51C0" w:rsidP="00DC51C0">
      <w:pPr>
        <w:ind w:firstLine="567"/>
        <w:jc w:val="both"/>
      </w:pPr>
      <w:r>
        <w:rPr>
          <w:i/>
        </w:rPr>
        <w:t>Открытые</w:t>
      </w:r>
      <w:r>
        <w:t xml:space="preserve"> вопросы – это те, отвечая на которые нельзя ограничиться односложным ответом «да» или «нет». Они носят наиболее общий характер и влекут за собой ответы, не ограниченные ни формой, ни содержанием. Если можно так сказать - </w:t>
      </w:r>
      <w:r>
        <w:rPr>
          <w:i/>
        </w:rPr>
        <w:t>открытые</w:t>
      </w:r>
      <w:r>
        <w:t xml:space="preserve"> вопросы более демократичны.  Они не ограничивают в ответе, позволяют отвечать как односложно, так и широко - с пояснениями, оправданиям, рассуждениями, повествованием, описаниями и т.д.</w:t>
      </w:r>
    </w:p>
    <w:p w:rsidR="00DC51C0" w:rsidRDefault="00DC51C0" w:rsidP="00DC51C0">
      <w:pPr>
        <w:ind w:firstLine="567"/>
        <w:jc w:val="both"/>
      </w:pPr>
      <w:r>
        <w:t xml:space="preserve"> Вот примеры вопросов </w:t>
      </w:r>
      <w:r>
        <w:rPr>
          <w:i/>
        </w:rPr>
        <w:t>открытого</w:t>
      </w:r>
      <w:r>
        <w:t xml:space="preserve"> типа:</w:t>
      </w:r>
    </w:p>
    <w:p w:rsidR="00DC51C0" w:rsidRDefault="00DC51C0" w:rsidP="00DC51C0">
      <w:pPr>
        <w:numPr>
          <w:ilvl w:val="0"/>
          <w:numId w:val="2"/>
        </w:numPr>
        <w:ind w:left="0" w:firstLine="567"/>
        <w:jc w:val="both"/>
      </w:pPr>
      <w:r>
        <w:t>На какой маршрутке я доеду до городской телекомпании?</w:t>
      </w:r>
    </w:p>
    <w:p w:rsidR="00DC51C0" w:rsidRDefault="00DC51C0" w:rsidP="00DC51C0">
      <w:pPr>
        <w:numPr>
          <w:ilvl w:val="0"/>
          <w:numId w:val="2"/>
        </w:numPr>
        <w:ind w:left="0" w:firstLine="567"/>
        <w:jc w:val="both"/>
      </w:pPr>
      <w:r>
        <w:t>В котором часу к нам придут гости?</w:t>
      </w:r>
    </w:p>
    <w:p w:rsidR="00DC51C0" w:rsidRDefault="00DC51C0" w:rsidP="00DC51C0">
      <w:pPr>
        <w:numPr>
          <w:ilvl w:val="0"/>
          <w:numId w:val="2"/>
        </w:numPr>
        <w:ind w:left="0" w:firstLine="567"/>
        <w:jc w:val="both"/>
      </w:pPr>
      <w:r>
        <w:t>Почему вы проголосовали за кандидата П.?</w:t>
      </w:r>
    </w:p>
    <w:p w:rsidR="00DC51C0" w:rsidRDefault="00DC51C0" w:rsidP="00DC51C0">
      <w:pPr>
        <w:numPr>
          <w:ilvl w:val="0"/>
          <w:numId w:val="2"/>
        </w:numPr>
        <w:ind w:left="0" w:firstLine="567"/>
        <w:jc w:val="both"/>
      </w:pPr>
      <w:r>
        <w:t>Какой стандарт высшего образования востребован в современной Югре? и  т.д.</w:t>
      </w:r>
    </w:p>
    <w:p w:rsidR="00DC51C0" w:rsidRDefault="00DC51C0" w:rsidP="00DC51C0">
      <w:pPr>
        <w:ind w:firstLine="567"/>
        <w:jc w:val="both"/>
      </w:pPr>
    </w:p>
    <w:p w:rsidR="00DC51C0" w:rsidRDefault="00DC51C0" w:rsidP="00DC51C0">
      <w:pPr>
        <w:ind w:firstLine="567"/>
        <w:jc w:val="both"/>
      </w:pPr>
      <w:r>
        <w:t xml:space="preserve">В отличие от </w:t>
      </w:r>
      <w:proofErr w:type="gramStart"/>
      <w:r>
        <w:rPr>
          <w:i/>
        </w:rPr>
        <w:t>открытых</w:t>
      </w:r>
      <w:proofErr w:type="gramEnd"/>
      <w:r>
        <w:t xml:space="preserve">, </w:t>
      </w:r>
      <w:r>
        <w:rPr>
          <w:i/>
        </w:rPr>
        <w:t>закрытые</w:t>
      </w:r>
      <w:r>
        <w:t xml:space="preserve"> вопросы требуют утвердительного или отрицательного ответа. Их используют, когда нужно получить жесткую, прямую реакцию собеседника, проявление конкретной позиции (за или против), подтверждение или опровержение факта. </w:t>
      </w:r>
      <w:r>
        <w:rPr>
          <w:i/>
        </w:rPr>
        <w:t>Закрытые</w:t>
      </w:r>
      <w:r>
        <w:t xml:space="preserve"> вопросы, в принципе не располагают ни к описанию, ни к объяснению, а предлагают завершенный, бесперспективный ответ, ответ-утверждение (отрицание)?</w:t>
      </w:r>
    </w:p>
    <w:p w:rsidR="00DC51C0" w:rsidRDefault="00DC51C0" w:rsidP="00DC51C0">
      <w:pPr>
        <w:ind w:firstLine="567"/>
        <w:jc w:val="both"/>
      </w:pPr>
      <w:r>
        <w:t xml:space="preserve">Вот примеры вопросов </w:t>
      </w:r>
      <w:r>
        <w:rPr>
          <w:i/>
        </w:rPr>
        <w:t>закрытого</w:t>
      </w:r>
      <w:r>
        <w:t xml:space="preserve"> типа:</w:t>
      </w:r>
    </w:p>
    <w:p w:rsidR="00DC51C0" w:rsidRDefault="00DC51C0" w:rsidP="00DC51C0">
      <w:pPr>
        <w:numPr>
          <w:ilvl w:val="0"/>
          <w:numId w:val="3"/>
        </w:numPr>
        <w:ind w:left="0" w:firstLine="567"/>
        <w:jc w:val="both"/>
      </w:pPr>
      <w:r>
        <w:t>Я доеду на этой маршрутке до городской телекомпании?</w:t>
      </w:r>
    </w:p>
    <w:p w:rsidR="00DC51C0" w:rsidRDefault="00DC51C0" w:rsidP="00DC51C0">
      <w:pPr>
        <w:numPr>
          <w:ilvl w:val="0"/>
          <w:numId w:val="3"/>
        </w:numPr>
        <w:ind w:left="0" w:firstLine="567"/>
        <w:jc w:val="both"/>
      </w:pPr>
      <w:r>
        <w:t>Придут к нам гости после трех?</w:t>
      </w:r>
    </w:p>
    <w:p w:rsidR="00DC51C0" w:rsidRDefault="00DC51C0" w:rsidP="00DC51C0">
      <w:pPr>
        <w:numPr>
          <w:ilvl w:val="0"/>
          <w:numId w:val="3"/>
        </w:numPr>
        <w:ind w:left="0" w:firstLine="567"/>
        <w:jc w:val="both"/>
      </w:pPr>
      <w:r>
        <w:t>Вы проголосовали за кандидата П.?</w:t>
      </w:r>
    </w:p>
    <w:p w:rsidR="00DC51C0" w:rsidRDefault="00DC51C0" w:rsidP="00DC51C0">
      <w:pPr>
        <w:numPr>
          <w:ilvl w:val="0"/>
          <w:numId w:val="3"/>
        </w:numPr>
        <w:ind w:left="0" w:firstLine="567"/>
        <w:jc w:val="both"/>
      </w:pPr>
      <w:r>
        <w:t>Нужно ли современной Югре  высшее образование, построенное по принципу и стандартам  советского периода.</w:t>
      </w:r>
    </w:p>
    <w:p w:rsidR="00DC51C0" w:rsidRDefault="00DC51C0" w:rsidP="00DC51C0">
      <w:pPr>
        <w:ind w:firstLine="567"/>
        <w:jc w:val="both"/>
      </w:pPr>
    </w:p>
    <w:p w:rsidR="00DC51C0" w:rsidRDefault="00DC51C0" w:rsidP="00DC51C0">
      <w:pPr>
        <w:ind w:firstLine="567"/>
        <w:jc w:val="both"/>
      </w:pPr>
      <w:r>
        <w:rPr>
          <w:i/>
        </w:rPr>
        <w:t>Закрытые</w:t>
      </w:r>
      <w:r>
        <w:t xml:space="preserve"> вопросы не стимулируют развитие диалога, так как фактически сообщают собеседнику, что интервьюер заинтересован только в подтверждении или отрицании информации — не более. Большинство </w:t>
      </w:r>
      <w:r>
        <w:rPr>
          <w:i/>
        </w:rPr>
        <w:t xml:space="preserve">закрытых </w:t>
      </w:r>
      <w:r>
        <w:t>вопросов биполярны, т.е. предполагают всего два предсказуемых варианта ответа — «да» или «нет», не всегда подразумевая объяснения и аргументацию.</w:t>
      </w:r>
    </w:p>
    <w:p w:rsidR="00DC51C0" w:rsidRDefault="00DC51C0" w:rsidP="00DC51C0">
      <w:pPr>
        <w:jc w:val="both"/>
        <w:rPr>
          <w:b/>
        </w:rPr>
      </w:pPr>
      <w:r>
        <w:rPr>
          <w:b/>
        </w:rPr>
        <w:t>Преимущества и недостатки вопросов разного типа.</w:t>
      </w:r>
    </w:p>
    <w:p w:rsidR="00DC51C0" w:rsidRDefault="00DC51C0" w:rsidP="00DC51C0">
      <w:pPr>
        <w:jc w:val="both"/>
      </w:pPr>
      <w:r>
        <w:rPr>
          <w:b/>
          <w:i/>
        </w:rPr>
        <w:t xml:space="preserve">        </w:t>
      </w:r>
      <w:r>
        <w:t xml:space="preserve">У </w:t>
      </w:r>
      <w:r>
        <w:rPr>
          <w:i/>
        </w:rPr>
        <w:t>открытых</w:t>
      </w:r>
      <w:r>
        <w:t xml:space="preserve"> вопросов есть общие черты, которые определяют их преимущества и недостатки. Преимущества </w:t>
      </w:r>
      <w:r>
        <w:rPr>
          <w:i/>
        </w:rPr>
        <w:t xml:space="preserve">открытого </w:t>
      </w:r>
      <w:r>
        <w:t>вопроса:</w:t>
      </w:r>
    </w:p>
    <w:p w:rsidR="00DC51C0" w:rsidRDefault="00DC51C0" w:rsidP="00DC51C0">
      <w:pPr>
        <w:numPr>
          <w:ilvl w:val="0"/>
          <w:numId w:val="4"/>
        </w:numPr>
        <w:ind w:left="0" w:firstLine="567"/>
        <w:jc w:val="both"/>
      </w:pPr>
      <w:r>
        <w:t>побуждает собеседника отвечать, ни в чем его не ограничивая;</w:t>
      </w:r>
    </w:p>
    <w:p w:rsidR="00DC51C0" w:rsidRDefault="00DC51C0" w:rsidP="00DC51C0">
      <w:pPr>
        <w:numPr>
          <w:ilvl w:val="0"/>
          <w:numId w:val="4"/>
        </w:numPr>
        <w:ind w:left="0" w:firstLine="567"/>
        <w:jc w:val="both"/>
      </w:pPr>
      <w:r>
        <w:t xml:space="preserve">  дает собеседнику возможность добровольно передать информацию, свободно говорить о своих чувствах, комментировать события;</w:t>
      </w:r>
    </w:p>
    <w:p w:rsidR="00DC51C0" w:rsidRDefault="00DC51C0" w:rsidP="00DC51C0">
      <w:pPr>
        <w:numPr>
          <w:ilvl w:val="0"/>
          <w:numId w:val="4"/>
        </w:numPr>
        <w:ind w:left="0" w:firstLine="567"/>
        <w:jc w:val="both"/>
      </w:pPr>
      <w:r>
        <w:t>ориентирует человека на размышления, анализ своих поступков, стимулирует рождение мыслей, которые ранее, может быть, и не приходили ему в голову;</w:t>
      </w:r>
    </w:p>
    <w:p w:rsidR="00DC51C0" w:rsidRDefault="00DC51C0" w:rsidP="00DC51C0">
      <w:pPr>
        <w:numPr>
          <w:ilvl w:val="0"/>
          <w:numId w:val="4"/>
        </w:numPr>
        <w:ind w:left="0" w:firstLine="567"/>
        <w:jc w:val="both"/>
      </w:pPr>
      <w:r>
        <w:t>ставит журналиста перед необходимостью внимательно слушать и наблюдать.</w:t>
      </w:r>
    </w:p>
    <w:p w:rsidR="00DC51C0" w:rsidRDefault="00DC51C0" w:rsidP="00DC51C0">
      <w:pPr>
        <w:numPr>
          <w:ilvl w:val="0"/>
          <w:numId w:val="4"/>
        </w:numPr>
        <w:ind w:left="0" w:firstLine="567"/>
        <w:jc w:val="both"/>
      </w:pPr>
    </w:p>
    <w:p w:rsidR="00DC51C0" w:rsidRDefault="00DC51C0" w:rsidP="00DC51C0">
      <w:pPr>
        <w:ind w:firstLine="567"/>
        <w:jc w:val="both"/>
      </w:pPr>
      <w:r>
        <w:t xml:space="preserve">Недостатки </w:t>
      </w:r>
      <w:r>
        <w:rPr>
          <w:i/>
        </w:rPr>
        <w:t>открытых</w:t>
      </w:r>
      <w:r>
        <w:t xml:space="preserve"> вопросов:</w:t>
      </w:r>
    </w:p>
    <w:p w:rsidR="00DC51C0" w:rsidRDefault="00DC51C0" w:rsidP="00DC51C0">
      <w:pPr>
        <w:numPr>
          <w:ilvl w:val="0"/>
          <w:numId w:val="5"/>
        </w:numPr>
        <w:ind w:left="0" w:firstLine="567"/>
        <w:jc w:val="both"/>
      </w:pPr>
      <w:r>
        <w:t xml:space="preserve">могут спровоцировать длинный ответ, поэтому не всегда </w:t>
      </w:r>
      <w:proofErr w:type="gramStart"/>
      <w:r>
        <w:t>применимы</w:t>
      </w:r>
      <w:proofErr w:type="gramEnd"/>
      <w:r>
        <w:t xml:space="preserve"> в условиях лимита времени;</w:t>
      </w:r>
    </w:p>
    <w:p w:rsidR="00DC51C0" w:rsidRDefault="00DC51C0" w:rsidP="00DC51C0">
      <w:pPr>
        <w:numPr>
          <w:ilvl w:val="0"/>
          <w:numId w:val="5"/>
        </w:numPr>
        <w:ind w:left="0" w:firstLine="567"/>
        <w:jc w:val="both"/>
      </w:pPr>
      <w:proofErr w:type="gramStart"/>
      <w:r>
        <w:t>способны смутить собеседника, не привыкшего отвечать на общие вопросы;</w:t>
      </w:r>
      <w:proofErr w:type="gramEnd"/>
    </w:p>
    <w:p w:rsidR="00DC51C0" w:rsidRDefault="00DC51C0" w:rsidP="00DC51C0">
      <w:pPr>
        <w:numPr>
          <w:ilvl w:val="0"/>
          <w:numId w:val="5"/>
        </w:numPr>
        <w:ind w:left="0" w:firstLine="567"/>
        <w:jc w:val="both"/>
      </w:pPr>
      <w:r>
        <w:t>могут вызвать сбивчивый и сумбурный ответ, сложный для понимания;</w:t>
      </w:r>
    </w:p>
    <w:p w:rsidR="00DC51C0" w:rsidRDefault="00DC51C0" w:rsidP="00DC51C0">
      <w:pPr>
        <w:numPr>
          <w:ilvl w:val="0"/>
          <w:numId w:val="5"/>
        </w:numPr>
        <w:ind w:left="0" w:firstLine="567"/>
        <w:jc w:val="both"/>
      </w:pPr>
      <w:r>
        <w:lastRenderedPageBreak/>
        <w:t>таят в себе необходимость задавать уточняющие вопросы, перебивая собеседника, что может его обидеть и привести к затруднениям в ходе беседы.</w:t>
      </w:r>
    </w:p>
    <w:p w:rsidR="00DC51C0" w:rsidRDefault="00DC51C0" w:rsidP="00DC51C0">
      <w:pPr>
        <w:ind w:firstLine="567"/>
        <w:jc w:val="both"/>
      </w:pPr>
    </w:p>
    <w:p w:rsidR="00DC51C0" w:rsidRDefault="00DC51C0" w:rsidP="00DC51C0">
      <w:pPr>
        <w:ind w:firstLine="567"/>
        <w:jc w:val="both"/>
      </w:pPr>
      <w:r>
        <w:t>Тем не менее, открытые вопросы, несомненно, самый привлекательный инструмент для получения свободных, ярких и ничем не ограниченных ответов, заставляющих думать.</w:t>
      </w:r>
    </w:p>
    <w:p w:rsidR="00DC51C0" w:rsidRDefault="00DC51C0" w:rsidP="00DC51C0">
      <w:pPr>
        <w:ind w:firstLine="567"/>
        <w:jc w:val="both"/>
      </w:pPr>
      <w:r>
        <w:t xml:space="preserve">Привлекательность </w:t>
      </w:r>
      <w:r>
        <w:rPr>
          <w:i/>
        </w:rPr>
        <w:t>закрытых</w:t>
      </w:r>
      <w:r>
        <w:t xml:space="preserve"> вопросов в том, что их легко задавать и на них нетрудно отвечать. Журналист при этом полностью контролирует ход беседы, так как этот тип вопроса обладает большей контролирующей возможностью, чем открытый вопрос. </w:t>
      </w:r>
    </w:p>
    <w:p w:rsidR="00DC51C0" w:rsidRDefault="00DC51C0" w:rsidP="00DC51C0">
      <w:pPr>
        <w:ind w:firstLine="567"/>
        <w:jc w:val="both"/>
      </w:pPr>
      <w:r>
        <w:t xml:space="preserve">Есть у </w:t>
      </w:r>
      <w:r>
        <w:rPr>
          <w:i/>
        </w:rPr>
        <w:t>закрытых</w:t>
      </w:r>
      <w:r>
        <w:t xml:space="preserve"> вопросов и такие преимущества:</w:t>
      </w:r>
    </w:p>
    <w:p w:rsidR="00DC51C0" w:rsidRDefault="00DC51C0" w:rsidP="00DC51C0">
      <w:pPr>
        <w:numPr>
          <w:ilvl w:val="0"/>
          <w:numId w:val="6"/>
        </w:numPr>
        <w:ind w:left="0" w:firstLine="567"/>
        <w:jc w:val="both"/>
      </w:pPr>
      <w:r>
        <w:t>позволяют репортеру получить конкретную информацию, не дожидаясь размышлений собеседника;</w:t>
      </w:r>
    </w:p>
    <w:p w:rsidR="00DC51C0" w:rsidRDefault="00DC51C0" w:rsidP="00DC51C0">
      <w:pPr>
        <w:numPr>
          <w:ilvl w:val="0"/>
          <w:numId w:val="6"/>
        </w:numPr>
        <w:ind w:left="0" w:firstLine="567"/>
        <w:jc w:val="both"/>
      </w:pPr>
      <w:r>
        <w:t>экономят драгоценное время, так как предполагают быструю реакцию и краткие ответы;</w:t>
      </w:r>
    </w:p>
    <w:p w:rsidR="00DC51C0" w:rsidRDefault="00DC51C0" w:rsidP="00DC51C0">
      <w:pPr>
        <w:numPr>
          <w:ilvl w:val="0"/>
          <w:numId w:val="6"/>
        </w:numPr>
        <w:ind w:left="0" w:firstLine="567"/>
        <w:jc w:val="both"/>
      </w:pPr>
      <w:r>
        <w:t>дают возможность «разогреть» собеседника, не требуя от него серьезной работы ума.</w:t>
      </w:r>
    </w:p>
    <w:p w:rsidR="00DC51C0" w:rsidRDefault="00DC51C0" w:rsidP="00DC51C0">
      <w:pPr>
        <w:jc w:val="both"/>
        <w:rPr>
          <w:b/>
        </w:rPr>
      </w:pPr>
      <w:r>
        <w:rPr>
          <w:b/>
        </w:rPr>
        <w:t>Глубина вопроса.</w:t>
      </w:r>
    </w:p>
    <w:p w:rsidR="00DC51C0" w:rsidRDefault="00DC51C0" w:rsidP="00DC51C0">
      <w:pPr>
        <w:jc w:val="both"/>
      </w:pPr>
      <w:r>
        <w:t xml:space="preserve">       Необходимо отдельно остановиться на  качестве темы, затронутой в вопросе, потому что от нее зависят глубина и «вес» вопроса.</w:t>
      </w:r>
    </w:p>
    <w:p w:rsidR="00DC51C0" w:rsidRDefault="00DC51C0" w:rsidP="00DC51C0">
      <w:pPr>
        <w:ind w:firstLine="567"/>
        <w:jc w:val="both"/>
      </w:pPr>
      <w:r>
        <w:t>К примеру, считается, что ответы на закрытые вопросы абсолютно предсказуемы. Однако бывают случаи, когда, ответив «да» или «нет», собеседник пускается в рассуждения. Поэтому, порой вопрос закрытого типа нужен именно для того, чтобы собеседник мог сначала точно озвучить свой взгляд на спорную ситуацию, подтвердить мнение или опровергнуть факт, а затем объяснить свою позицию. Часто в этих непредсказуемых изречениях может содержаться очень ценная информация. Т.е., в данном случае появление закрытого вопроса – необходимое условие появления за ним вопроса открытого - типа почему? или зачем? Как правило, в таких вопросах речь идет не о каком-то обыденном, бытовом  предмете, явлении или объекте. Обычно здесь речь идет о комплексных проблемах, социально значимых конфликтах или общественно-полезной информации. Потому что, в отличие от вопросов, нацеленных на выяснение конкретных фактов и обстоятельств дела, вопросы «зачем?» и «почему?», выясняющие цели и причины, можно отнести к более сложному уровню, требующему вдумчивого, концептуального ответа. По своему значению они не просты для ответа, так как побуждают собеседника к размышлению, к разбору и анализу ситуации, выдвижению версий случившегося.</w:t>
      </w:r>
    </w:p>
    <w:p w:rsidR="00DC51C0" w:rsidRDefault="00DC51C0" w:rsidP="00DC51C0">
      <w:pPr>
        <w:ind w:firstLine="567"/>
        <w:jc w:val="both"/>
      </w:pPr>
      <w:r>
        <w:t xml:space="preserve">Необходимо сказать, что, с другой стороны, не только вопросы закрытого типа могут порождать лаконичные ответы. Среди </w:t>
      </w:r>
      <w:proofErr w:type="gramStart"/>
      <w:r>
        <w:t>открытых</w:t>
      </w:r>
      <w:proofErr w:type="gramEnd"/>
      <w:r>
        <w:t xml:space="preserve"> есть разновидность – полуоткрытые вопросы, которые предполагают короткие ответы. Полуоткрытые вопросы нужны для того, чтобы получить конкретную информацию. </w:t>
      </w:r>
    </w:p>
    <w:p w:rsidR="00DC51C0" w:rsidRDefault="00DC51C0" w:rsidP="00DC51C0">
      <w:pPr>
        <w:ind w:firstLine="567"/>
        <w:jc w:val="both"/>
      </w:pPr>
      <w:r>
        <w:t>Например:</w:t>
      </w:r>
    </w:p>
    <w:p w:rsidR="00DC51C0" w:rsidRDefault="00DC51C0" w:rsidP="00DC51C0">
      <w:pPr>
        <w:ind w:firstLine="567"/>
        <w:jc w:val="both"/>
      </w:pPr>
      <w:r>
        <w:t>- Сколько часов в день вы смотрите телевизор?</w:t>
      </w:r>
    </w:p>
    <w:p w:rsidR="00DC51C0" w:rsidRDefault="00DC51C0" w:rsidP="00DC51C0">
      <w:pPr>
        <w:ind w:firstLine="567"/>
        <w:jc w:val="both"/>
      </w:pPr>
      <w:r>
        <w:t xml:space="preserve">- Произведения, каких писателей вас интересуют? </w:t>
      </w:r>
    </w:p>
    <w:p w:rsidR="00DC51C0" w:rsidRDefault="00DC51C0" w:rsidP="00DC51C0">
      <w:pPr>
        <w:jc w:val="both"/>
        <w:rPr>
          <w:b/>
        </w:rPr>
      </w:pPr>
      <w:r>
        <w:rPr>
          <w:b/>
        </w:rPr>
        <w:t>Построение вопроса.</w:t>
      </w:r>
    </w:p>
    <w:p w:rsidR="00DC51C0" w:rsidRDefault="00DC51C0" w:rsidP="00DC51C0">
      <w:pPr>
        <w:jc w:val="both"/>
      </w:pPr>
      <w:r>
        <w:t xml:space="preserve">      Открытые вопросы зачастую начинаются с вопросительных слов, например: </w:t>
      </w:r>
      <w:r>
        <w:rPr>
          <w:i/>
        </w:rPr>
        <w:t>Кто? Что? Где? Как? Куда? Сколько?</w:t>
      </w:r>
      <w:r>
        <w:t xml:space="preserve"> и т.д. Определенный тип вопроса вызывает соответствующий тип ответа. Вот примеры такой зависимости:</w:t>
      </w:r>
    </w:p>
    <w:p w:rsidR="00DC51C0" w:rsidRDefault="00DC51C0" w:rsidP="00DC51C0">
      <w:pPr>
        <w:numPr>
          <w:ilvl w:val="0"/>
          <w:numId w:val="7"/>
        </w:numPr>
        <w:ind w:left="0" w:firstLine="567"/>
        <w:jc w:val="both"/>
      </w:pPr>
      <w:r>
        <w:t xml:space="preserve">В вопросе, в котором используется вопросительное местоимение </w:t>
      </w:r>
      <w:r>
        <w:rPr>
          <w:i/>
        </w:rPr>
        <w:t>кто</w:t>
      </w:r>
      <w:r>
        <w:t xml:space="preserve"> в разных его падежах (без предлогов и с предлогами), запрашивается информация об объекте события, его участниках и действующих лицах.</w:t>
      </w:r>
    </w:p>
    <w:p w:rsidR="00DC51C0" w:rsidRDefault="00DC51C0" w:rsidP="00DC51C0">
      <w:pPr>
        <w:ind w:firstLine="567"/>
        <w:jc w:val="both"/>
      </w:pPr>
      <w:r>
        <w:t>«Кто присутствовал на переговорах?»;</w:t>
      </w:r>
    </w:p>
    <w:p w:rsidR="00DC51C0" w:rsidRDefault="00DC51C0" w:rsidP="00DC51C0">
      <w:pPr>
        <w:ind w:firstLine="567"/>
        <w:jc w:val="both"/>
      </w:pPr>
      <w:r>
        <w:t>«С кем из участников переговоров удалось найти общий язык?»;</w:t>
      </w:r>
    </w:p>
    <w:p w:rsidR="00DC51C0" w:rsidRDefault="00DC51C0" w:rsidP="00DC51C0">
      <w:pPr>
        <w:ind w:firstLine="567"/>
        <w:jc w:val="both"/>
      </w:pPr>
      <w:r>
        <w:t>«Кому из членов делегации пришла в голову идея подписания совместного заявления?»;</w:t>
      </w:r>
    </w:p>
    <w:p w:rsidR="00DC51C0" w:rsidRDefault="00DC51C0" w:rsidP="00DC51C0">
      <w:pPr>
        <w:ind w:firstLine="567"/>
        <w:jc w:val="both"/>
      </w:pPr>
      <w:r>
        <w:lastRenderedPageBreak/>
        <w:t>«Кого из делегатов не устроил текст совместного коммюнике?».</w:t>
      </w:r>
    </w:p>
    <w:p w:rsidR="00DC51C0" w:rsidRDefault="00DC51C0" w:rsidP="00DC51C0">
      <w:pPr>
        <w:ind w:firstLine="567"/>
        <w:jc w:val="both"/>
      </w:pPr>
    </w:p>
    <w:p w:rsidR="00DC51C0" w:rsidRDefault="00DC51C0" w:rsidP="00DC51C0">
      <w:pPr>
        <w:ind w:firstLine="567"/>
        <w:jc w:val="both"/>
      </w:pPr>
      <w:r>
        <w:t xml:space="preserve"> Если объект сообщения представляет собой неодушевленный предмет, то соответственно применяется вопросительное местоимение </w:t>
      </w:r>
      <w:r>
        <w:rPr>
          <w:i/>
        </w:rPr>
        <w:t>что</w:t>
      </w:r>
      <w:r>
        <w:t xml:space="preserve"> и все его грамматические формы.</w:t>
      </w:r>
    </w:p>
    <w:p w:rsidR="00DC51C0" w:rsidRDefault="00DC51C0" w:rsidP="00DC51C0">
      <w:pPr>
        <w:ind w:firstLine="567"/>
        <w:jc w:val="both"/>
      </w:pPr>
      <w:r>
        <w:t>«Что вы увидели, когда началось солнечное затмение?»;</w:t>
      </w:r>
    </w:p>
    <w:p w:rsidR="00DC51C0" w:rsidRDefault="00DC51C0" w:rsidP="00DC51C0">
      <w:pPr>
        <w:ind w:firstLine="567"/>
        <w:jc w:val="both"/>
      </w:pPr>
      <w:r>
        <w:t>«Чего вам особенно недоставало во время полета в космос?».</w:t>
      </w:r>
    </w:p>
    <w:p w:rsidR="00DC51C0" w:rsidRDefault="00DC51C0" w:rsidP="00DC51C0">
      <w:pPr>
        <w:numPr>
          <w:ilvl w:val="0"/>
          <w:numId w:val="7"/>
        </w:numPr>
        <w:ind w:left="0" w:firstLine="567"/>
        <w:jc w:val="both"/>
      </w:pPr>
      <w:r>
        <w:t>Вопрос, использующий вопросительное местоимение что, на самом деле в более распространенной форме звучит: что произошло? — и выясняет, что случилось с объектом сообщения, какие действия он совершил, какие качества приобрел.</w:t>
      </w:r>
    </w:p>
    <w:p w:rsidR="00DC51C0" w:rsidRDefault="00DC51C0" w:rsidP="00DC51C0">
      <w:pPr>
        <w:ind w:firstLine="567"/>
        <w:jc w:val="both"/>
      </w:pPr>
      <w:r>
        <w:t>«Что вы сделали, когда почувствовали взрыв?»;</w:t>
      </w:r>
    </w:p>
    <w:p w:rsidR="00DC51C0" w:rsidRDefault="00DC51C0" w:rsidP="00DC51C0">
      <w:pPr>
        <w:ind w:firstLine="567"/>
        <w:jc w:val="both"/>
      </w:pPr>
      <w:r>
        <w:t>«Что произошло на самом деле с самолетом в момент катастрофы?».</w:t>
      </w:r>
    </w:p>
    <w:p w:rsidR="00DC51C0" w:rsidRDefault="00DC51C0" w:rsidP="00DC51C0">
      <w:pPr>
        <w:ind w:firstLine="567"/>
        <w:jc w:val="both"/>
      </w:pPr>
    </w:p>
    <w:p w:rsidR="00DC51C0" w:rsidRDefault="00DC51C0" w:rsidP="00DC51C0">
      <w:pPr>
        <w:numPr>
          <w:ilvl w:val="0"/>
          <w:numId w:val="7"/>
        </w:numPr>
        <w:ind w:left="0" w:firstLine="567"/>
        <w:jc w:val="both"/>
      </w:pPr>
      <w:r>
        <w:t xml:space="preserve">Вопрос о неясном для спрашивающего </w:t>
      </w:r>
      <w:proofErr w:type="gramStart"/>
      <w:r>
        <w:t>обстоятельстве</w:t>
      </w:r>
      <w:proofErr w:type="gramEnd"/>
      <w:r>
        <w:t xml:space="preserve"> места задается при помощи наречия </w:t>
      </w:r>
      <w:r>
        <w:rPr>
          <w:i/>
        </w:rPr>
        <w:t>где</w:t>
      </w:r>
      <w:r>
        <w:t xml:space="preserve">. Оттенки обстоятельств происшедшего в вопросах выясняются </w:t>
      </w:r>
      <w:proofErr w:type="gramStart"/>
      <w:r>
        <w:t>наречиями</w:t>
      </w:r>
      <w:proofErr w:type="gramEnd"/>
      <w:r>
        <w:t xml:space="preserve"> куда и откуда.</w:t>
      </w:r>
    </w:p>
    <w:p w:rsidR="00DC51C0" w:rsidRDefault="00DC51C0" w:rsidP="00DC51C0">
      <w:pPr>
        <w:ind w:firstLine="567"/>
        <w:jc w:val="both"/>
      </w:pPr>
      <w:r>
        <w:t>«Где произошло крушение самолета?»;</w:t>
      </w:r>
    </w:p>
    <w:p w:rsidR="00DC51C0" w:rsidRDefault="00DC51C0" w:rsidP="00DC51C0">
      <w:pPr>
        <w:ind w:firstLine="567"/>
        <w:jc w:val="both"/>
      </w:pPr>
      <w:r>
        <w:t>«Куда теперь направляется ваша спасательная бригада?»;</w:t>
      </w:r>
    </w:p>
    <w:p w:rsidR="00DC51C0" w:rsidRDefault="00DC51C0" w:rsidP="00DC51C0">
      <w:pPr>
        <w:ind w:firstLine="567"/>
        <w:jc w:val="both"/>
      </w:pPr>
      <w:r>
        <w:t>«Откуда прилетел самолет с гуманитарной помощью пострадавшим от землетрясения?».</w:t>
      </w:r>
    </w:p>
    <w:p w:rsidR="00DC51C0" w:rsidRDefault="00DC51C0" w:rsidP="00DC51C0">
      <w:pPr>
        <w:ind w:firstLine="567"/>
        <w:jc w:val="both"/>
      </w:pPr>
    </w:p>
    <w:p w:rsidR="00DC51C0" w:rsidRDefault="00DC51C0" w:rsidP="00DC51C0">
      <w:pPr>
        <w:numPr>
          <w:ilvl w:val="0"/>
          <w:numId w:val="7"/>
        </w:numPr>
        <w:ind w:left="0" w:firstLine="567"/>
        <w:jc w:val="both"/>
      </w:pPr>
      <w:r>
        <w:t xml:space="preserve">Вопрос об обстоятельстве времени оформляется с помощью наречия </w:t>
      </w:r>
      <w:r>
        <w:rPr>
          <w:i/>
        </w:rPr>
        <w:t>когда</w:t>
      </w:r>
      <w:r>
        <w:t xml:space="preserve">, а об оттенках этого обстоятельства — с помощью наречий </w:t>
      </w:r>
      <w:r>
        <w:rPr>
          <w:i/>
        </w:rPr>
        <w:t>с каких пор</w:t>
      </w:r>
      <w:r>
        <w:t xml:space="preserve"> и </w:t>
      </w:r>
      <w:r>
        <w:rPr>
          <w:i/>
        </w:rPr>
        <w:t>до каких пор</w:t>
      </w:r>
      <w:r>
        <w:t>.</w:t>
      </w:r>
    </w:p>
    <w:p w:rsidR="00DC51C0" w:rsidRDefault="00DC51C0" w:rsidP="00DC51C0">
      <w:pPr>
        <w:ind w:firstLine="567"/>
        <w:jc w:val="both"/>
      </w:pPr>
      <w:r>
        <w:t>«Когда произошла авиакатастрофа?»;</w:t>
      </w:r>
    </w:p>
    <w:p w:rsidR="00DC51C0" w:rsidRDefault="00DC51C0" w:rsidP="00DC51C0">
      <w:pPr>
        <w:ind w:firstLine="567"/>
        <w:jc w:val="both"/>
      </w:pPr>
      <w:r>
        <w:t>«С каких пор (с какого момента, с какого времени) вы перестали доверять своим помощникам?»;</w:t>
      </w:r>
    </w:p>
    <w:p w:rsidR="00DC51C0" w:rsidRDefault="00DC51C0" w:rsidP="00DC51C0">
      <w:pPr>
        <w:ind w:firstLine="567"/>
        <w:jc w:val="both"/>
      </w:pPr>
      <w:r>
        <w:t>«До каких пор (до какого времени) будет работать комиссия по реституции памятников культуры?».</w:t>
      </w:r>
    </w:p>
    <w:p w:rsidR="00DC51C0" w:rsidRDefault="00DC51C0" w:rsidP="00DC51C0">
      <w:pPr>
        <w:ind w:firstLine="567"/>
        <w:jc w:val="both"/>
      </w:pPr>
    </w:p>
    <w:p w:rsidR="00DC51C0" w:rsidRDefault="00DC51C0" w:rsidP="00DC51C0">
      <w:pPr>
        <w:numPr>
          <w:ilvl w:val="0"/>
          <w:numId w:val="7"/>
        </w:numPr>
        <w:ind w:left="0" w:firstLine="567"/>
        <w:jc w:val="both"/>
      </w:pPr>
      <w:r>
        <w:t xml:space="preserve">Вопрос, открывающийся наречием </w:t>
      </w:r>
      <w:r>
        <w:rPr>
          <w:i/>
        </w:rPr>
        <w:t>как</w:t>
      </w:r>
      <w:r>
        <w:t>, должен выяснить обстоятельства образа действия или события, а ответ — описать, как это произошло.</w:t>
      </w:r>
    </w:p>
    <w:p w:rsidR="00DC51C0" w:rsidRDefault="00DC51C0" w:rsidP="00DC51C0">
      <w:pPr>
        <w:ind w:firstLine="567"/>
        <w:jc w:val="both"/>
      </w:pPr>
      <w:r>
        <w:t xml:space="preserve"> «Как вышло, что об этой аварии узнали только на следующий день?»;</w:t>
      </w:r>
    </w:p>
    <w:p w:rsidR="00DC51C0" w:rsidRDefault="00DC51C0" w:rsidP="00DC51C0">
      <w:pPr>
        <w:ind w:firstLine="567"/>
        <w:jc w:val="both"/>
      </w:pPr>
      <w:r>
        <w:t>«Как происходит солнечное затмение?»;</w:t>
      </w:r>
    </w:p>
    <w:p w:rsidR="00DC51C0" w:rsidRDefault="00DC51C0" w:rsidP="00DC51C0">
      <w:pPr>
        <w:ind w:firstLine="567"/>
        <w:jc w:val="both"/>
      </w:pPr>
      <w:r>
        <w:t>«Как же вам удалось освободить заложников?».</w:t>
      </w:r>
    </w:p>
    <w:p w:rsidR="00DC51C0" w:rsidRDefault="00DC51C0" w:rsidP="00DC51C0">
      <w:pPr>
        <w:ind w:firstLine="567"/>
        <w:jc w:val="both"/>
      </w:pPr>
    </w:p>
    <w:p w:rsidR="00DC51C0" w:rsidRDefault="00DC51C0" w:rsidP="00DC51C0">
      <w:pPr>
        <w:numPr>
          <w:ilvl w:val="0"/>
          <w:numId w:val="7"/>
        </w:numPr>
        <w:ind w:left="0" w:firstLine="567"/>
        <w:jc w:val="both"/>
      </w:pPr>
      <w:r>
        <w:t xml:space="preserve">То, о чем спрашивает многозначный английский вопрос </w:t>
      </w:r>
      <w:proofErr w:type="spellStart"/>
      <w:r>
        <w:rPr>
          <w:i/>
        </w:rPr>
        <w:t>why</w:t>
      </w:r>
      <w:proofErr w:type="spellEnd"/>
      <w:r>
        <w:t xml:space="preserve">, в русском языке задается двумя разными вариантами. Вопрос о целях поступков — с помощью наречия </w:t>
      </w:r>
      <w:r>
        <w:rPr>
          <w:i/>
        </w:rPr>
        <w:t>зачем</w:t>
      </w:r>
      <w:r>
        <w:t xml:space="preserve"> (с какой целью); вопрос о причинах происшедшего — посредством наречия </w:t>
      </w:r>
      <w:r>
        <w:rPr>
          <w:i/>
        </w:rPr>
        <w:t>почему</w:t>
      </w:r>
      <w:r>
        <w:t xml:space="preserve"> (по какой причине).</w:t>
      </w:r>
    </w:p>
    <w:p w:rsidR="00DC51C0" w:rsidRDefault="00DC51C0" w:rsidP="00DC51C0">
      <w:pPr>
        <w:ind w:firstLine="567"/>
        <w:jc w:val="both"/>
      </w:pPr>
      <w:r>
        <w:t>«Зачем понадобилось такое количество спасательных бригад?»;</w:t>
      </w:r>
    </w:p>
    <w:p w:rsidR="00DC51C0" w:rsidRDefault="00DC51C0" w:rsidP="00DC51C0">
      <w:pPr>
        <w:ind w:firstLine="567"/>
        <w:jc w:val="both"/>
      </w:pPr>
      <w:r>
        <w:t>«Почему на место происшествия вовремя не прибыла бригада врачей?».</w:t>
      </w:r>
    </w:p>
    <w:p w:rsidR="00DC51C0" w:rsidRDefault="00DC51C0" w:rsidP="00DC51C0">
      <w:pPr>
        <w:ind w:firstLine="567"/>
        <w:jc w:val="both"/>
      </w:pPr>
    </w:p>
    <w:p w:rsidR="00DC51C0" w:rsidRDefault="00DC51C0" w:rsidP="00DC51C0">
      <w:pPr>
        <w:ind w:firstLine="567"/>
        <w:jc w:val="both"/>
      </w:pPr>
      <w:r>
        <w:t>Вопросы закрытого типа чаще всего начинаются с местоимения либо с глагола:</w:t>
      </w:r>
    </w:p>
    <w:p w:rsidR="00DC51C0" w:rsidRDefault="00DC51C0" w:rsidP="00DC51C0">
      <w:pPr>
        <w:ind w:firstLine="567"/>
        <w:jc w:val="both"/>
      </w:pPr>
      <w:r>
        <w:t>«Вы собираетесь участвовать в выборах?»</w:t>
      </w:r>
    </w:p>
    <w:p w:rsidR="00DC51C0" w:rsidRDefault="00DC51C0" w:rsidP="00DC51C0">
      <w:pPr>
        <w:ind w:firstLine="567"/>
        <w:jc w:val="both"/>
      </w:pPr>
      <w:r>
        <w:t>«Купите мне собаку?»</w:t>
      </w:r>
    </w:p>
    <w:p w:rsidR="00DC51C0" w:rsidRDefault="00DC51C0" w:rsidP="00DC51C0">
      <w:pPr>
        <w:ind w:firstLine="567"/>
        <w:jc w:val="both"/>
      </w:pPr>
    </w:p>
    <w:p w:rsidR="00DC51C0" w:rsidRDefault="00DC51C0" w:rsidP="00DC51C0">
      <w:pPr>
        <w:ind w:firstLine="567"/>
        <w:jc w:val="both"/>
      </w:pPr>
      <w:r>
        <w:t xml:space="preserve">Есть еще одна разновидность вопросов закрытого типа – </w:t>
      </w:r>
      <w:proofErr w:type="gramStart"/>
      <w:r>
        <w:rPr>
          <w:i/>
        </w:rPr>
        <w:t>альтернативные</w:t>
      </w:r>
      <w:proofErr w:type="gramEnd"/>
      <w:r>
        <w:t>. Они загоняют человек в туннель ограниченного выбора:</w:t>
      </w:r>
    </w:p>
    <w:p w:rsidR="00DC51C0" w:rsidRDefault="00DC51C0" w:rsidP="00DC51C0">
      <w:pPr>
        <w:ind w:firstLine="567"/>
        <w:jc w:val="both"/>
      </w:pPr>
      <w:r>
        <w:t>«Вы желаете купить телевизор или видеомагнитофон?»;</w:t>
      </w:r>
    </w:p>
    <w:p w:rsidR="00DC51C0" w:rsidRDefault="00DC51C0" w:rsidP="00DC51C0">
      <w:pPr>
        <w:ind w:firstLine="567"/>
        <w:jc w:val="both"/>
      </w:pPr>
      <w:r>
        <w:t>«Вас устроит типовой текст договора или в него нужно внести изменения?».</w:t>
      </w:r>
    </w:p>
    <w:p w:rsidR="00DC51C0" w:rsidRDefault="00DC51C0" w:rsidP="00DC51C0">
      <w:pPr>
        <w:ind w:firstLine="567"/>
        <w:jc w:val="both"/>
      </w:pPr>
      <w:r>
        <w:t xml:space="preserve"> Конечно, здесь тоже можно ответить: мне не нравится и ни то, и ни другое. Все зависит от качества вопроса, широты темы и конкретных обстоятельств.</w:t>
      </w:r>
    </w:p>
    <w:p w:rsidR="00DC51C0" w:rsidRDefault="00DC51C0" w:rsidP="00DC51C0">
      <w:pPr>
        <w:ind w:firstLine="567"/>
        <w:jc w:val="both"/>
      </w:pPr>
    </w:p>
    <w:p w:rsidR="00DC51C0" w:rsidRDefault="00DC51C0" w:rsidP="00DC51C0">
      <w:pPr>
        <w:ind w:firstLine="567"/>
        <w:jc w:val="both"/>
      </w:pPr>
      <w:r>
        <w:t xml:space="preserve">Еще раз хочется подчеркнуть, что именно вопрос – его </w:t>
      </w:r>
      <w:r>
        <w:rPr>
          <w:i/>
        </w:rPr>
        <w:t>тип, форма, широта, уместность</w:t>
      </w:r>
      <w:r>
        <w:t xml:space="preserve"> – определяют не только ответ, но и перспективу дальнейшего развития диалога, а также эффективность всей коммуникации, т.е. – сможем ли мы достичь поставленной цели.</w:t>
      </w:r>
    </w:p>
    <w:p w:rsidR="00DC51C0" w:rsidRDefault="00DC51C0" w:rsidP="00DC51C0">
      <w:pPr>
        <w:ind w:firstLine="567"/>
        <w:jc w:val="both"/>
        <w:rPr>
          <w:b/>
          <w:i/>
        </w:rPr>
      </w:pPr>
    </w:p>
    <w:p w:rsidR="00DC51C0" w:rsidRDefault="00DC51C0" w:rsidP="00DC51C0">
      <w:pPr>
        <w:ind w:firstLine="567"/>
        <w:jc w:val="both"/>
        <w:rPr>
          <w:b/>
          <w:i/>
        </w:rPr>
      </w:pPr>
    </w:p>
    <w:p w:rsidR="00DC51C0" w:rsidRDefault="00DC51C0" w:rsidP="00DC51C0">
      <w:pPr>
        <w:ind w:firstLine="567"/>
        <w:jc w:val="both"/>
        <w:rPr>
          <w:i/>
        </w:rPr>
      </w:pPr>
    </w:p>
    <w:p w:rsidR="00DC51C0" w:rsidRDefault="00DC51C0" w:rsidP="00DC51C0">
      <w:pPr>
        <w:jc w:val="both"/>
        <w:rPr>
          <w:b/>
          <w:i/>
          <w:kern w:val="24"/>
        </w:rPr>
      </w:pPr>
      <w:r>
        <w:rPr>
          <w:b/>
          <w:i/>
          <w:kern w:val="24"/>
          <w:lang w:val="en-US"/>
        </w:rPr>
        <w:t>III</w:t>
      </w:r>
      <w:proofErr w:type="gramStart"/>
      <w:r>
        <w:rPr>
          <w:b/>
          <w:i/>
          <w:kern w:val="24"/>
        </w:rPr>
        <w:t>.  Практические</w:t>
      </w:r>
      <w:proofErr w:type="gramEnd"/>
      <w:r>
        <w:rPr>
          <w:b/>
          <w:i/>
          <w:kern w:val="24"/>
        </w:rPr>
        <w:t xml:space="preserve"> упражнения  по организации и проведению  ток-шоу.    </w:t>
      </w:r>
    </w:p>
    <w:p w:rsidR="00DC51C0" w:rsidRDefault="00DC51C0" w:rsidP="00DC51C0">
      <w:pPr>
        <w:jc w:val="both"/>
        <w:rPr>
          <w:b/>
        </w:rPr>
      </w:pPr>
      <w:r>
        <w:rPr>
          <w:b/>
        </w:rPr>
        <w:t xml:space="preserve">        </w:t>
      </w:r>
    </w:p>
    <w:p w:rsidR="00DC51C0" w:rsidRDefault="00DC51C0" w:rsidP="00DC51C0">
      <w:pPr>
        <w:jc w:val="both"/>
      </w:pPr>
      <w:r>
        <w:rPr>
          <w:b/>
        </w:rPr>
        <w:t xml:space="preserve">      </w:t>
      </w:r>
      <w:r>
        <w:t xml:space="preserve">Участников ток-шоу лучше расположить  «подковой» - в центре находится ведущий. Дискуссию можно открыть кратким вступительным словом. Следует сделать короткий обзор вопросов, чтобы всем была понятна их сущность. Наиболее распространенной  формой является та, при которой участники выступают по заранее  подготовленным вопросам, обсуждают их один за другим. Рекомендуется приглашать для участия в дискуссии компетентных людей, но в небольшом количестве. Иногда стоит установить для </w:t>
      </w:r>
      <w:proofErr w:type="gramStart"/>
      <w:r>
        <w:t>выступающих</w:t>
      </w:r>
      <w:proofErr w:type="gramEnd"/>
      <w:r>
        <w:t xml:space="preserve"> регламент, но если  он говорит дельно и интересно, не надо его прерывать. Хорошо, если организована группа анализа.  Группа анализа  ведет учет мнений, подсчитывает голоса, докладывает материалы  опроса, анкет.</w:t>
      </w:r>
    </w:p>
    <w:p w:rsidR="00DC51C0" w:rsidRDefault="00DC51C0" w:rsidP="00DC51C0">
      <w:pPr>
        <w:jc w:val="both"/>
      </w:pPr>
      <w:r>
        <w:t xml:space="preserve">            </w:t>
      </w:r>
      <w:r>
        <w:rPr>
          <w:b/>
        </w:rPr>
        <w:t xml:space="preserve">Дискуссия </w:t>
      </w:r>
      <w:r>
        <w:t xml:space="preserve">(от лат. </w:t>
      </w:r>
      <w:proofErr w:type="spellStart"/>
      <w:r>
        <w:t>discussio</w:t>
      </w:r>
      <w:proofErr w:type="spellEnd"/>
      <w:r>
        <w:t xml:space="preserve"> — рассмотрение, исследование) — обсуждение какого-либо спорного вопроса, проблемы; спор. Важной характеристикой дискуссии, отличающей её от других видов спора, является аргументированность. Обсуждая спорную (дискуссионную) проблему, в которой каждая сторона, оппонируя мнению собеседника, аргументирует свою позицию.</w:t>
      </w:r>
    </w:p>
    <w:p w:rsidR="00DC51C0" w:rsidRDefault="00DC51C0" w:rsidP="00DC51C0">
      <w:pPr>
        <w:pStyle w:val="1"/>
        <w:jc w:val="both"/>
        <w:rPr>
          <w:b/>
        </w:rPr>
      </w:pPr>
      <w:r>
        <w:rPr>
          <w:b/>
        </w:rPr>
        <w:t>1.</w:t>
      </w:r>
      <w:proofErr w:type="gramStart"/>
      <w:r>
        <w:rPr>
          <w:b/>
        </w:rPr>
        <w:t>Искусство ведения</w:t>
      </w:r>
      <w:proofErr w:type="gramEnd"/>
      <w:r>
        <w:rPr>
          <w:b/>
        </w:rPr>
        <w:t xml:space="preserve"> дискуссии </w:t>
      </w:r>
      <w:r>
        <w:t xml:space="preserve">-  это всегда урок толерантности, терпимости, уважения к несхожим  мнениям.  Молодым свойственен скепсис и максимализм в оценках. Они учатся осваивать и оценивать мир. А это значит, что они должны  уметь об окружающих проблемах,  спорить, искать истину. Равнодушные не спорят, - они просто поступают </w:t>
      </w:r>
      <w:proofErr w:type="gramStart"/>
      <w:r>
        <w:t>по своему</w:t>
      </w:r>
      <w:proofErr w:type="gramEnd"/>
      <w:r>
        <w:t>. Дискуссия  – это всегда конкурс мнений, а конкурс  предполагает взаимное уважение, рождает богатство мнений, их разнообразие.</w:t>
      </w:r>
    </w:p>
    <w:p w:rsidR="00DC51C0" w:rsidRDefault="00DC51C0" w:rsidP="00DC51C0">
      <w:pPr>
        <w:pStyle w:val="1"/>
        <w:jc w:val="both"/>
      </w:pPr>
      <w:r>
        <w:rPr>
          <w:b/>
        </w:rPr>
        <w:t>2.Роль ведущего</w:t>
      </w:r>
      <w:r>
        <w:t>. Главная  фигура во время дискуссии ведущий.  Он открывает дискуссию, делает обобщения и выводы по отдельным вопросам, задает вопросы аудитории, проводит интервью, отвечает на реплики, комментирует  выступления. Он должен хорошо владеть ситуацией, заранее прочитать все материалы, которые могут обсуждаться, чувствовать развитие идеи. Дискуссию следует вести энергично, весело (в контексте обсуждаемой проблемы).  Ведущему приходится не только  корректно сдерживать  разволновавшуюся  аудиторию, но и подогревать ее острыми вопросами и репликами. Правомерно обращаться со следующими вопросами: «Что по такому вопросу думает…?», «</w:t>
      </w:r>
      <w:proofErr w:type="gramStart"/>
      <w:r>
        <w:t>Согласен</w:t>
      </w:r>
      <w:proofErr w:type="gramEnd"/>
      <w:r>
        <w:t xml:space="preserve"> ли с такой позицией…?». В заключительном слове  ведущий может сделать обобщение. Подвести итог выступлениям, оценить лучшие из них, поблагодарить гостей за участие.</w:t>
      </w:r>
    </w:p>
    <w:p w:rsidR="00DC51C0" w:rsidRDefault="00DC51C0" w:rsidP="00DC51C0">
      <w:pPr>
        <w:pStyle w:val="1"/>
        <w:jc w:val="both"/>
        <w:rPr>
          <w:b/>
        </w:rPr>
      </w:pPr>
      <w:r>
        <w:rPr>
          <w:b/>
        </w:rPr>
        <w:t xml:space="preserve">3.Необходимо изучить гораздо больше материала по  предполагаемой теме, чем планируется для обсуждения.    </w:t>
      </w:r>
    </w:p>
    <w:p w:rsidR="00DC51C0" w:rsidRDefault="00DC51C0" w:rsidP="00DC51C0">
      <w:pPr>
        <w:pStyle w:val="1"/>
        <w:ind w:firstLine="567"/>
        <w:jc w:val="both"/>
      </w:pPr>
      <w:r>
        <w:t xml:space="preserve">Необходимо заранее ознакомить с вопросами ток-шоу всех приглашенных, чтобы не возникло неловких ситуаций при беседе. </w:t>
      </w:r>
    </w:p>
    <w:p w:rsidR="00DC51C0" w:rsidRDefault="00DC51C0" w:rsidP="00DC51C0">
      <w:pPr>
        <w:pStyle w:val="1"/>
        <w:ind w:firstLine="567"/>
        <w:jc w:val="both"/>
      </w:pPr>
      <w:r>
        <w:t>Лучше заранее подготовить «подсадки», которые знают свои вопросы и очередность их подачи.</w:t>
      </w:r>
    </w:p>
    <w:p w:rsidR="00DC51C0" w:rsidRDefault="00DC51C0" w:rsidP="00DC51C0">
      <w:pPr>
        <w:pStyle w:val="1"/>
        <w:ind w:firstLine="567"/>
        <w:jc w:val="both"/>
      </w:pPr>
      <w:r>
        <w:t>Ведущие должны положить перед собой часы, чтобы контролировать время (если нет другой альтернативы).</w:t>
      </w:r>
    </w:p>
    <w:p w:rsidR="00DC51C0" w:rsidRDefault="00DC51C0" w:rsidP="00DC51C0">
      <w:pPr>
        <w:pStyle w:val="1"/>
        <w:jc w:val="both"/>
      </w:pPr>
      <w:r>
        <w:rPr>
          <w:b/>
        </w:rPr>
        <w:t xml:space="preserve">4.Надо помнить, что хорошая импровизация, это тщательно подготовленные и вовремя использованные домашние заготовки. </w:t>
      </w:r>
      <w:r>
        <w:t xml:space="preserve">Могут возникнуть вопросы, </w:t>
      </w:r>
      <w:r>
        <w:lastRenderedPageBreak/>
        <w:t xml:space="preserve">непредусмотренные сценарием.  Необходимо подготовить общие ответы, сделать «домашние заготовки», при любых обстоятельствах оставаться   вежливым. </w:t>
      </w:r>
    </w:p>
    <w:p w:rsidR="00DC51C0" w:rsidRDefault="00DC51C0" w:rsidP="00DC51C0">
      <w:pPr>
        <w:pStyle w:val="1"/>
        <w:jc w:val="both"/>
      </w:pPr>
      <w:r>
        <w:rPr>
          <w:b/>
        </w:rPr>
        <w:t xml:space="preserve">5.Работа ассистентов. </w:t>
      </w:r>
      <w:r>
        <w:t xml:space="preserve">Публику в зале, как правило, «подогревают» специальные ассистенты, ни в коем случае этого не должен делать сам ведущий. Выход ведущего необходимо подготовить, эта работа ассистентов. Необходимо объяснить суть происходящего, цель программы, задачу, которую должны выполнять зрители. Все это репетируется  ассистентом программы ток-шоу. После такого разогрева выходит настоящий ведущий, которому уже гораздо легче работать с залом. </w:t>
      </w:r>
    </w:p>
    <w:p w:rsidR="00DC51C0" w:rsidRDefault="00DC51C0" w:rsidP="00DC51C0">
      <w:pPr>
        <w:ind w:firstLine="567"/>
        <w:jc w:val="both"/>
      </w:pPr>
      <w:r>
        <w:t xml:space="preserve">   Как быть, если микрофон просят много людей одновременно? </w:t>
      </w:r>
    </w:p>
    <w:p w:rsidR="00DC51C0" w:rsidRDefault="00DC51C0" w:rsidP="00DC51C0">
      <w:pPr>
        <w:ind w:firstLine="567"/>
        <w:jc w:val="both"/>
      </w:pPr>
      <w:r>
        <w:t>Надо обратить внимание зрителей программы, как много желающих высказаться, и на этом основании говорить коротко и ясно.</w:t>
      </w:r>
    </w:p>
    <w:p w:rsidR="00DC51C0" w:rsidRDefault="00DC51C0" w:rsidP="00DC51C0">
      <w:pPr>
        <w:ind w:firstLine="567"/>
        <w:jc w:val="both"/>
      </w:pPr>
      <w:r>
        <w:t>Бывают случаи, когда наоборот, никто не хочет говорить, несмотря на обращение ведущего в зал. В этом случае помогают фразы: «Я следил за выражением вашего лица», «Вы так волновались, почему?», «Я вижу, что вы со мной не согласны, почему?». На такой вопрос нельзя не ответить, даже если человек будет отрицать: «Что вы, что вы, я согласен».</w:t>
      </w:r>
    </w:p>
    <w:p w:rsidR="00DC51C0" w:rsidRDefault="00DC51C0" w:rsidP="00DC51C0">
      <w:pPr>
        <w:ind w:firstLine="567"/>
        <w:jc w:val="both"/>
      </w:pPr>
      <w:r>
        <w:t xml:space="preserve">Аплодисменты в зале координируют ассистенты. Заготавливая специальные карточки, либо загорается специальное  табло. </w:t>
      </w:r>
    </w:p>
    <w:p w:rsidR="00DC51C0" w:rsidRDefault="00DC51C0" w:rsidP="00DC51C0">
      <w:pPr>
        <w:jc w:val="both"/>
      </w:pPr>
      <w:r>
        <w:rPr>
          <w:b/>
        </w:rPr>
        <w:t xml:space="preserve">  6. Конфликт.</w:t>
      </w:r>
    </w:p>
    <w:p w:rsidR="00DC51C0" w:rsidRDefault="00DC51C0" w:rsidP="00DC51C0">
      <w:pPr>
        <w:ind w:firstLine="567"/>
        <w:jc w:val="both"/>
        <w:rPr>
          <w:iCs/>
        </w:rPr>
      </w:pPr>
      <w:r>
        <w:rPr>
          <w:iCs/>
        </w:rPr>
        <w:t xml:space="preserve"> Нет конфликта  - нет дискуссии, а значит и программы. К сожалению, эта простая       мысль часто игнорируется  на </w:t>
      </w:r>
      <w:proofErr w:type="gramStart"/>
      <w:r>
        <w:rPr>
          <w:iCs/>
        </w:rPr>
        <w:t>региональных</w:t>
      </w:r>
      <w:proofErr w:type="gramEnd"/>
      <w:r>
        <w:rPr>
          <w:iCs/>
        </w:rPr>
        <w:t xml:space="preserve"> ТРК, где иногда проходят дискуссии в прямом эфире на тему: «Что такое счастье», «Перспективы науки» и т.д. Даже если  необходимо сделать программу о счастье, надо позвать такого человека, который будет утверждать, что счастья нет. </w:t>
      </w:r>
    </w:p>
    <w:p w:rsidR="00DC51C0" w:rsidRDefault="00DC51C0" w:rsidP="00DC51C0">
      <w:pPr>
        <w:ind w:firstLine="567"/>
        <w:jc w:val="both"/>
        <w:rPr>
          <w:iCs/>
        </w:rPr>
      </w:pPr>
      <w:r>
        <w:rPr>
          <w:iCs/>
        </w:rPr>
        <w:t xml:space="preserve">Иногда конфликт дискуссии возникает из самой драматургии ток-шоу (например, популярная когда-то программа  Владимира </w:t>
      </w:r>
      <w:proofErr w:type="spellStart"/>
      <w:r>
        <w:rPr>
          <w:iCs/>
        </w:rPr>
        <w:t>Позднера</w:t>
      </w:r>
      <w:proofErr w:type="spellEnd"/>
      <w:r>
        <w:rPr>
          <w:iCs/>
        </w:rPr>
        <w:t xml:space="preserve"> «Человек в маске»).  Антураж программы, привлекал  внимание зрителя, а конфликт возникал между нашим представлением о жизни человека и  его конкретной историей, рассказанной на программе.  </w:t>
      </w:r>
    </w:p>
    <w:p w:rsidR="00DC51C0" w:rsidRDefault="00DC51C0" w:rsidP="00DC51C0">
      <w:pPr>
        <w:ind w:firstLine="567"/>
        <w:jc w:val="both"/>
      </w:pPr>
    </w:p>
    <w:p w:rsidR="00DC51C0" w:rsidRDefault="00DC51C0" w:rsidP="00DC51C0">
      <w:pPr>
        <w:jc w:val="both"/>
        <w:rPr>
          <w:b/>
        </w:rPr>
      </w:pPr>
      <w:r>
        <w:rPr>
          <w:b/>
          <w:i/>
          <w:kern w:val="24"/>
        </w:rPr>
        <w:t xml:space="preserve">• </w:t>
      </w:r>
      <w:r>
        <w:rPr>
          <w:b/>
        </w:rPr>
        <w:t xml:space="preserve">Упражнения. </w:t>
      </w:r>
    </w:p>
    <w:p w:rsidR="00DC51C0" w:rsidRDefault="00DC51C0" w:rsidP="00DC51C0">
      <w:pPr>
        <w:jc w:val="both"/>
        <w:rPr>
          <w:i/>
        </w:rPr>
      </w:pPr>
      <w:r>
        <w:rPr>
          <w:b/>
          <w:i/>
        </w:rPr>
        <w:t>1. Знакомство</w:t>
      </w:r>
      <w:r>
        <w:rPr>
          <w:i/>
        </w:rPr>
        <w:t xml:space="preserve"> (разминка).</w:t>
      </w:r>
    </w:p>
    <w:p w:rsidR="00DC51C0" w:rsidRDefault="00DC51C0" w:rsidP="00DC51C0">
      <w:pPr>
        <w:ind w:firstLine="567"/>
        <w:jc w:val="both"/>
        <w:rPr>
          <w:b/>
          <w:i/>
        </w:rPr>
      </w:pPr>
      <w:r>
        <w:rPr>
          <w:b/>
          <w:i/>
        </w:rPr>
        <w:t xml:space="preserve"> Вариант 1. </w:t>
      </w:r>
      <w:r>
        <w:rPr>
          <w:i/>
        </w:rPr>
        <w:t xml:space="preserve"> </w:t>
      </w:r>
      <w:r>
        <w:rPr>
          <w:b/>
          <w:i/>
        </w:rPr>
        <w:t xml:space="preserve">«Презентация партнера». </w:t>
      </w:r>
    </w:p>
    <w:p w:rsidR="00DC51C0" w:rsidRDefault="00DC51C0" w:rsidP="00DC51C0">
      <w:pPr>
        <w:ind w:firstLine="567"/>
        <w:jc w:val="both"/>
        <w:rPr>
          <w:b/>
          <w:i/>
        </w:rPr>
      </w:pPr>
      <w:r>
        <w:rPr>
          <w:b/>
          <w:i/>
        </w:rPr>
        <w:t xml:space="preserve">Процедура проведения. </w:t>
      </w:r>
      <w:r>
        <w:t>Участники упражнения  разбиваются на пары. Каждый участник должен разработать и задать своему партнеру любых 5 вопросов. А затем, опираясь только на полученные ответы, подготовить презентацию своего коллеги.</w:t>
      </w:r>
      <w:r>
        <w:br/>
        <w:t xml:space="preserve">           </w:t>
      </w:r>
      <w:r>
        <w:rPr>
          <w:b/>
          <w:i/>
        </w:rPr>
        <w:t>Вариант 2:</w:t>
      </w:r>
      <w:r>
        <w:rPr>
          <w:i/>
        </w:rPr>
        <w:t xml:space="preserve"> </w:t>
      </w:r>
      <w:r>
        <w:rPr>
          <w:b/>
          <w:i/>
        </w:rPr>
        <w:t>«Эксклюзивное интервью».</w:t>
      </w:r>
    </w:p>
    <w:p w:rsidR="00DC51C0" w:rsidRDefault="00DC51C0" w:rsidP="00DC51C0">
      <w:pPr>
        <w:ind w:firstLine="567"/>
        <w:jc w:val="both"/>
      </w:pPr>
      <w:r>
        <w:rPr>
          <w:b/>
          <w:i/>
        </w:rPr>
        <w:t>Процедура проведения.</w:t>
      </w:r>
      <w:r>
        <w:t xml:space="preserve"> Работа в парах. Каждый участник обращается к партнеру с фразой: «Я давно хотел, но (по какой-то причине) не мог тебя спросить</w:t>
      </w:r>
      <w:proofErr w:type="gramStart"/>
      <w:r>
        <w:t xml:space="preserve"> - …». </w:t>
      </w:r>
      <w:proofErr w:type="gramEnd"/>
      <w:r>
        <w:t>Вопрос может быть на профессиональную тему, о личной жизни, о какой-то конкретной ситуации и т.д. Но при этом вопрос должен носить несколько неожиданный для партнера характер, позволяющий получить интересную информацию о собеседнике.</w:t>
      </w:r>
    </w:p>
    <w:p w:rsidR="00DC51C0" w:rsidRDefault="00DC51C0" w:rsidP="00DC51C0">
      <w:pPr>
        <w:ind w:firstLine="567"/>
        <w:jc w:val="both"/>
      </w:pPr>
      <w:r>
        <w:rPr>
          <w:b/>
          <w:i/>
          <w:kern w:val="24"/>
        </w:rPr>
        <w:t xml:space="preserve">• </w:t>
      </w:r>
      <w:r>
        <w:rPr>
          <w:b/>
          <w:i/>
        </w:rPr>
        <w:t>Цель  упражнения</w:t>
      </w:r>
      <w:r>
        <w:t>. Знакомство с участниками презентации, партнерами по работе.</w:t>
      </w:r>
    </w:p>
    <w:p w:rsidR="00DC51C0" w:rsidRDefault="00DC51C0" w:rsidP="00DC51C0">
      <w:pPr>
        <w:jc w:val="both"/>
        <w:rPr>
          <w:b/>
          <w:i/>
          <w:kern w:val="24"/>
        </w:rPr>
      </w:pPr>
    </w:p>
    <w:p w:rsidR="00DC51C0" w:rsidRDefault="00DC51C0" w:rsidP="00DC51C0">
      <w:pPr>
        <w:ind w:firstLine="567"/>
        <w:jc w:val="both"/>
        <w:rPr>
          <w:b/>
          <w:i/>
        </w:rPr>
      </w:pPr>
      <w:r>
        <w:rPr>
          <w:b/>
          <w:i/>
        </w:rPr>
        <w:t xml:space="preserve">Упражнение 2.  «Критический анализ ситуации». </w:t>
      </w:r>
    </w:p>
    <w:p w:rsidR="00DC51C0" w:rsidRDefault="00DC51C0" w:rsidP="00DC51C0">
      <w:pPr>
        <w:ind w:firstLine="567"/>
        <w:jc w:val="both"/>
      </w:pPr>
      <w:r>
        <w:rPr>
          <w:b/>
          <w:i/>
        </w:rPr>
        <w:t>Процедура проведения.</w:t>
      </w:r>
      <w:r>
        <w:rPr>
          <w:b/>
        </w:rPr>
        <w:t xml:space="preserve"> </w:t>
      </w:r>
      <w:r>
        <w:t xml:space="preserve">Педагог  обращается с просьбой: «Вспомните ситуацию из вашей личной жизни или профессиональной деятельности, когда у нас возникала острая  необходимость задать вопрос, который  позволил Вам, возможно, выйти из неловкого, затруднительно положения. Приведите примеры. Вспомните (уточните) формулировку вопроса. </w:t>
      </w:r>
    </w:p>
    <w:p w:rsidR="00DC51C0" w:rsidRDefault="00DC51C0" w:rsidP="00DC51C0">
      <w:pPr>
        <w:ind w:firstLine="567"/>
        <w:jc w:val="both"/>
      </w:pPr>
      <w:r>
        <w:t xml:space="preserve">На обдумывание задания дается 3 минуты. После чего педагог предлагает всем участникам высказываться по очереди. В процессе работы педагог стимулирует  </w:t>
      </w:r>
      <w:r>
        <w:lastRenderedPageBreak/>
        <w:t>активность участников, побуждает к краткости  и точности высказываний. Обсуждаемый материал записывается  в виде таблицы.</w:t>
      </w:r>
    </w:p>
    <w:p w:rsidR="00DC51C0" w:rsidRDefault="00DC51C0" w:rsidP="00DC51C0">
      <w:pPr>
        <w:ind w:firstLine="567"/>
        <w:jc w:val="both"/>
      </w:pPr>
    </w:p>
    <w:p w:rsidR="00DC51C0" w:rsidRDefault="00DC51C0" w:rsidP="00DC51C0">
      <w:pPr>
        <w:ind w:firstLine="567"/>
        <w:jc w:val="both"/>
      </w:pPr>
      <w:r>
        <w:t>Пример:</w:t>
      </w:r>
    </w:p>
    <w:tbl>
      <w:tblPr>
        <w:tblW w:w="6240" w:type="dxa"/>
        <w:tblInd w:w="108" w:type="dxa"/>
        <w:tblLayout w:type="fixed"/>
        <w:tblLook w:val="04A0" w:firstRow="1" w:lastRow="0" w:firstColumn="1" w:lastColumn="0" w:noHBand="0" w:noVBand="1"/>
      </w:tblPr>
      <w:tblGrid>
        <w:gridCol w:w="3536"/>
        <w:gridCol w:w="2704"/>
      </w:tblGrid>
      <w:tr w:rsidR="00DC51C0" w:rsidTr="00DC51C0">
        <w:trPr>
          <w:trHeight w:val="111"/>
        </w:trPr>
        <w:tc>
          <w:tcPr>
            <w:tcW w:w="3534" w:type="dxa"/>
            <w:tcBorders>
              <w:top w:val="single" w:sz="4" w:space="0" w:color="000000"/>
              <w:left w:val="nil"/>
              <w:bottom w:val="nil"/>
              <w:right w:val="single" w:sz="4" w:space="0" w:color="000000"/>
            </w:tcBorders>
            <w:hideMark/>
          </w:tcPr>
          <w:p w:rsidR="00DC51C0" w:rsidRDefault="00DC51C0">
            <w:pPr>
              <w:ind w:firstLine="567"/>
              <w:jc w:val="both"/>
            </w:pPr>
            <w:r>
              <w:t>Формулировка вопроса:</w:t>
            </w:r>
          </w:p>
        </w:tc>
        <w:tc>
          <w:tcPr>
            <w:tcW w:w="2703" w:type="dxa"/>
            <w:tcBorders>
              <w:top w:val="single" w:sz="4" w:space="0" w:color="000000"/>
              <w:left w:val="single" w:sz="4" w:space="0" w:color="000000"/>
              <w:bottom w:val="nil"/>
              <w:right w:val="nil"/>
            </w:tcBorders>
            <w:hideMark/>
          </w:tcPr>
          <w:p w:rsidR="00DC51C0" w:rsidRDefault="00DC51C0">
            <w:pPr>
              <w:ind w:firstLine="567"/>
              <w:jc w:val="both"/>
            </w:pPr>
            <w:r>
              <w:t>Описание ситуации: почему я задал этот вопрос?</w:t>
            </w:r>
          </w:p>
        </w:tc>
      </w:tr>
      <w:tr w:rsidR="00DC51C0" w:rsidTr="00DC51C0">
        <w:trPr>
          <w:trHeight w:val="299"/>
        </w:trPr>
        <w:tc>
          <w:tcPr>
            <w:tcW w:w="3534" w:type="dxa"/>
            <w:hideMark/>
          </w:tcPr>
          <w:p w:rsidR="00DC51C0" w:rsidRDefault="00DC51C0">
            <w:pPr>
              <w:ind w:firstLine="567"/>
              <w:jc w:val="both"/>
            </w:pPr>
            <w:r>
              <w:t>1. Который час?</w:t>
            </w:r>
          </w:p>
        </w:tc>
        <w:tc>
          <w:tcPr>
            <w:tcW w:w="2703" w:type="dxa"/>
            <w:hideMark/>
          </w:tcPr>
          <w:p w:rsidR="00DC51C0" w:rsidRDefault="00DC51C0">
            <w:pPr>
              <w:ind w:firstLine="567"/>
              <w:jc w:val="both"/>
            </w:pPr>
            <w:r>
              <w:t>1. Ехал в маршрутке, опаздывал, хотел узнать время.</w:t>
            </w:r>
          </w:p>
        </w:tc>
      </w:tr>
      <w:tr w:rsidR="00DC51C0" w:rsidTr="00DC51C0">
        <w:trPr>
          <w:trHeight w:val="299"/>
        </w:trPr>
        <w:tc>
          <w:tcPr>
            <w:tcW w:w="3534" w:type="dxa"/>
          </w:tcPr>
          <w:p w:rsidR="00DC51C0" w:rsidRDefault="00DC51C0">
            <w:pPr>
              <w:ind w:firstLine="567"/>
              <w:jc w:val="both"/>
            </w:pPr>
            <w:r>
              <w:t>2. …</w:t>
            </w:r>
          </w:p>
          <w:p w:rsidR="00DC51C0" w:rsidRDefault="00DC51C0">
            <w:pPr>
              <w:ind w:firstLine="567"/>
              <w:jc w:val="both"/>
            </w:pPr>
          </w:p>
        </w:tc>
        <w:tc>
          <w:tcPr>
            <w:tcW w:w="2703" w:type="dxa"/>
            <w:hideMark/>
          </w:tcPr>
          <w:p w:rsidR="00DC51C0" w:rsidRDefault="00DC51C0">
            <w:pPr>
              <w:ind w:firstLine="567"/>
              <w:jc w:val="both"/>
            </w:pPr>
            <w:r>
              <w:t>2. …</w:t>
            </w:r>
          </w:p>
        </w:tc>
      </w:tr>
    </w:tbl>
    <w:p w:rsidR="00DC51C0" w:rsidRDefault="00DC51C0" w:rsidP="00DC51C0">
      <w:pPr>
        <w:ind w:firstLine="567"/>
        <w:jc w:val="both"/>
      </w:pPr>
    </w:p>
    <w:p w:rsidR="00DC51C0" w:rsidRDefault="00DC51C0" w:rsidP="00DC51C0">
      <w:pPr>
        <w:ind w:firstLine="567"/>
        <w:jc w:val="both"/>
      </w:pPr>
    </w:p>
    <w:p w:rsidR="00DC51C0" w:rsidRDefault="00DC51C0" w:rsidP="00DC51C0">
      <w:pPr>
        <w:pStyle w:val="31"/>
        <w:jc w:val="both"/>
        <w:rPr>
          <w:b/>
          <w:i/>
          <w:kern w:val="24"/>
        </w:rPr>
      </w:pPr>
    </w:p>
    <w:p w:rsidR="00DC51C0" w:rsidRDefault="00DC51C0" w:rsidP="00DC51C0">
      <w:pPr>
        <w:pStyle w:val="31"/>
        <w:ind w:firstLine="567"/>
        <w:jc w:val="both"/>
        <w:rPr>
          <w:b/>
          <w:i/>
          <w:kern w:val="24"/>
        </w:rPr>
      </w:pPr>
    </w:p>
    <w:p w:rsidR="00DC51C0" w:rsidRDefault="00DC51C0" w:rsidP="00DC51C0">
      <w:pPr>
        <w:pStyle w:val="31"/>
        <w:ind w:firstLine="567"/>
        <w:jc w:val="both"/>
        <w:rPr>
          <w:iCs/>
        </w:rPr>
      </w:pPr>
      <w:r>
        <w:rPr>
          <w:b/>
          <w:i/>
          <w:kern w:val="24"/>
        </w:rPr>
        <w:t xml:space="preserve">• </w:t>
      </w:r>
      <w:r>
        <w:rPr>
          <w:b/>
          <w:i/>
        </w:rPr>
        <w:t>Цель  упражнения</w:t>
      </w:r>
      <w:r>
        <w:rPr>
          <w:b/>
        </w:rPr>
        <w:t>.</w:t>
      </w:r>
      <w:r>
        <w:rPr>
          <w:iCs/>
        </w:rPr>
        <w:t xml:space="preserve"> Проделанная  работа, демонстрирует, что вопросы в нашей жизни возникают не на пустом месте, а обусловлены объективной необходимостью и являются реакцией на  определенную ситуацию. А сам процесс вопрошания всегда направлен на решение проблемы, возникшей в этой ситуации.</w:t>
      </w:r>
    </w:p>
    <w:p w:rsidR="00DC51C0" w:rsidRDefault="00DC51C0" w:rsidP="00DC51C0">
      <w:pPr>
        <w:jc w:val="both"/>
        <w:rPr>
          <w:i/>
        </w:rPr>
      </w:pPr>
      <w:r>
        <w:rPr>
          <w:b/>
          <w:i/>
          <w:kern w:val="24"/>
        </w:rPr>
        <w:t xml:space="preserve">•  </w:t>
      </w:r>
      <w:r>
        <w:rPr>
          <w:b/>
          <w:i/>
        </w:rPr>
        <w:t>Вопросы для рефлексии:</w:t>
      </w:r>
      <w:r>
        <w:rPr>
          <w:i/>
        </w:rPr>
        <w:t xml:space="preserve"> </w:t>
      </w:r>
    </w:p>
    <w:p w:rsidR="00DC51C0" w:rsidRDefault="00DC51C0" w:rsidP="00DC51C0">
      <w:pPr>
        <w:jc w:val="both"/>
      </w:pPr>
      <w:r>
        <w:t xml:space="preserve">- Были ли среди предложенных вопросов такие, которые возникли в похожих ситуациях? Какие эти вопросы? </w:t>
      </w:r>
    </w:p>
    <w:p w:rsidR="00DC51C0" w:rsidRDefault="00DC51C0" w:rsidP="00DC51C0">
      <w:pPr>
        <w:jc w:val="both"/>
      </w:pPr>
      <w:r>
        <w:t xml:space="preserve">- Чем похожи эти вопросы, а чем отличаются? Сходны  ли были цели у тех людей, которые эти вопросы задавали? </w:t>
      </w:r>
    </w:p>
    <w:p w:rsidR="00DC51C0" w:rsidRDefault="00DC51C0" w:rsidP="00DC51C0">
      <w:pPr>
        <w:jc w:val="both"/>
      </w:pPr>
      <w:r>
        <w:t>- Что мы можем сказать о роли вопроса в общении?</w:t>
      </w:r>
    </w:p>
    <w:p w:rsidR="00DC51C0" w:rsidRDefault="00DC51C0" w:rsidP="00DC51C0">
      <w:pPr>
        <w:ind w:firstLine="567"/>
        <w:jc w:val="both"/>
        <w:rPr>
          <w:b/>
        </w:rPr>
      </w:pPr>
    </w:p>
    <w:p w:rsidR="00DC51C0" w:rsidRDefault="00DC51C0" w:rsidP="00DC51C0">
      <w:pPr>
        <w:ind w:firstLine="567"/>
        <w:jc w:val="both"/>
        <w:rPr>
          <w:b/>
        </w:rPr>
      </w:pPr>
    </w:p>
    <w:p w:rsidR="00DC51C0" w:rsidRDefault="00DC51C0" w:rsidP="00DC51C0">
      <w:pPr>
        <w:jc w:val="both"/>
        <w:rPr>
          <w:b/>
          <w:i/>
        </w:rPr>
      </w:pPr>
      <w:r>
        <w:rPr>
          <w:b/>
          <w:i/>
        </w:rPr>
        <w:t>Упражнение 3. “</w:t>
      </w:r>
      <w:proofErr w:type="spellStart"/>
      <w:r>
        <w:rPr>
          <w:b/>
          <w:i/>
        </w:rPr>
        <w:t>Poster</w:t>
      </w:r>
      <w:proofErr w:type="spellEnd"/>
      <w:r>
        <w:rPr>
          <w:b/>
          <w:i/>
        </w:rPr>
        <w:t xml:space="preserve"> </w:t>
      </w:r>
      <w:proofErr w:type="spellStart"/>
      <w:r>
        <w:rPr>
          <w:b/>
          <w:i/>
        </w:rPr>
        <w:t>Session</w:t>
      </w:r>
      <w:proofErr w:type="spellEnd"/>
      <w:r>
        <w:rPr>
          <w:b/>
          <w:i/>
        </w:rPr>
        <w:t xml:space="preserve">” </w:t>
      </w:r>
    </w:p>
    <w:p w:rsidR="00DC51C0" w:rsidRDefault="00DC51C0" w:rsidP="00DC51C0">
      <w:pPr>
        <w:ind w:firstLine="567"/>
        <w:jc w:val="both"/>
      </w:pPr>
      <w:r>
        <w:rPr>
          <w:b/>
          <w:i/>
        </w:rPr>
        <w:t>Процедура проведения.</w:t>
      </w:r>
      <w:r>
        <w:rPr>
          <w:b/>
        </w:rPr>
        <w:t xml:space="preserve"> </w:t>
      </w:r>
      <w:r>
        <w:rPr>
          <w:bCs/>
        </w:rPr>
        <w:t>Первый этап.</w:t>
      </w:r>
      <w:r>
        <w:rPr>
          <w:b/>
        </w:rPr>
        <w:t xml:space="preserve">  </w:t>
      </w:r>
      <w:r>
        <w:t>Индивидуальная работа.</w:t>
      </w:r>
      <w:r>
        <w:rPr>
          <w:b/>
        </w:rPr>
        <w:t xml:space="preserve"> </w:t>
      </w:r>
      <w:r>
        <w:t>Педагог  ставит перед участниками проблему</w:t>
      </w:r>
      <w:r>
        <w:rPr>
          <w:b/>
          <w:bCs/>
        </w:rPr>
        <w:t>: «Какой цели мы можем добиться, задавая вопросы?»</w:t>
      </w:r>
      <w:r>
        <w:t xml:space="preserve"> Получив 2-3- ответа, педагог предлагает всем участникам подумать и сформулировать 5 вопросов и цель, с которой задается вопрос.  Для выполнения этой работы сначала можно использовать уже готовые вопросы из первого упражнения.  Результаты индивидуальной работы записываются: одна запись  – одна цель – один вопрос. В результате у каждого</w:t>
      </w:r>
      <w:r>
        <w:rPr>
          <w:i/>
          <w:iCs/>
        </w:rPr>
        <w:t xml:space="preserve"> </w:t>
      </w:r>
      <w:r>
        <w:t>участника должно быть по 5  вариантов.</w:t>
      </w:r>
    </w:p>
    <w:p w:rsidR="00DC51C0" w:rsidRDefault="00DC51C0" w:rsidP="00DC51C0">
      <w:pPr>
        <w:ind w:firstLine="567"/>
        <w:jc w:val="both"/>
      </w:pPr>
    </w:p>
    <w:p w:rsidR="00DC51C0" w:rsidRDefault="00DC51C0" w:rsidP="00DC51C0">
      <w:pPr>
        <w:pStyle w:val="a7"/>
        <w:ind w:left="0" w:firstLine="567"/>
        <w:jc w:val="both"/>
      </w:pPr>
      <w:r>
        <w:t>Пример:</w:t>
      </w:r>
    </w:p>
    <w:p w:rsidR="00DC51C0" w:rsidRDefault="00DC51C0" w:rsidP="00DC51C0">
      <w:pPr>
        <w:ind w:firstLine="567"/>
        <w:jc w:val="both"/>
      </w:pPr>
    </w:p>
    <w:tbl>
      <w:tblPr>
        <w:tblW w:w="0" w:type="auto"/>
        <w:tblInd w:w="469" w:type="dxa"/>
        <w:tblLayout w:type="fixed"/>
        <w:tblLook w:val="04A0" w:firstRow="1" w:lastRow="0" w:firstColumn="1" w:lastColumn="0" w:noHBand="0" w:noVBand="1"/>
      </w:tblPr>
      <w:tblGrid>
        <w:gridCol w:w="4860"/>
      </w:tblGrid>
      <w:tr w:rsidR="00DC51C0" w:rsidTr="00DC51C0">
        <w:trPr>
          <w:trHeight w:val="180"/>
        </w:trPr>
        <w:tc>
          <w:tcPr>
            <w:tcW w:w="4860" w:type="dxa"/>
            <w:tcBorders>
              <w:top w:val="single" w:sz="4" w:space="0" w:color="000000"/>
              <w:left w:val="single" w:sz="4" w:space="0" w:color="000000"/>
              <w:bottom w:val="single" w:sz="4" w:space="0" w:color="000000"/>
              <w:right w:val="single" w:sz="4" w:space="0" w:color="000000"/>
            </w:tcBorders>
          </w:tcPr>
          <w:p w:rsidR="00DC51C0" w:rsidRDefault="00DC51C0">
            <w:pPr>
              <w:ind w:firstLine="567"/>
              <w:jc w:val="both"/>
              <w:rPr>
                <w:b/>
                <w:i/>
              </w:rPr>
            </w:pPr>
            <w:r>
              <w:rPr>
                <w:b/>
                <w:i/>
              </w:rPr>
              <w:t>Цель:</w:t>
            </w:r>
          </w:p>
          <w:p w:rsidR="00DC51C0" w:rsidRDefault="00DC51C0">
            <w:pPr>
              <w:ind w:firstLine="567"/>
              <w:jc w:val="both"/>
            </w:pPr>
            <w:r>
              <w:t xml:space="preserve">Узнать мнение </w:t>
            </w:r>
            <w:proofErr w:type="gramStart"/>
            <w:r>
              <w:t>человека</w:t>
            </w:r>
            <w:proofErr w:type="gramEnd"/>
            <w:r>
              <w:t xml:space="preserve"> по какому – либо  поводу (вопросу, явлению)</w:t>
            </w:r>
          </w:p>
          <w:p w:rsidR="00DC51C0" w:rsidRDefault="00DC51C0">
            <w:pPr>
              <w:ind w:firstLine="567"/>
              <w:jc w:val="both"/>
            </w:pPr>
          </w:p>
        </w:tc>
      </w:tr>
      <w:tr w:rsidR="00DC51C0" w:rsidTr="00DC51C0">
        <w:trPr>
          <w:trHeight w:val="332"/>
        </w:trPr>
        <w:tc>
          <w:tcPr>
            <w:tcW w:w="4860" w:type="dxa"/>
            <w:tcBorders>
              <w:top w:val="single" w:sz="4" w:space="0" w:color="000000"/>
              <w:left w:val="single" w:sz="4" w:space="0" w:color="000000"/>
              <w:bottom w:val="single" w:sz="4" w:space="0" w:color="000000"/>
              <w:right w:val="single" w:sz="4" w:space="0" w:color="000000"/>
            </w:tcBorders>
          </w:tcPr>
          <w:p w:rsidR="00DC51C0" w:rsidRDefault="00DC51C0">
            <w:pPr>
              <w:ind w:firstLine="567"/>
              <w:jc w:val="both"/>
              <w:rPr>
                <w:b/>
                <w:i/>
              </w:rPr>
            </w:pPr>
            <w:r>
              <w:rPr>
                <w:b/>
                <w:i/>
              </w:rPr>
              <w:t>Вопрос:</w:t>
            </w:r>
          </w:p>
          <w:p w:rsidR="00DC51C0" w:rsidRDefault="00DC51C0">
            <w:pPr>
              <w:ind w:firstLine="567"/>
              <w:jc w:val="both"/>
            </w:pPr>
            <w:r>
              <w:t>Почему вы предпочитаете смотреть телеканал Культура?</w:t>
            </w:r>
          </w:p>
          <w:p w:rsidR="00DC51C0" w:rsidRDefault="00DC51C0">
            <w:pPr>
              <w:ind w:firstLine="567"/>
              <w:jc w:val="both"/>
            </w:pPr>
          </w:p>
        </w:tc>
      </w:tr>
    </w:tbl>
    <w:p w:rsidR="00DC51C0" w:rsidRDefault="00DC51C0" w:rsidP="00DC51C0">
      <w:pPr>
        <w:ind w:firstLine="567"/>
        <w:jc w:val="both"/>
        <w:rPr>
          <w:b/>
        </w:rPr>
      </w:pPr>
    </w:p>
    <w:p w:rsidR="00DC51C0" w:rsidRDefault="00DC51C0" w:rsidP="00DC51C0">
      <w:pPr>
        <w:ind w:firstLine="567"/>
        <w:jc w:val="both"/>
        <w:rPr>
          <w:b/>
        </w:rPr>
      </w:pPr>
    </w:p>
    <w:tbl>
      <w:tblPr>
        <w:tblW w:w="0" w:type="auto"/>
        <w:tblInd w:w="469" w:type="dxa"/>
        <w:tblLayout w:type="fixed"/>
        <w:tblLook w:val="04A0" w:firstRow="1" w:lastRow="0" w:firstColumn="1" w:lastColumn="0" w:noHBand="0" w:noVBand="1"/>
      </w:tblPr>
      <w:tblGrid>
        <w:gridCol w:w="4860"/>
      </w:tblGrid>
      <w:tr w:rsidR="00DC51C0" w:rsidTr="00DC51C0">
        <w:trPr>
          <w:trHeight w:val="180"/>
        </w:trPr>
        <w:tc>
          <w:tcPr>
            <w:tcW w:w="4860" w:type="dxa"/>
            <w:tcBorders>
              <w:top w:val="single" w:sz="4" w:space="0" w:color="000000"/>
              <w:left w:val="single" w:sz="4" w:space="0" w:color="000000"/>
              <w:bottom w:val="single" w:sz="4" w:space="0" w:color="000000"/>
              <w:right w:val="single" w:sz="4" w:space="0" w:color="000000"/>
            </w:tcBorders>
          </w:tcPr>
          <w:p w:rsidR="00DC51C0" w:rsidRDefault="00DC51C0">
            <w:pPr>
              <w:ind w:firstLine="567"/>
              <w:jc w:val="both"/>
              <w:rPr>
                <w:b/>
                <w:i/>
              </w:rPr>
            </w:pPr>
            <w:r>
              <w:rPr>
                <w:b/>
                <w:i/>
              </w:rPr>
              <w:t>Цель:</w:t>
            </w:r>
          </w:p>
          <w:p w:rsidR="00DC51C0" w:rsidRDefault="00DC51C0">
            <w:pPr>
              <w:ind w:firstLine="567"/>
              <w:jc w:val="both"/>
            </w:pPr>
            <w:r>
              <w:t>Получить фактическую информацию.</w:t>
            </w:r>
          </w:p>
          <w:p w:rsidR="00DC51C0" w:rsidRDefault="00DC51C0">
            <w:pPr>
              <w:ind w:firstLine="567"/>
              <w:jc w:val="both"/>
            </w:pPr>
          </w:p>
          <w:p w:rsidR="00DC51C0" w:rsidRDefault="00DC51C0">
            <w:pPr>
              <w:ind w:firstLine="567"/>
              <w:jc w:val="both"/>
            </w:pPr>
          </w:p>
        </w:tc>
      </w:tr>
      <w:tr w:rsidR="00DC51C0" w:rsidTr="00DC51C0">
        <w:trPr>
          <w:trHeight w:val="249"/>
        </w:trPr>
        <w:tc>
          <w:tcPr>
            <w:tcW w:w="4860" w:type="dxa"/>
            <w:tcBorders>
              <w:top w:val="single" w:sz="4" w:space="0" w:color="000000"/>
              <w:left w:val="single" w:sz="4" w:space="0" w:color="000000"/>
              <w:bottom w:val="single" w:sz="4" w:space="0" w:color="000000"/>
              <w:right w:val="single" w:sz="4" w:space="0" w:color="000000"/>
            </w:tcBorders>
          </w:tcPr>
          <w:p w:rsidR="00DC51C0" w:rsidRDefault="00DC51C0">
            <w:pPr>
              <w:ind w:firstLine="567"/>
              <w:jc w:val="both"/>
              <w:rPr>
                <w:b/>
                <w:i/>
              </w:rPr>
            </w:pPr>
            <w:r>
              <w:rPr>
                <w:b/>
                <w:i/>
              </w:rPr>
              <w:lastRenderedPageBreak/>
              <w:t>Вопрос:</w:t>
            </w:r>
          </w:p>
          <w:p w:rsidR="00DC51C0" w:rsidRDefault="00DC51C0">
            <w:pPr>
              <w:ind w:firstLine="567"/>
              <w:jc w:val="both"/>
            </w:pPr>
            <w:r>
              <w:t>Какой телеканал вы предпочитаете смотреть – НТВ или Культура?</w:t>
            </w:r>
          </w:p>
          <w:p w:rsidR="00DC51C0" w:rsidRDefault="00DC51C0">
            <w:pPr>
              <w:ind w:firstLine="567"/>
              <w:jc w:val="both"/>
            </w:pPr>
          </w:p>
        </w:tc>
      </w:tr>
    </w:tbl>
    <w:p w:rsidR="00DC51C0" w:rsidRDefault="00DC51C0" w:rsidP="00DC51C0">
      <w:pPr>
        <w:jc w:val="both"/>
        <w:rPr>
          <w:b/>
        </w:rPr>
      </w:pPr>
    </w:p>
    <w:p w:rsidR="00DC51C0" w:rsidRDefault="00DC51C0" w:rsidP="00DC51C0">
      <w:pPr>
        <w:ind w:firstLine="567"/>
        <w:jc w:val="both"/>
      </w:pPr>
      <w:r>
        <w:rPr>
          <w:bCs/>
        </w:rPr>
        <w:t>Второй этап:</w:t>
      </w:r>
      <w:r>
        <w:t xml:space="preserve"> работа в группах.</w:t>
      </w:r>
    </w:p>
    <w:p w:rsidR="00DC51C0" w:rsidRDefault="00DC51C0" w:rsidP="00DC51C0">
      <w:pPr>
        <w:pStyle w:val="210"/>
        <w:ind w:firstLine="567"/>
        <w:jc w:val="both"/>
        <w:rPr>
          <w:iCs/>
        </w:rPr>
      </w:pPr>
      <w:r>
        <w:rPr>
          <w:iCs/>
        </w:rPr>
        <w:t xml:space="preserve">Аудиторию нужно разделить на команды. Участники каждой команды садятся вместе, в разных концах аудитории. Педагог  дает задание: «У вас есть 10 минут для того, чтобы классифицировать все цели, которые можно достичь, задавая вопросы, используя тот материал, который был наработан вами индивидуально. Сначала в группах обменяйтесь подготовленной информацией, обсудите ее. Возможно, на этом этапе возникнет необходимость уточнить формулировку цели или вопроса. Подготовьте презентацию своей работы. </w:t>
      </w:r>
    </w:p>
    <w:p w:rsidR="00DC51C0" w:rsidRDefault="00DC51C0" w:rsidP="00DC51C0">
      <w:pPr>
        <w:jc w:val="both"/>
        <w:rPr>
          <w:iCs/>
        </w:rPr>
      </w:pPr>
      <w:r>
        <w:rPr>
          <w:b/>
          <w:i/>
          <w:kern w:val="24"/>
        </w:rPr>
        <w:t xml:space="preserve">• </w:t>
      </w:r>
      <w:r>
        <w:rPr>
          <w:b/>
          <w:i/>
        </w:rPr>
        <w:t>Цель  упражнений</w:t>
      </w:r>
      <w:r>
        <w:rPr>
          <w:b/>
        </w:rPr>
        <w:t>.</w:t>
      </w:r>
      <w:r>
        <w:rPr>
          <w:iCs/>
        </w:rPr>
        <w:t xml:space="preserve"> Описанная работа, показывает, что, задавая вопрос, мы всегда преследуем какую-либо конкретную цель. Причем можно проследить четкую </w:t>
      </w:r>
      <w:proofErr w:type="gramStart"/>
      <w:r>
        <w:rPr>
          <w:iCs/>
        </w:rPr>
        <w:t>зависимость</w:t>
      </w:r>
      <w:proofErr w:type="gramEnd"/>
      <w:r>
        <w:rPr>
          <w:iCs/>
        </w:rPr>
        <w:t>: какова цель, таков и вопрос. Или – наоборот: как сформулируешь вопрос, такую цель и достигнешь.</w:t>
      </w:r>
    </w:p>
    <w:p w:rsidR="00DC51C0" w:rsidRDefault="00DC51C0" w:rsidP="00DC51C0">
      <w:pPr>
        <w:ind w:firstLine="567"/>
        <w:jc w:val="both"/>
        <w:rPr>
          <w:iCs/>
        </w:rPr>
      </w:pPr>
      <w:r>
        <w:rPr>
          <w:iCs/>
        </w:rPr>
        <w:t xml:space="preserve">Дальнейшая работа показывает, </w:t>
      </w:r>
      <w:proofErr w:type="gramStart"/>
      <w:r>
        <w:rPr>
          <w:iCs/>
        </w:rPr>
        <w:t>что</w:t>
      </w:r>
      <w:proofErr w:type="gramEnd"/>
      <w:r>
        <w:rPr>
          <w:iCs/>
        </w:rPr>
        <w:t xml:space="preserve"> несмотря на многообразие ситуаций и вопросов в нашей жизни, их можно классифицировать, причем по различным основаниям. </w:t>
      </w:r>
      <w:proofErr w:type="gramStart"/>
      <w:r>
        <w:rPr>
          <w:iCs/>
        </w:rPr>
        <w:t xml:space="preserve">Например, в зависимости от поставленной цели, можно выделить вопросы, направленные на получение фактической информации, мнения, уточнения информации, оценки, комментария, эмоции и т.д. </w:t>
      </w:r>
      <w:proofErr w:type="gramEnd"/>
    </w:p>
    <w:p w:rsidR="00DC51C0" w:rsidRDefault="00DC51C0" w:rsidP="00DC51C0">
      <w:pPr>
        <w:jc w:val="both"/>
        <w:rPr>
          <w:i/>
        </w:rPr>
      </w:pPr>
      <w:r>
        <w:rPr>
          <w:b/>
          <w:i/>
          <w:kern w:val="24"/>
        </w:rPr>
        <w:t xml:space="preserve">• </w:t>
      </w:r>
      <w:r>
        <w:rPr>
          <w:b/>
          <w:i/>
        </w:rPr>
        <w:t>Вопросы для рефлексии:</w:t>
      </w:r>
      <w:r>
        <w:rPr>
          <w:i/>
        </w:rPr>
        <w:t xml:space="preserve"> </w:t>
      </w:r>
    </w:p>
    <w:p w:rsidR="00DC51C0" w:rsidRDefault="00DC51C0" w:rsidP="00DC51C0">
      <w:pPr>
        <w:jc w:val="both"/>
      </w:pPr>
      <w:r>
        <w:t xml:space="preserve">- Чем похожи ситуации, к которым задаются вопросы одного типа? </w:t>
      </w:r>
    </w:p>
    <w:p w:rsidR="00DC51C0" w:rsidRDefault="00DC51C0" w:rsidP="00DC51C0">
      <w:pPr>
        <w:jc w:val="both"/>
      </w:pPr>
      <w:r>
        <w:t xml:space="preserve">- Что общего в разрешении этих ситуаций? </w:t>
      </w:r>
    </w:p>
    <w:p w:rsidR="00DC51C0" w:rsidRDefault="00DC51C0" w:rsidP="00DC51C0">
      <w:pPr>
        <w:jc w:val="both"/>
      </w:pPr>
      <w:r>
        <w:t>- Каковы общие пути выхода из этих ситуаций?</w:t>
      </w:r>
    </w:p>
    <w:p w:rsidR="00DC51C0" w:rsidRDefault="00DC51C0" w:rsidP="00DC51C0">
      <w:pPr>
        <w:jc w:val="both"/>
        <w:rPr>
          <w:b/>
          <w:i/>
        </w:rPr>
      </w:pPr>
      <w:r>
        <w:rPr>
          <w:b/>
          <w:i/>
          <w:kern w:val="24"/>
        </w:rPr>
        <w:t xml:space="preserve">• </w:t>
      </w:r>
      <w:r>
        <w:rPr>
          <w:b/>
          <w:i/>
        </w:rPr>
        <w:t xml:space="preserve">Вопросы для рефлексии (после мини-лекции): </w:t>
      </w:r>
    </w:p>
    <w:p w:rsidR="00DC51C0" w:rsidRDefault="00DC51C0" w:rsidP="00DC51C0">
      <w:pPr>
        <w:jc w:val="both"/>
      </w:pPr>
      <w:r>
        <w:t xml:space="preserve">- Какие коррективы вы бы внесли  сейчас? </w:t>
      </w:r>
    </w:p>
    <w:p w:rsidR="00DC51C0" w:rsidRDefault="00DC51C0" w:rsidP="00DC51C0">
      <w:pPr>
        <w:jc w:val="both"/>
      </w:pPr>
      <w:r>
        <w:t xml:space="preserve">- Почему? </w:t>
      </w:r>
    </w:p>
    <w:p w:rsidR="00DC51C0" w:rsidRDefault="00DC51C0" w:rsidP="00DC51C0">
      <w:pPr>
        <w:ind w:firstLine="567"/>
        <w:jc w:val="both"/>
        <w:rPr>
          <w:b/>
        </w:rPr>
      </w:pPr>
    </w:p>
    <w:p w:rsidR="00DC51C0" w:rsidRDefault="00DC51C0" w:rsidP="00DC51C0">
      <w:pPr>
        <w:jc w:val="both"/>
        <w:rPr>
          <w:b/>
          <w:i/>
        </w:rPr>
      </w:pPr>
      <w:r>
        <w:rPr>
          <w:b/>
          <w:i/>
        </w:rPr>
        <w:t xml:space="preserve">Упражнение 4. Поиск истины. </w:t>
      </w:r>
    </w:p>
    <w:p w:rsidR="00DC51C0" w:rsidRDefault="00DC51C0" w:rsidP="00DC51C0">
      <w:pPr>
        <w:jc w:val="both"/>
        <w:rPr>
          <w:b/>
          <w:i/>
        </w:rPr>
      </w:pPr>
      <w:r>
        <w:rPr>
          <w:b/>
          <w:i/>
        </w:rPr>
        <w:t>Процедура проведения.</w:t>
      </w:r>
    </w:p>
    <w:p w:rsidR="00DC51C0" w:rsidRDefault="00DC51C0" w:rsidP="00DC51C0">
      <w:pPr>
        <w:ind w:firstLine="567"/>
        <w:jc w:val="both"/>
        <w:rPr>
          <w:bCs/>
        </w:rPr>
      </w:pPr>
      <w:r>
        <w:rPr>
          <w:bCs/>
        </w:rPr>
        <w:tab/>
        <w:t xml:space="preserve"> Работа в малых группах. </w:t>
      </w:r>
      <w:proofErr w:type="gramStart"/>
      <w:r>
        <w:rPr>
          <w:bCs/>
        </w:rPr>
        <w:t>В начале</w:t>
      </w:r>
      <w:proofErr w:type="gramEnd"/>
      <w:r>
        <w:rPr>
          <w:bCs/>
        </w:rPr>
        <w:t xml:space="preserve"> участникам предлагается заполнить 1-ую колонку  таблицы: записываются все известные слушателям вопросительные слова.</w:t>
      </w:r>
    </w:p>
    <w:p w:rsidR="00DC51C0" w:rsidRDefault="00DC51C0" w:rsidP="00DC51C0">
      <w:pPr>
        <w:ind w:firstLine="567"/>
        <w:jc w:val="both"/>
        <w:rPr>
          <w:bCs/>
        </w:rPr>
      </w:pPr>
    </w:p>
    <w:tbl>
      <w:tblPr>
        <w:tblW w:w="0" w:type="auto"/>
        <w:tblInd w:w="360" w:type="dxa"/>
        <w:tblLayout w:type="fixed"/>
        <w:tblLook w:val="04A0" w:firstRow="1" w:lastRow="0" w:firstColumn="1" w:lastColumn="0" w:noHBand="0" w:noVBand="1"/>
      </w:tblPr>
      <w:tblGrid>
        <w:gridCol w:w="2931"/>
        <w:gridCol w:w="2908"/>
      </w:tblGrid>
      <w:tr w:rsidR="00DC51C0" w:rsidTr="00DC51C0">
        <w:trPr>
          <w:trHeight w:val="180"/>
        </w:trPr>
        <w:tc>
          <w:tcPr>
            <w:tcW w:w="2931" w:type="dxa"/>
            <w:tcBorders>
              <w:top w:val="single" w:sz="4" w:space="0" w:color="000000"/>
              <w:left w:val="single" w:sz="4" w:space="0" w:color="000000"/>
              <w:bottom w:val="single" w:sz="4" w:space="0" w:color="000000"/>
              <w:right w:val="single" w:sz="4" w:space="0" w:color="000000"/>
            </w:tcBorders>
            <w:hideMark/>
          </w:tcPr>
          <w:p w:rsidR="00DC51C0" w:rsidRDefault="00DC51C0">
            <w:pPr>
              <w:ind w:firstLine="567"/>
              <w:jc w:val="both"/>
              <w:rPr>
                <w:bCs/>
              </w:rPr>
            </w:pPr>
            <w:r>
              <w:rPr>
                <w:bCs/>
              </w:rPr>
              <w:t>Вопросительные слова</w:t>
            </w:r>
          </w:p>
        </w:tc>
        <w:tc>
          <w:tcPr>
            <w:tcW w:w="2908" w:type="dxa"/>
            <w:tcBorders>
              <w:top w:val="single" w:sz="4" w:space="0" w:color="000000"/>
              <w:left w:val="single" w:sz="4" w:space="0" w:color="000000"/>
              <w:bottom w:val="single" w:sz="4" w:space="0" w:color="000000"/>
              <w:right w:val="single" w:sz="4" w:space="0" w:color="000000"/>
            </w:tcBorders>
            <w:hideMark/>
          </w:tcPr>
          <w:p w:rsidR="00DC51C0" w:rsidRDefault="00DC51C0">
            <w:pPr>
              <w:ind w:firstLine="567"/>
              <w:jc w:val="both"/>
              <w:rPr>
                <w:bCs/>
              </w:rPr>
            </w:pPr>
            <w:r>
              <w:rPr>
                <w:bCs/>
              </w:rPr>
              <w:t>Ключевые слова</w:t>
            </w:r>
          </w:p>
        </w:tc>
      </w:tr>
      <w:tr w:rsidR="00DC51C0" w:rsidTr="00DC51C0">
        <w:trPr>
          <w:trHeight w:val="840"/>
        </w:trPr>
        <w:tc>
          <w:tcPr>
            <w:tcW w:w="2931" w:type="dxa"/>
            <w:tcBorders>
              <w:top w:val="single" w:sz="4" w:space="0" w:color="000000"/>
              <w:left w:val="single" w:sz="4" w:space="0" w:color="000000"/>
              <w:bottom w:val="single" w:sz="4" w:space="0" w:color="000000"/>
              <w:right w:val="single" w:sz="4" w:space="0" w:color="000000"/>
            </w:tcBorders>
          </w:tcPr>
          <w:p w:rsidR="00DC51C0" w:rsidRDefault="00DC51C0">
            <w:pPr>
              <w:ind w:firstLine="567"/>
              <w:jc w:val="both"/>
              <w:rPr>
                <w:bCs/>
              </w:rPr>
            </w:pPr>
          </w:p>
          <w:p w:rsidR="00DC51C0" w:rsidRDefault="00DC51C0">
            <w:pPr>
              <w:ind w:firstLine="567"/>
              <w:jc w:val="both"/>
              <w:rPr>
                <w:b/>
                <w:i/>
                <w:iCs/>
              </w:rPr>
            </w:pPr>
            <w:r>
              <w:rPr>
                <w:b/>
                <w:i/>
                <w:iCs/>
              </w:rPr>
              <w:t>Кто? Что? Когда? Почему? Откуда? Сколько? и т.д.</w:t>
            </w:r>
          </w:p>
        </w:tc>
        <w:tc>
          <w:tcPr>
            <w:tcW w:w="2908" w:type="dxa"/>
            <w:tcBorders>
              <w:top w:val="single" w:sz="4" w:space="0" w:color="000000"/>
              <w:left w:val="single" w:sz="4" w:space="0" w:color="000000"/>
              <w:bottom w:val="single" w:sz="4" w:space="0" w:color="000000"/>
              <w:right w:val="single" w:sz="4" w:space="0" w:color="000000"/>
            </w:tcBorders>
          </w:tcPr>
          <w:p w:rsidR="00DC51C0" w:rsidRDefault="00DC51C0">
            <w:pPr>
              <w:ind w:firstLine="567"/>
              <w:jc w:val="both"/>
              <w:rPr>
                <w:bCs/>
              </w:rPr>
            </w:pPr>
          </w:p>
          <w:p w:rsidR="00DC51C0" w:rsidRDefault="00DC51C0">
            <w:pPr>
              <w:ind w:firstLine="567"/>
              <w:jc w:val="both"/>
              <w:rPr>
                <w:bCs/>
              </w:rPr>
            </w:pPr>
            <w:r>
              <w:rPr>
                <w:bCs/>
              </w:rPr>
              <w:t>…</w:t>
            </w:r>
          </w:p>
        </w:tc>
      </w:tr>
    </w:tbl>
    <w:p w:rsidR="00DC51C0" w:rsidRDefault="00DC51C0" w:rsidP="00DC51C0">
      <w:pPr>
        <w:ind w:firstLine="567"/>
        <w:jc w:val="both"/>
        <w:rPr>
          <w:bCs/>
        </w:rPr>
      </w:pPr>
    </w:p>
    <w:p w:rsidR="00DC51C0" w:rsidRDefault="00DC51C0" w:rsidP="00DC51C0">
      <w:pPr>
        <w:pStyle w:val="31"/>
        <w:ind w:firstLine="567"/>
        <w:jc w:val="both"/>
        <w:rPr>
          <w:iCs/>
        </w:rPr>
      </w:pPr>
      <w:r>
        <w:rPr>
          <w:iCs/>
        </w:rPr>
        <w:t>Далее участниками предлагается прочитать (если текст) или рассмотреть (если фотография) предложенную информацию и обозначить 5 ключевых слов по этой информации. Каждая малая группа получает свою информацию. Сначала это задание выполняется индивидуально, затем в парах, и только после этого в малой группе. Таким образом, достигается точность выбора ключевых слов.  Результаты записываются во 2 часть таблицы. У каждой малой группы своя таблица.</w:t>
      </w:r>
    </w:p>
    <w:p w:rsidR="00DC51C0" w:rsidRDefault="00DC51C0" w:rsidP="00DC51C0">
      <w:pPr>
        <w:ind w:firstLine="567"/>
        <w:jc w:val="both"/>
        <w:rPr>
          <w:bCs/>
        </w:rPr>
      </w:pPr>
      <w:r>
        <w:rPr>
          <w:bCs/>
        </w:rPr>
        <w:t xml:space="preserve">После этого участникам  предлагается сформулировать по три  закрытых и по три открытых вопроса  по предложенной информации  индивидуально, а затем в малой группе. Перед малой группой ставится задача - выбрать из имеющихся вариантов шесть  </w:t>
      </w:r>
      <w:r>
        <w:rPr>
          <w:bCs/>
        </w:rPr>
        <w:lastRenderedPageBreak/>
        <w:t xml:space="preserve">вопросов, </w:t>
      </w:r>
      <w:proofErr w:type="gramStart"/>
      <w:r>
        <w:rPr>
          <w:bCs/>
        </w:rPr>
        <w:t>которые</w:t>
      </w:r>
      <w:proofErr w:type="gramEnd"/>
      <w:r>
        <w:rPr>
          <w:bCs/>
        </w:rPr>
        <w:t xml:space="preserve"> по их мнению приведут к пониманию смысла информации. Необходимо   расположить выработанные вопросы в определенной последовательности, ведущей от </w:t>
      </w:r>
      <w:proofErr w:type="spellStart"/>
      <w:r>
        <w:rPr>
          <w:bCs/>
        </w:rPr>
        <w:t>фактологической</w:t>
      </w:r>
      <w:proofErr w:type="spellEnd"/>
      <w:r>
        <w:rPr>
          <w:bCs/>
        </w:rPr>
        <w:t xml:space="preserve"> информации к размышлениям. Естественно, что изначально группа определяет и формулирует, к какой идеи могут привести эти вопросы. Далее группы меняются информацией и вопросами к ней,  но не сообщают выработанную идею. Партнеры-группы должны выйти на эту идею через вопросы. На эту работу дается время. Участники по завершении работы озвучивают свои идеи и сравнивают их с идей авторов вопросов. </w:t>
      </w:r>
    </w:p>
    <w:p w:rsidR="00DC51C0" w:rsidRDefault="00DC51C0" w:rsidP="00DC51C0">
      <w:pPr>
        <w:pStyle w:val="31"/>
        <w:jc w:val="both"/>
        <w:rPr>
          <w:bCs/>
          <w:iCs/>
        </w:rPr>
      </w:pPr>
      <w:r>
        <w:rPr>
          <w:b/>
          <w:i/>
          <w:kern w:val="24"/>
        </w:rPr>
        <w:t xml:space="preserve">• </w:t>
      </w:r>
      <w:r>
        <w:rPr>
          <w:b/>
          <w:i/>
        </w:rPr>
        <w:t>Цель  упражнения</w:t>
      </w:r>
      <w:r>
        <w:rPr>
          <w:b/>
        </w:rPr>
        <w:t>.</w:t>
      </w:r>
      <w:r>
        <w:rPr>
          <w:iCs/>
        </w:rPr>
        <w:t xml:space="preserve"> Описанная работа, показывает, какова техника формулирования вопросов. Таблица с вопросительными и  ключевыми словами    представляет исходный  материал для их составления. </w:t>
      </w:r>
      <w:r>
        <w:rPr>
          <w:bCs/>
          <w:iCs/>
        </w:rPr>
        <w:t xml:space="preserve">Это упражнение подводит участников семинара к пониманию роли вопросов в достижении определенной цели и необходимости их организации в определенной последовательности. Оно способствует совершенствованию навыков формулирования вопросов через овладения техникой вопрошания. </w:t>
      </w:r>
    </w:p>
    <w:p w:rsidR="00DC51C0" w:rsidRDefault="00DC51C0" w:rsidP="00DC51C0">
      <w:pPr>
        <w:pStyle w:val="31"/>
        <w:jc w:val="both"/>
        <w:rPr>
          <w:b/>
          <w:i/>
          <w:kern w:val="24"/>
        </w:rPr>
      </w:pPr>
      <w:r>
        <w:rPr>
          <w:b/>
          <w:i/>
          <w:kern w:val="24"/>
        </w:rPr>
        <w:t xml:space="preserve">• </w:t>
      </w:r>
      <w:r>
        <w:rPr>
          <w:b/>
          <w:bCs/>
          <w:i/>
          <w:iCs/>
        </w:rPr>
        <w:t>Вопросы для рефлексии?</w:t>
      </w:r>
    </w:p>
    <w:p w:rsidR="00DC51C0" w:rsidRDefault="00DC51C0" w:rsidP="00DC51C0">
      <w:pPr>
        <w:pStyle w:val="31"/>
        <w:jc w:val="both"/>
        <w:rPr>
          <w:bCs/>
          <w:iCs/>
        </w:rPr>
      </w:pPr>
      <w:r>
        <w:rPr>
          <w:bCs/>
          <w:iCs/>
        </w:rPr>
        <w:t xml:space="preserve">- Какие вопросы помогли </w:t>
      </w:r>
      <w:proofErr w:type="gramStart"/>
      <w:r>
        <w:rPr>
          <w:bCs/>
          <w:iCs/>
        </w:rPr>
        <w:t>приблизится</w:t>
      </w:r>
      <w:proofErr w:type="gramEnd"/>
      <w:r>
        <w:rPr>
          <w:bCs/>
          <w:iCs/>
        </w:rPr>
        <w:t xml:space="preserve"> к исходной идеи?</w:t>
      </w:r>
    </w:p>
    <w:p w:rsidR="00DC51C0" w:rsidRDefault="00DC51C0" w:rsidP="00DC51C0">
      <w:pPr>
        <w:jc w:val="both"/>
        <w:rPr>
          <w:bCs/>
        </w:rPr>
      </w:pPr>
      <w:r>
        <w:rPr>
          <w:bCs/>
        </w:rPr>
        <w:t>- Какие вопросы «сбивали с толку»?</w:t>
      </w:r>
    </w:p>
    <w:p w:rsidR="00DC51C0" w:rsidRDefault="00DC51C0" w:rsidP="00DC51C0">
      <w:pPr>
        <w:jc w:val="both"/>
        <w:rPr>
          <w:bCs/>
        </w:rPr>
      </w:pPr>
      <w:r>
        <w:rPr>
          <w:bCs/>
        </w:rPr>
        <w:t>- Всегда ли была выдержана последовательность вопросов?</w:t>
      </w:r>
    </w:p>
    <w:p w:rsidR="00DC51C0" w:rsidRDefault="00DC51C0" w:rsidP="00DC51C0">
      <w:pPr>
        <w:pStyle w:val="31"/>
        <w:ind w:firstLine="567"/>
        <w:jc w:val="both"/>
        <w:rPr>
          <w:b/>
          <w:i/>
          <w:kern w:val="24"/>
        </w:rPr>
      </w:pPr>
    </w:p>
    <w:p w:rsidR="00DC51C0" w:rsidRDefault="00DC51C0" w:rsidP="00DC51C0">
      <w:pPr>
        <w:pStyle w:val="31"/>
        <w:ind w:firstLine="567"/>
        <w:jc w:val="both"/>
        <w:rPr>
          <w:b/>
          <w:i/>
          <w:kern w:val="24"/>
        </w:rPr>
      </w:pPr>
    </w:p>
    <w:p w:rsidR="00DC51C0" w:rsidRDefault="00DC51C0" w:rsidP="00DC51C0">
      <w:pPr>
        <w:jc w:val="both"/>
        <w:rPr>
          <w:b/>
          <w:i/>
        </w:rPr>
      </w:pPr>
      <w:r>
        <w:rPr>
          <w:b/>
          <w:i/>
        </w:rPr>
        <w:t xml:space="preserve">Упражнение 5. Выбор цели: форма вопроса – форма ток-шоу. </w:t>
      </w:r>
    </w:p>
    <w:p w:rsidR="00DC51C0" w:rsidRDefault="00DC51C0" w:rsidP="00DC51C0">
      <w:pPr>
        <w:ind w:firstLine="567"/>
        <w:jc w:val="both"/>
        <w:rPr>
          <w:i/>
        </w:rPr>
      </w:pPr>
      <w:r>
        <w:rPr>
          <w:b/>
          <w:i/>
        </w:rPr>
        <w:t>Процедура проведения</w:t>
      </w:r>
      <w:r>
        <w:rPr>
          <w:b/>
        </w:rPr>
        <w:t>. У</w:t>
      </w:r>
      <w:r>
        <w:t>частникам предлагается найти перекликающиеся цели по результатам проведенной дискуссии.  Затем участники делятся на 2 группы. Педагог предлагает выбрать каждой группе цель «своего» ток-шоу и  объявляет общую тему, например: «Стандарты высшего образования в современной Югре – проблемы и перспективы». После чего   предлагает каждой группе сформулировать свой вопрос, в рамках заявленной темы исходя из той цели, которую группа выбрала заранее.</w:t>
      </w:r>
    </w:p>
    <w:p w:rsidR="00DC51C0" w:rsidRDefault="00DC51C0" w:rsidP="00DC51C0">
      <w:pPr>
        <w:ind w:firstLine="567"/>
        <w:jc w:val="both"/>
        <w:rPr>
          <w:iCs/>
        </w:rPr>
      </w:pPr>
      <w:r>
        <w:rPr>
          <w:b/>
          <w:i/>
          <w:kern w:val="24"/>
        </w:rPr>
        <w:t xml:space="preserve">• </w:t>
      </w:r>
      <w:r>
        <w:rPr>
          <w:b/>
          <w:i/>
        </w:rPr>
        <w:t>Цель  упражнения</w:t>
      </w:r>
      <w:r>
        <w:rPr>
          <w:b/>
        </w:rPr>
        <w:t>.</w:t>
      </w:r>
      <w:r>
        <w:rPr>
          <w:iCs/>
        </w:rPr>
        <w:t xml:space="preserve"> В процессе описанной работы участники  приходят к пониманию, что движение к цели ток-шоу складывается из ответов на вопросы. Кроме того, выполняя это упражнение, они приобретают навык соотнесения формы вопросы и цели ток-шоу, навык выбора ракурса ток-шоу.</w:t>
      </w:r>
    </w:p>
    <w:p w:rsidR="00DC51C0" w:rsidRDefault="00DC51C0" w:rsidP="00DC51C0">
      <w:pPr>
        <w:ind w:firstLine="567"/>
        <w:jc w:val="both"/>
        <w:rPr>
          <w:iCs/>
        </w:rPr>
      </w:pPr>
    </w:p>
    <w:p w:rsidR="00DC51C0" w:rsidRDefault="00DC51C0" w:rsidP="00DC51C0">
      <w:pPr>
        <w:ind w:firstLine="567"/>
        <w:jc w:val="both"/>
        <w:rPr>
          <w:b/>
          <w:i/>
        </w:rPr>
      </w:pPr>
      <w:r>
        <w:rPr>
          <w:b/>
          <w:i/>
          <w:kern w:val="24"/>
        </w:rPr>
        <w:t xml:space="preserve">• </w:t>
      </w:r>
      <w:r>
        <w:rPr>
          <w:b/>
          <w:i/>
        </w:rPr>
        <w:t xml:space="preserve">Вопросы для рефлексии после мини-лекции: </w:t>
      </w:r>
    </w:p>
    <w:p w:rsidR="00DC51C0" w:rsidRDefault="00DC51C0" w:rsidP="00DC51C0">
      <w:pPr>
        <w:numPr>
          <w:ilvl w:val="0"/>
          <w:numId w:val="8"/>
        </w:numPr>
        <w:ind w:left="0" w:firstLine="567"/>
        <w:jc w:val="both"/>
      </w:pPr>
      <w:r>
        <w:t xml:space="preserve">В какой типовой форме может быть реализовано </w:t>
      </w:r>
      <w:proofErr w:type="gramStart"/>
      <w:r>
        <w:t>ваше</w:t>
      </w:r>
      <w:proofErr w:type="gramEnd"/>
      <w:r>
        <w:t xml:space="preserve"> ток-шоу? Почему? </w:t>
      </w:r>
    </w:p>
    <w:p w:rsidR="00DC51C0" w:rsidRDefault="00DC51C0" w:rsidP="00DC51C0">
      <w:pPr>
        <w:numPr>
          <w:ilvl w:val="0"/>
          <w:numId w:val="8"/>
        </w:numPr>
        <w:ind w:left="0" w:firstLine="567"/>
        <w:jc w:val="both"/>
      </w:pPr>
      <w:r>
        <w:t xml:space="preserve">Какую корректировку вы бы внесли в форму вашего вопроса? </w:t>
      </w:r>
    </w:p>
    <w:p w:rsidR="00DC51C0" w:rsidRDefault="00DC51C0" w:rsidP="00DC51C0">
      <w:pPr>
        <w:numPr>
          <w:ilvl w:val="0"/>
          <w:numId w:val="8"/>
        </w:numPr>
        <w:ind w:left="0" w:firstLine="567"/>
        <w:jc w:val="both"/>
      </w:pPr>
      <w:r>
        <w:t>Как можно переформулировать ваш вопрос, чтобы выйти на иную  форму ток-шоу?</w:t>
      </w:r>
    </w:p>
    <w:p w:rsidR="00DC51C0" w:rsidRDefault="00DC51C0" w:rsidP="00DC51C0">
      <w:pPr>
        <w:ind w:firstLine="567"/>
        <w:jc w:val="both"/>
        <w:rPr>
          <w:b/>
        </w:rPr>
      </w:pPr>
    </w:p>
    <w:p w:rsidR="00DC51C0" w:rsidRDefault="00DC51C0" w:rsidP="00DC51C0">
      <w:pPr>
        <w:jc w:val="both"/>
        <w:rPr>
          <w:b/>
          <w:i/>
        </w:rPr>
      </w:pPr>
      <w:r>
        <w:rPr>
          <w:b/>
          <w:i/>
        </w:rPr>
        <w:t>Упражнение 6.  Зигзаг. (Три типа противоречий в драматургии ток-шоу).</w:t>
      </w:r>
    </w:p>
    <w:p w:rsidR="00DC51C0" w:rsidRDefault="00DC51C0" w:rsidP="00DC51C0">
      <w:pPr>
        <w:ind w:firstLine="567"/>
        <w:jc w:val="both"/>
        <w:rPr>
          <w:iCs/>
        </w:rPr>
      </w:pPr>
      <w:r>
        <w:rPr>
          <w:b/>
          <w:bCs/>
          <w:i/>
          <w:iCs/>
        </w:rPr>
        <w:t>Процедура проведения.</w:t>
      </w:r>
      <w:r>
        <w:rPr>
          <w:b/>
          <w:bCs/>
          <w:iCs/>
        </w:rPr>
        <w:t xml:space="preserve"> </w:t>
      </w:r>
      <w:r>
        <w:rPr>
          <w:iCs/>
        </w:rPr>
        <w:t xml:space="preserve"> Участникам упражнения предлагается  вспомнить какие-либо конфликтные ситуации из своей жизни и сформулировать их. Участники по очереди называют  суть конфликта. Предлагается  поработать по схеме «Зигзаг»: аудиторию делят на три группы. Каждой группе дается задание выбрать из названных конфликтов те, которые соответствуют одному из типов: хочу – (не) могу; хочу – (не</w:t>
      </w:r>
      <w:proofErr w:type="gramStart"/>
      <w:r>
        <w:rPr>
          <w:iCs/>
        </w:rPr>
        <w:t>)и</w:t>
      </w:r>
      <w:proofErr w:type="gramEnd"/>
      <w:r>
        <w:rPr>
          <w:iCs/>
        </w:rPr>
        <w:t xml:space="preserve">мею; новое – старое. Результаты записываются. Затем группы перестраиваются таким образом, чтобы в каждой были представлены все типы конфликтов. Обсуждаются результаты работы теперь уже в новых группах. Возможно, одни и те же конфликты будут отнесены к разным типам. Это противоречие сначала обсуждается в группе, затем выносится на общее обсуждение. </w:t>
      </w:r>
    </w:p>
    <w:p w:rsidR="00DC51C0" w:rsidRDefault="00DC51C0" w:rsidP="00DC51C0">
      <w:pPr>
        <w:ind w:firstLine="567"/>
        <w:jc w:val="both"/>
      </w:pPr>
      <w:r>
        <w:rPr>
          <w:b/>
          <w:i/>
          <w:kern w:val="24"/>
        </w:rPr>
        <w:t xml:space="preserve">• </w:t>
      </w:r>
      <w:r>
        <w:rPr>
          <w:b/>
          <w:i/>
        </w:rPr>
        <w:t>Цель  упражнения</w:t>
      </w:r>
      <w:r>
        <w:rPr>
          <w:b/>
        </w:rPr>
        <w:t>.</w:t>
      </w:r>
      <w:r>
        <w:rPr>
          <w:b/>
          <w:bCs/>
        </w:rPr>
        <w:t xml:space="preserve">  </w:t>
      </w:r>
      <w:r>
        <w:t xml:space="preserve">Эта работа способствует тому, чтобы участники уточнили свое представление о природе конфликта, увидели один из возможных путей выявления конфликтов (противоречий) в жизни и обозначение их в формулировке вопроса. Фактически, это работа над техникой поиска и определения тем и проблем </w:t>
      </w:r>
      <w:proofErr w:type="gramStart"/>
      <w:r>
        <w:t>для</w:t>
      </w:r>
      <w:proofErr w:type="gramEnd"/>
      <w:r>
        <w:t xml:space="preserve"> ток-шоу.</w:t>
      </w:r>
    </w:p>
    <w:p w:rsidR="00DC51C0" w:rsidRDefault="00DC51C0" w:rsidP="00DC51C0">
      <w:pPr>
        <w:ind w:firstLine="567"/>
        <w:jc w:val="both"/>
        <w:rPr>
          <w:b/>
          <w:bCs/>
          <w:i/>
        </w:rPr>
      </w:pPr>
      <w:r>
        <w:rPr>
          <w:b/>
          <w:bCs/>
          <w:i/>
        </w:rPr>
        <w:lastRenderedPageBreak/>
        <w:t>Вопросы для рефлексии:</w:t>
      </w:r>
    </w:p>
    <w:p w:rsidR="00DC51C0" w:rsidRDefault="00DC51C0" w:rsidP="00DC51C0">
      <w:pPr>
        <w:ind w:firstLine="567"/>
        <w:jc w:val="both"/>
      </w:pPr>
      <w:r>
        <w:rPr>
          <w:b/>
          <w:bCs/>
        </w:rPr>
        <w:tab/>
      </w:r>
      <w:r>
        <w:t>- К каким выводам вы пришли после проведенной работы</w:t>
      </w:r>
    </w:p>
    <w:p w:rsidR="00DC51C0" w:rsidRDefault="00DC51C0" w:rsidP="00DC51C0">
      <w:pPr>
        <w:ind w:firstLine="567"/>
        <w:jc w:val="both"/>
        <w:rPr>
          <w:b/>
        </w:rPr>
      </w:pPr>
    </w:p>
    <w:p w:rsidR="00DC51C0" w:rsidRDefault="00DC51C0" w:rsidP="00DC51C0">
      <w:pPr>
        <w:jc w:val="both"/>
        <w:rPr>
          <w:b/>
          <w:i/>
        </w:rPr>
      </w:pPr>
      <w:r>
        <w:rPr>
          <w:b/>
          <w:i/>
        </w:rPr>
        <w:t>Упражнение 7 .  Упражнение с мячом.</w:t>
      </w:r>
    </w:p>
    <w:p w:rsidR="00DC51C0" w:rsidRDefault="00DC51C0" w:rsidP="00DC51C0">
      <w:pPr>
        <w:pStyle w:val="21"/>
        <w:ind w:firstLine="567"/>
        <w:jc w:val="both"/>
        <w:rPr>
          <w:iCs/>
        </w:rPr>
      </w:pPr>
      <w:r>
        <w:rPr>
          <w:b/>
          <w:bCs/>
          <w:i/>
        </w:rPr>
        <w:t>Процедура проведения.</w:t>
      </w:r>
      <w:r>
        <w:rPr>
          <w:b/>
          <w:bCs/>
        </w:rPr>
        <w:t xml:space="preserve"> </w:t>
      </w:r>
      <w:r>
        <w:t xml:space="preserve"> Педагог  предлагает выполнить задание: переведи тему ток шоу в другую словесную форму. </w:t>
      </w:r>
      <w:r>
        <w:rPr>
          <w:iCs/>
        </w:rPr>
        <w:t xml:space="preserve">Участникам предлагается встать в круг. </w:t>
      </w:r>
      <w:proofErr w:type="gramStart"/>
      <w:r>
        <w:rPr>
          <w:iCs/>
        </w:rPr>
        <w:t>На доске написаны тема ток-шоу (например, про стандарты высшего образования).</w:t>
      </w:r>
      <w:proofErr w:type="gramEnd"/>
      <w:r>
        <w:rPr>
          <w:iCs/>
        </w:rPr>
        <w:t xml:space="preserve"> Ведущий  называет тему и кидает мяч одному из игроков, который должен своими словами сформулировать, о чем будет речь в ток-шоу на эту тему и назвать тип конфликта, который здесь задействован. Затем участник кидает мяч следующему, тот дает свою формулировку и т.д.  Называя свою версию темы, каждый из участников показывает свой ракурс ее рассмотрения в зависимости от  видения конфликта, который можно найти  в ней. После того, как каждый из участников высказался </w:t>
      </w:r>
      <w:proofErr w:type="gramStart"/>
      <w:r>
        <w:rPr>
          <w:iCs/>
        </w:rPr>
        <w:t>формулировки</w:t>
      </w:r>
      <w:proofErr w:type="gramEnd"/>
      <w:r>
        <w:rPr>
          <w:iCs/>
        </w:rPr>
        <w:t xml:space="preserve"> и обозначение конфликта  записываются.</w:t>
      </w:r>
    </w:p>
    <w:p w:rsidR="00DC51C0" w:rsidRDefault="00DC51C0" w:rsidP="00DC51C0">
      <w:pPr>
        <w:jc w:val="both"/>
        <w:rPr>
          <w:iCs/>
        </w:rPr>
      </w:pPr>
      <w:r>
        <w:rPr>
          <w:b/>
          <w:i/>
          <w:kern w:val="24"/>
        </w:rPr>
        <w:t xml:space="preserve">• </w:t>
      </w:r>
      <w:r>
        <w:rPr>
          <w:b/>
          <w:i/>
        </w:rPr>
        <w:t>Цель  упражнения</w:t>
      </w:r>
      <w:r>
        <w:rPr>
          <w:b/>
        </w:rPr>
        <w:t>.</w:t>
      </w:r>
      <w:r>
        <w:rPr>
          <w:b/>
          <w:bCs/>
        </w:rPr>
        <w:t xml:space="preserve">  </w:t>
      </w:r>
      <w:r>
        <w:rPr>
          <w:iCs/>
        </w:rPr>
        <w:t>Описанная работа, показывает, что в любом конфликте, лежащем в основе проблематики ток-шоу, можно выделить, по крайней мере,  один из трех типов противоречий: хочу – (не) могу; хочу – (не</w:t>
      </w:r>
      <w:proofErr w:type="gramStart"/>
      <w:r>
        <w:rPr>
          <w:iCs/>
        </w:rPr>
        <w:t>)и</w:t>
      </w:r>
      <w:proofErr w:type="gramEnd"/>
      <w:r>
        <w:rPr>
          <w:iCs/>
        </w:rPr>
        <w:t>мею; новое – старое.</w:t>
      </w:r>
    </w:p>
    <w:p w:rsidR="00DC51C0" w:rsidRDefault="00DC51C0" w:rsidP="00DC51C0">
      <w:pPr>
        <w:jc w:val="both"/>
        <w:rPr>
          <w:b/>
          <w:i/>
        </w:rPr>
      </w:pPr>
      <w:r>
        <w:rPr>
          <w:b/>
          <w:i/>
        </w:rPr>
        <w:t xml:space="preserve">Вопросы для рефлексии: </w:t>
      </w:r>
    </w:p>
    <w:p w:rsidR="00DC51C0" w:rsidRDefault="00DC51C0" w:rsidP="00DC51C0">
      <w:pPr>
        <w:jc w:val="both"/>
      </w:pPr>
      <w:r>
        <w:t>- Приведите примеры конфликтных ситуаций, которые не укладываются в одних из заявленных типов противоречия (хочу – (не) могу; хочу – (не</w:t>
      </w:r>
      <w:proofErr w:type="gramStart"/>
      <w:r>
        <w:t>)и</w:t>
      </w:r>
      <w:proofErr w:type="gramEnd"/>
      <w:r>
        <w:t>мею; новое – старое).</w:t>
      </w:r>
    </w:p>
    <w:p w:rsidR="00DC51C0" w:rsidRDefault="00DC51C0" w:rsidP="00DC51C0">
      <w:pPr>
        <w:jc w:val="both"/>
      </w:pPr>
      <w:r>
        <w:t>- Какой вывод можно сделать из этого?</w:t>
      </w:r>
    </w:p>
    <w:p w:rsidR="00DC51C0" w:rsidRDefault="00DC51C0" w:rsidP="00DC51C0">
      <w:pPr>
        <w:ind w:firstLine="567"/>
        <w:jc w:val="both"/>
        <w:rPr>
          <w:iCs/>
        </w:rPr>
      </w:pPr>
    </w:p>
    <w:p w:rsidR="00DC51C0" w:rsidRDefault="00DC51C0" w:rsidP="00DC51C0">
      <w:pPr>
        <w:ind w:firstLine="567"/>
        <w:jc w:val="both"/>
        <w:rPr>
          <w:iCs/>
        </w:rPr>
      </w:pPr>
    </w:p>
    <w:p w:rsidR="00DC51C0" w:rsidRDefault="00DC51C0" w:rsidP="00DC51C0">
      <w:pPr>
        <w:jc w:val="both"/>
      </w:pPr>
      <w:r>
        <w:rPr>
          <w:b/>
          <w:i/>
        </w:rPr>
        <w:t xml:space="preserve">Упражнение 8. </w:t>
      </w:r>
      <w:proofErr w:type="gramStart"/>
      <w:r>
        <w:rPr>
          <w:b/>
          <w:i/>
        </w:rPr>
        <w:t>Дискуссия «Уголки»</w:t>
      </w:r>
      <w:r>
        <w:rPr>
          <w:b/>
          <w:bCs/>
          <w:i/>
        </w:rPr>
        <w:t xml:space="preserve"> (Схема ток-шоу – характер вопроса – роль ведущего – участники)</w:t>
      </w:r>
      <w:r>
        <w:rPr>
          <w:b/>
          <w:i/>
        </w:rPr>
        <w:t xml:space="preserve"> </w:t>
      </w:r>
      <w:r>
        <w:rPr>
          <w:b/>
          <w:bCs/>
          <w:i/>
        </w:rPr>
        <w:t>Процедура проведения</w:t>
      </w:r>
      <w:r>
        <w:rPr>
          <w:b/>
          <w:bCs/>
        </w:rPr>
        <w:t>.</w:t>
      </w:r>
      <w:proofErr w:type="gramEnd"/>
      <w:r>
        <w:rPr>
          <w:b/>
          <w:bCs/>
        </w:rPr>
        <w:t xml:space="preserve"> </w:t>
      </w:r>
      <w:r>
        <w:t xml:space="preserve">Постановка проблемного вопроса. Цель этой дискуссии – разобраться в проблеме, поэтому ставится такой вопрос, который предполагает разнообразные версии (позиции) ответов. Например, …  участники дискуссии на подготовительном этапе набрасывают все возможные ответы (пути решения проблемы)  на поставленный вопрос, после чего анализируются представленные позиции, выделяются те, которые перекликаются. Таким образом, определяется несколько наиболее ярко выраженных позиций (3-4 позиции). Далее  педагог предлагает каждому участнику выбрать позицию, которая наиболее актуальна для него. При этом постараться представить, какой социальной, профессиональной группе она может тоже будет близка, и попробовать в дискуссии представлять эту социальную (профессиональную) группу. Перед тем, как вступить в дискуссию, дается задание -   выразить свою позицию, дать пояснение к ней, выдвинуть возможные аргументы  в письменной форме. </w:t>
      </w:r>
    </w:p>
    <w:p w:rsidR="00DC51C0" w:rsidRDefault="00DC51C0" w:rsidP="00DC51C0">
      <w:pPr>
        <w:ind w:firstLine="567"/>
        <w:jc w:val="both"/>
      </w:pPr>
      <w:r>
        <w:t xml:space="preserve">После этого педагог предлагает </w:t>
      </w:r>
      <w:proofErr w:type="gramStart"/>
      <w:r>
        <w:t>объединится</w:t>
      </w:r>
      <w:proofErr w:type="gramEnd"/>
      <w:r>
        <w:t xml:space="preserve"> в малые группы тем, у кого позиция схожа и занять пространство в аудитории («уголок»). Участникам дискуссии дается время, чтобы уточнить свою позицию с партнерами по малой группе, обсудить аргументы. Это позволяет через несколько минут (5-7 минут) представить лаконично позицию каждой группы. После чего педагог предоставляет возможность в свободном порядке задавать вопросы друг другу, чтобы прояснить позицию участников дискуссии,  уточнить свою и, может быть,  даже изменить ее. Время от времени ведущий спрашивает, не хочет ли кто-то  изменить свою точку зрения. </w:t>
      </w:r>
    </w:p>
    <w:p w:rsidR="00DC51C0" w:rsidRDefault="00DC51C0" w:rsidP="00DC51C0">
      <w:pPr>
        <w:jc w:val="both"/>
      </w:pPr>
      <w:r>
        <w:rPr>
          <w:b/>
          <w:i/>
          <w:kern w:val="24"/>
        </w:rPr>
        <w:t xml:space="preserve">• </w:t>
      </w:r>
      <w:r>
        <w:rPr>
          <w:b/>
          <w:i/>
        </w:rPr>
        <w:t>Цель  упражнения</w:t>
      </w:r>
      <w:r>
        <w:rPr>
          <w:b/>
        </w:rPr>
        <w:t>.</w:t>
      </w:r>
      <w:r>
        <w:rPr>
          <w:b/>
          <w:bCs/>
        </w:rPr>
        <w:t xml:space="preserve">  </w:t>
      </w:r>
      <w:r>
        <w:t xml:space="preserve">Такой ход дискуссии подчеркивает важность вопросов в решении проблемы. Кроме того, подталкивает всех участников </w:t>
      </w:r>
      <w:proofErr w:type="gramStart"/>
      <w:r>
        <w:t>к</w:t>
      </w:r>
      <w:proofErr w:type="gramEnd"/>
      <w:r>
        <w:t xml:space="preserve"> </w:t>
      </w:r>
      <w:proofErr w:type="gramStart"/>
      <w:r>
        <w:t>проявление</w:t>
      </w:r>
      <w:proofErr w:type="gramEnd"/>
      <w:r>
        <w:t xml:space="preserve"> гибкости: важно найти решение, пусть не для всех, но хотя бы для себя. Участники в процессе дискуссии приходят к пониманию взаимосвязи характера проблемного вопроса, формы дискуссии и схемы ее ведения.</w:t>
      </w:r>
    </w:p>
    <w:p w:rsidR="00DC51C0" w:rsidRDefault="00DC51C0" w:rsidP="00DC51C0">
      <w:pPr>
        <w:jc w:val="both"/>
        <w:rPr>
          <w:b/>
          <w:bCs/>
          <w:i/>
        </w:rPr>
      </w:pPr>
      <w:r>
        <w:rPr>
          <w:b/>
          <w:i/>
          <w:kern w:val="24"/>
        </w:rPr>
        <w:t xml:space="preserve">• </w:t>
      </w:r>
      <w:r>
        <w:rPr>
          <w:b/>
          <w:bCs/>
          <w:i/>
        </w:rPr>
        <w:t>Вопросы для рефлексии:</w:t>
      </w:r>
    </w:p>
    <w:p w:rsidR="00DC51C0" w:rsidRDefault="00DC51C0" w:rsidP="00DC51C0">
      <w:pPr>
        <w:jc w:val="both"/>
      </w:pPr>
      <w:r>
        <w:t>- Насколько апробированная схема дискуссии соответствует жанру ток-шоу?</w:t>
      </w:r>
    </w:p>
    <w:p w:rsidR="00DC51C0" w:rsidRDefault="00DC51C0" w:rsidP="00DC51C0">
      <w:pPr>
        <w:jc w:val="both"/>
      </w:pPr>
      <w:r>
        <w:t>- Какие черты этой дискуссии особенно важны для организации и проведения ток-шоу?</w:t>
      </w:r>
    </w:p>
    <w:p w:rsidR="00DC51C0" w:rsidRDefault="00DC51C0" w:rsidP="00DC51C0">
      <w:pPr>
        <w:jc w:val="both"/>
      </w:pPr>
      <w:r>
        <w:lastRenderedPageBreak/>
        <w:t>- Что в дискуссии, на ваш взгляд, следует подвергнуть адаптации к жанру ток-шоу?</w:t>
      </w:r>
    </w:p>
    <w:p w:rsidR="00DC51C0" w:rsidRDefault="00DC51C0" w:rsidP="00DC51C0">
      <w:pPr>
        <w:jc w:val="both"/>
        <w:rPr>
          <w:i/>
          <w:iCs/>
        </w:rPr>
      </w:pPr>
    </w:p>
    <w:p w:rsidR="00DC51C0" w:rsidRDefault="00DC51C0" w:rsidP="00DC51C0">
      <w:pPr>
        <w:jc w:val="both"/>
        <w:rPr>
          <w:b/>
          <w:i/>
        </w:rPr>
      </w:pPr>
    </w:p>
    <w:p w:rsidR="00DC51C0" w:rsidRDefault="00DC51C0" w:rsidP="00DC51C0">
      <w:pPr>
        <w:jc w:val="both"/>
        <w:rPr>
          <w:b/>
          <w:i/>
        </w:rPr>
      </w:pPr>
      <w:r>
        <w:rPr>
          <w:b/>
          <w:i/>
        </w:rPr>
        <w:t>Упражнение 9.  Схема ток-шоу.</w:t>
      </w:r>
    </w:p>
    <w:p w:rsidR="00DC51C0" w:rsidRDefault="00DC51C0" w:rsidP="00DC51C0">
      <w:pPr>
        <w:ind w:firstLine="567"/>
        <w:jc w:val="both"/>
        <w:rPr>
          <w:bCs/>
        </w:rPr>
      </w:pPr>
      <w:r>
        <w:rPr>
          <w:b/>
        </w:rPr>
        <w:t xml:space="preserve"> </w:t>
      </w:r>
      <w:r>
        <w:rPr>
          <w:bCs/>
        </w:rPr>
        <w:t>Участникам предлагается ответить на следующие вопросы.</w:t>
      </w:r>
    </w:p>
    <w:p w:rsidR="00DC51C0" w:rsidRDefault="00DC51C0" w:rsidP="00DC51C0">
      <w:pPr>
        <w:numPr>
          <w:ilvl w:val="1"/>
          <w:numId w:val="9"/>
        </w:numPr>
        <w:ind w:left="0" w:firstLine="567"/>
        <w:jc w:val="both"/>
        <w:rPr>
          <w:bCs/>
        </w:rPr>
      </w:pPr>
      <w:r>
        <w:rPr>
          <w:bCs/>
        </w:rPr>
        <w:t>Что такое схема ток-шоу? Какое у вас сложилось представление об этом понятии? Какова роль схемы в успешности проведения ток-шоу? (индивидуально, в парах, в группе)</w:t>
      </w:r>
    </w:p>
    <w:p w:rsidR="00DC51C0" w:rsidRDefault="00DC51C0" w:rsidP="00DC51C0">
      <w:pPr>
        <w:ind w:firstLine="567"/>
        <w:jc w:val="both"/>
        <w:rPr>
          <w:bCs/>
        </w:rPr>
      </w:pPr>
      <w:r>
        <w:rPr>
          <w:bCs/>
        </w:rPr>
        <w:t>Результаты обсуждения – размышления, которые подводят участников к продуктивному и конструктивному анализу ток-шоу.</w:t>
      </w:r>
    </w:p>
    <w:p w:rsidR="00DC51C0" w:rsidRDefault="00DC51C0" w:rsidP="00DC51C0">
      <w:pPr>
        <w:jc w:val="both"/>
        <w:rPr>
          <w:bCs/>
        </w:rPr>
      </w:pPr>
      <w:r>
        <w:rPr>
          <w:b/>
          <w:i/>
          <w:kern w:val="24"/>
        </w:rPr>
        <w:t xml:space="preserve">• </w:t>
      </w:r>
      <w:r>
        <w:rPr>
          <w:b/>
          <w:i/>
        </w:rPr>
        <w:t>Цель  упражнения</w:t>
      </w:r>
      <w:r>
        <w:rPr>
          <w:b/>
        </w:rPr>
        <w:t>.</w:t>
      </w:r>
      <w:r>
        <w:rPr>
          <w:b/>
          <w:bCs/>
        </w:rPr>
        <w:t xml:space="preserve">  </w:t>
      </w:r>
      <w:r>
        <w:rPr>
          <w:bCs/>
        </w:rPr>
        <w:t>Такая работа способствует созданию основы для дискуссии. Участники фокусируются на теме предстоящих дебатов.</w:t>
      </w:r>
    </w:p>
    <w:p w:rsidR="00DC51C0" w:rsidRDefault="00DC51C0" w:rsidP="00DC51C0">
      <w:pPr>
        <w:ind w:firstLine="567"/>
        <w:jc w:val="both"/>
        <w:rPr>
          <w:bCs/>
        </w:rPr>
      </w:pPr>
    </w:p>
    <w:p w:rsidR="00DC51C0" w:rsidRDefault="00DC51C0" w:rsidP="00DC51C0">
      <w:pPr>
        <w:pStyle w:val="21"/>
        <w:jc w:val="both"/>
        <w:rPr>
          <w:b/>
          <w:i/>
        </w:rPr>
      </w:pPr>
      <w:r>
        <w:rPr>
          <w:b/>
          <w:i/>
        </w:rPr>
        <w:t>Упражнение  10. Анализ ток-шоу (на примере программы «Суд времени» (5 канал) или др.).</w:t>
      </w:r>
    </w:p>
    <w:p w:rsidR="00DC51C0" w:rsidRDefault="00DC51C0" w:rsidP="00DC51C0">
      <w:pPr>
        <w:ind w:firstLine="567"/>
        <w:jc w:val="both"/>
        <w:rPr>
          <w:b/>
          <w:i/>
        </w:rPr>
      </w:pPr>
      <w:r>
        <w:rPr>
          <w:b/>
          <w:i/>
        </w:rPr>
        <w:t>Процедура проведения.</w:t>
      </w:r>
    </w:p>
    <w:p w:rsidR="00DC51C0" w:rsidRDefault="00DC51C0" w:rsidP="00DC51C0">
      <w:pPr>
        <w:ind w:firstLine="567"/>
        <w:jc w:val="both"/>
      </w:pPr>
      <w:r>
        <w:t>Педагог предлагает участникам посмотреть запись ток-шоу и ответить на следующие вопросы:</w:t>
      </w:r>
    </w:p>
    <w:p w:rsidR="00DC51C0" w:rsidRDefault="00DC51C0" w:rsidP="00DC51C0">
      <w:pPr>
        <w:numPr>
          <w:ilvl w:val="0"/>
          <w:numId w:val="10"/>
        </w:numPr>
        <w:ind w:left="0" w:firstLine="567"/>
        <w:jc w:val="both"/>
      </w:pPr>
      <w:r>
        <w:t xml:space="preserve">Как сформулирована тема передачи? </w:t>
      </w:r>
    </w:p>
    <w:p w:rsidR="00DC51C0" w:rsidRDefault="00DC51C0" w:rsidP="00DC51C0">
      <w:pPr>
        <w:numPr>
          <w:ilvl w:val="0"/>
          <w:numId w:val="10"/>
        </w:numPr>
        <w:ind w:left="0" w:firstLine="567"/>
        <w:jc w:val="both"/>
      </w:pPr>
      <w:r>
        <w:t>По какой типовой форме ток-шоу сделана данная программа? Почему?</w:t>
      </w:r>
    </w:p>
    <w:p w:rsidR="00DC51C0" w:rsidRDefault="00DC51C0" w:rsidP="00DC51C0">
      <w:pPr>
        <w:numPr>
          <w:ilvl w:val="0"/>
          <w:numId w:val="10"/>
        </w:numPr>
        <w:ind w:left="0" w:firstLine="567"/>
        <w:jc w:val="both"/>
      </w:pPr>
      <w:r>
        <w:t>Какие типы вопросов задают ведущие? В какой ситуации? С какой целью?</w:t>
      </w:r>
    </w:p>
    <w:p w:rsidR="00DC51C0" w:rsidRDefault="00DC51C0" w:rsidP="00DC51C0">
      <w:pPr>
        <w:numPr>
          <w:ilvl w:val="0"/>
          <w:numId w:val="10"/>
        </w:numPr>
        <w:ind w:left="0" w:firstLine="567"/>
        <w:jc w:val="both"/>
      </w:pPr>
      <w:r>
        <w:t>Задают ли вопросы участники программы? Почему?</w:t>
      </w:r>
    </w:p>
    <w:p w:rsidR="00DC51C0" w:rsidRDefault="00DC51C0" w:rsidP="00DC51C0">
      <w:pPr>
        <w:numPr>
          <w:ilvl w:val="0"/>
          <w:numId w:val="10"/>
        </w:numPr>
        <w:ind w:left="0" w:firstLine="567"/>
        <w:jc w:val="both"/>
      </w:pPr>
      <w:r>
        <w:t>Какой тип конфликта заложен в  теме передачи?</w:t>
      </w:r>
    </w:p>
    <w:p w:rsidR="00DC51C0" w:rsidRDefault="00DC51C0" w:rsidP="00DC51C0">
      <w:pPr>
        <w:numPr>
          <w:ilvl w:val="0"/>
          <w:numId w:val="10"/>
        </w:numPr>
        <w:ind w:left="0" w:firstLine="567"/>
        <w:jc w:val="both"/>
      </w:pPr>
      <w:r>
        <w:t>Какой тип конфликта (противоречия) раскрывается в выступлении каждого участника?</w:t>
      </w:r>
    </w:p>
    <w:p w:rsidR="00DC51C0" w:rsidRDefault="00DC51C0" w:rsidP="00DC51C0">
      <w:pPr>
        <w:numPr>
          <w:ilvl w:val="0"/>
          <w:numId w:val="10"/>
        </w:numPr>
        <w:ind w:left="0" w:firstLine="567"/>
        <w:jc w:val="both"/>
      </w:pPr>
      <w:r>
        <w:t>Какую цель достигли авторы программы? Соответствует ли она заявленной в начале передачи теме?</w:t>
      </w:r>
    </w:p>
    <w:p w:rsidR="00DC51C0" w:rsidRDefault="00DC51C0" w:rsidP="00DC51C0">
      <w:pPr>
        <w:ind w:firstLine="567"/>
        <w:jc w:val="both"/>
      </w:pPr>
      <w:r>
        <w:rPr>
          <w:b/>
          <w:i/>
          <w:kern w:val="24"/>
        </w:rPr>
        <w:t xml:space="preserve">• </w:t>
      </w:r>
      <w:r>
        <w:rPr>
          <w:b/>
          <w:i/>
        </w:rPr>
        <w:t>Цель  упражнения</w:t>
      </w:r>
      <w:r>
        <w:rPr>
          <w:b/>
        </w:rPr>
        <w:t xml:space="preserve">. </w:t>
      </w:r>
      <w:r>
        <w:t xml:space="preserve">Данная аналитическая работа дает возможность участникам тренинга обобщить весь полученный опыт о драматургии ток-шоу и приближает их к непосредственной разработке программы. </w:t>
      </w:r>
    </w:p>
    <w:p w:rsidR="00DC51C0" w:rsidRDefault="00DC51C0" w:rsidP="00DC51C0">
      <w:pPr>
        <w:ind w:firstLine="567"/>
        <w:jc w:val="both"/>
        <w:rPr>
          <w:b/>
          <w:i/>
          <w:kern w:val="24"/>
        </w:rPr>
      </w:pPr>
    </w:p>
    <w:p w:rsidR="00DC51C0" w:rsidRDefault="00DC51C0" w:rsidP="00DC51C0">
      <w:pPr>
        <w:ind w:firstLine="567"/>
        <w:jc w:val="both"/>
        <w:rPr>
          <w:b/>
          <w:i/>
          <w:kern w:val="24"/>
        </w:rPr>
      </w:pPr>
    </w:p>
    <w:p w:rsidR="00DC51C0" w:rsidRDefault="00DC51C0" w:rsidP="00DC51C0">
      <w:pPr>
        <w:jc w:val="both"/>
        <w:rPr>
          <w:i/>
        </w:rPr>
      </w:pPr>
      <w:r>
        <w:rPr>
          <w:b/>
          <w:bCs/>
          <w:i/>
        </w:rPr>
        <w:t>Упражнение 11</w:t>
      </w:r>
      <w:r>
        <w:rPr>
          <w:i/>
        </w:rPr>
        <w:t xml:space="preserve">.  </w:t>
      </w:r>
      <w:r>
        <w:rPr>
          <w:b/>
          <w:bCs/>
          <w:i/>
        </w:rPr>
        <w:t>Ролевая игра</w:t>
      </w:r>
      <w:r>
        <w:rPr>
          <w:i/>
        </w:rPr>
        <w:t xml:space="preserve">. </w:t>
      </w:r>
      <w:r>
        <w:rPr>
          <w:b/>
          <w:bCs/>
          <w:i/>
        </w:rPr>
        <w:t>(Разработка и создание сценария ток-шоу на заданную тему).</w:t>
      </w:r>
      <w:r>
        <w:rPr>
          <w:i/>
        </w:rPr>
        <w:t xml:space="preserve"> </w:t>
      </w:r>
    </w:p>
    <w:p w:rsidR="00DC51C0" w:rsidRDefault="00DC51C0" w:rsidP="00DC51C0">
      <w:pPr>
        <w:ind w:firstLine="567"/>
        <w:jc w:val="both"/>
      </w:pPr>
      <w:r>
        <w:rPr>
          <w:b/>
          <w:bCs/>
          <w:i/>
        </w:rPr>
        <w:t>Процедура проведения.</w:t>
      </w:r>
      <w:r>
        <w:rPr>
          <w:b/>
          <w:bCs/>
        </w:rPr>
        <w:t xml:space="preserve"> </w:t>
      </w:r>
      <w:r>
        <w:t xml:space="preserve">Работа в малых творческих группах.  Все участники упражнения разбиваются на две группы. Каждой группе дается задание разработать вопросы и ход проведения ток-шоу на одну и ту же тему. Только для первой группы формулируется вопрос закрытого типа, а </w:t>
      </w:r>
      <w:proofErr w:type="gramStart"/>
      <w:r>
        <w:t>для</w:t>
      </w:r>
      <w:proofErr w:type="gramEnd"/>
      <w:r>
        <w:t xml:space="preserve"> другой – открытого.</w:t>
      </w:r>
    </w:p>
    <w:p w:rsidR="00DC51C0" w:rsidRDefault="00DC51C0" w:rsidP="00DC51C0">
      <w:pPr>
        <w:ind w:firstLine="567"/>
        <w:jc w:val="both"/>
      </w:pPr>
      <w:r>
        <w:t>Каждая группа презентует свой вариант.</w:t>
      </w:r>
    </w:p>
    <w:p w:rsidR="00DC51C0" w:rsidRDefault="00DC51C0" w:rsidP="00DC51C0">
      <w:pPr>
        <w:ind w:firstLine="567"/>
        <w:jc w:val="both"/>
      </w:pPr>
      <w:r>
        <w:t>Для успешности осуществления этой работы каждая творческая группа получает формат задания, в котором обозначены основные шаги разработки ток-шоу.</w:t>
      </w:r>
    </w:p>
    <w:p w:rsidR="00DC51C0" w:rsidRDefault="00DC51C0" w:rsidP="00DC51C0">
      <w:pPr>
        <w:numPr>
          <w:ilvl w:val="0"/>
          <w:numId w:val="11"/>
        </w:numPr>
        <w:ind w:left="0" w:firstLine="567"/>
        <w:jc w:val="both"/>
      </w:pPr>
      <w:r>
        <w:t>Определите тему ток-шоу и его цель.</w:t>
      </w:r>
    </w:p>
    <w:p w:rsidR="00DC51C0" w:rsidRDefault="00DC51C0" w:rsidP="00DC51C0">
      <w:pPr>
        <w:numPr>
          <w:ilvl w:val="0"/>
          <w:numId w:val="11"/>
        </w:numPr>
        <w:ind w:left="0" w:firstLine="567"/>
        <w:jc w:val="both"/>
      </w:pPr>
      <w:r>
        <w:t>Разработать схему ведения ток-шоу в соответствии с заданным типом вопроса.</w:t>
      </w:r>
    </w:p>
    <w:p w:rsidR="00DC51C0" w:rsidRDefault="00DC51C0" w:rsidP="00DC51C0">
      <w:pPr>
        <w:numPr>
          <w:ilvl w:val="0"/>
          <w:numId w:val="11"/>
        </w:numPr>
        <w:ind w:left="0" w:firstLine="567"/>
        <w:jc w:val="both"/>
      </w:pPr>
      <w:r>
        <w:t>Разработать систему вопросов, ведущих к поиску ответа или размышлениям по обсуждаемой проблеме.</w:t>
      </w:r>
    </w:p>
    <w:p w:rsidR="00DC51C0" w:rsidRDefault="00DC51C0" w:rsidP="00DC51C0">
      <w:pPr>
        <w:numPr>
          <w:ilvl w:val="0"/>
          <w:numId w:val="11"/>
        </w:numPr>
        <w:ind w:left="0" w:firstLine="567"/>
        <w:jc w:val="both"/>
      </w:pPr>
      <w:r>
        <w:t>Определить потенциальных участников ток-шоу.</w:t>
      </w:r>
    </w:p>
    <w:p w:rsidR="00DC51C0" w:rsidRDefault="00DC51C0" w:rsidP="00DC51C0">
      <w:pPr>
        <w:numPr>
          <w:ilvl w:val="0"/>
          <w:numId w:val="11"/>
        </w:numPr>
        <w:ind w:left="0" w:firstLine="567"/>
        <w:jc w:val="both"/>
      </w:pPr>
      <w:r>
        <w:t>Распределить роли и проиграть ток-шоу.</w:t>
      </w:r>
    </w:p>
    <w:p w:rsidR="00DC51C0" w:rsidRDefault="00DC51C0" w:rsidP="00DC51C0">
      <w:pPr>
        <w:jc w:val="both"/>
        <w:rPr>
          <w:rStyle w:val="2TimesNewRoman12"/>
          <w:i w:val="0"/>
          <w:iCs w:val="0"/>
        </w:rPr>
      </w:pPr>
      <w:r>
        <w:rPr>
          <w:rStyle w:val="2TimesNewRoman12"/>
        </w:rPr>
        <w:t xml:space="preserve"> </w:t>
      </w:r>
      <w:r>
        <w:rPr>
          <w:rStyle w:val="2TimesNewRoman12"/>
          <w:b/>
        </w:rPr>
        <w:t xml:space="preserve">• </w:t>
      </w:r>
      <w:r>
        <w:rPr>
          <w:b/>
          <w:i/>
        </w:rPr>
        <w:t>Цель  упражнения</w:t>
      </w:r>
      <w:r>
        <w:rPr>
          <w:b/>
        </w:rPr>
        <w:t>.</w:t>
      </w:r>
      <w:r>
        <w:t xml:space="preserve"> Результаты ролевой игры обсуждаются на основе само -  и </w:t>
      </w:r>
      <w:proofErr w:type="spellStart"/>
      <w:r>
        <w:t>взаимо</w:t>
      </w:r>
      <w:proofErr w:type="spellEnd"/>
      <w:r>
        <w:t xml:space="preserve"> - оценки.</w:t>
      </w:r>
    </w:p>
    <w:p w:rsidR="00DC51C0" w:rsidRDefault="00DC51C0" w:rsidP="00DC51C0">
      <w:pPr>
        <w:jc w:val="both"/>
        <w:rPr>
          <w:b/>
          <w:bCs/>
          <w:i/>
        </w:rPr>
      </w:pPr>
      <w:r>
        <w:rPr>
          <w:i/>
          <w:kern w:val="24"/>
        </w:rPr>
        <w:t xml:space="preserve">•  </w:t>
      </w:r>
      <w:r>
        <w:rPr>
          <w:b/>
          <w:bCs/>
          <w:i/>
        </w:rPr>
        <w:t>Вопросы для рефлексии:</w:t>
      </w:r>
    </w:p>
    <w:p w:rsidR="00DC51C0" w:rsidRDefault="00DC51C0" w:rsidP="00DC51C0">
      <w:pPr>
        <w:jc w:val="both"/>
      </w:pPr>
      <w:r>
        <w:lastRenderedPageBreak/>
        <w:t xml:space="preserve">- Что получилось в </w:t>
      </w:r>
      <w:proofErr w:type="gramStart"/>
      <w:r>
        <w:t>представленному</w:t>
      </w:r>
      <w:proofErr w:type="gramEnd"/>
      <w:r>
        <w:t xml:space="preserve"> ток-шоу? Что не получилось? Почему  вы так думаете?  </w:t>
      </w:r>
    </w:p>
    <w:p w:rsidR="00DC51C0" w:rsidRDefault="00DC51C0" w:rsidP="00DC51C0">
      <w:pPr>
        <w:ind w:firstLine="567"/>
        <w:jc w:val="both"/>
        <w:rPr>
          <w:b/>
          <w:bCs/>
        </w:rPr>
      </w:pPr>
    </w:p>
    <w:p w:rsidR="00DC51C0" w:rsidRDefault="00DC51C0" w:rsidP="00DC51C0">
      <w:pPr>
        <w:pStyle w:val="3"/>
        <w:numPr>
          <w:ilvl w:val="2"/>
          <w:numId w:val="1"/>
        </w:numPr>
        <w:ind w:left="0" w:firstLine="567"/>
        <w:jc w:val="both"/>
        <w:rPr>
          <w:i/>
          <w:sz w:val="24"/>
        </w:rPr>
      </w:pPr>
    </w:p>
    <w:p w:rsidR="00DC51C0" w:rsidRDefault="00DC51C0" w:rsidP="00DC51C0">
      <w:pPr>
        <w:pStyle w:val="3"/>
        <w:numPr>
          <w:ilvl w:val="2"/>
          <w:numId w:val="1"/>
        </w:numPr>
        <w:ind w:left="0" w:firstLine="567"/>
        <w:jc w:val="both"/>
        <w:rPr>
          <w:i/>
          <w:sz w:val="24"/>
        </w:rPr>
      </w:pPr>
    </w:p>
    <w:p w:rsidR="00DC51C0" w:rsidRDefault="00DC51C0" w:rsidP="00DC51C0">
      <w:pPr>
        <w:pStyle w:val="3"/>
        <w:numPr>
          <w:ilvl w:val="0"/>
          <w:numId w:val="0"/>
        </w:numPr>
        <w:tabs>
          <w:tab w:val="left" w:pos="708"/>
        </w:tabs>
        <w:jc w:val="both"/>
      </w:pPr>
    </w:p>
    <w:p w:rsidR="00DC51C0" w:rsidRDefault="00DC51C0" w:rsidP="00DC51C0">
      <w:pPr>
        <w:pStyle w:val="3"/>
        <w:numPr>
          <w:ilvl w:val="0"/>
          <w:numId w:val="0"/>
        </w:numPr>
        <w:tabs>
          <w:tab w:val="left" w:pos="708"/>
        </w:tabs>
        <w:jc w:val="both"/>
      </w:pPr>
    </w:p>
    <w:p w:rsidR="00DC51C0" w:rsidRDefault="00DC51C0" w:rsidP="00DC51C0">
      <w:pPr>
        <w:pStyle w:val="3"/>
        <w:numPr>
          <w:ilvl w:val="0"/>
          <w:numId w:val="0"/>
        </w:numPr>
        <w:tabs>
          <w:tab w:val="left" w:pos="708"/>
        </w:tabs>
        <w:jc w:val="both"/>
        <w:rPr>
          <w:i/>
          <w:sz w:val="24"/>
        </w:rPr>
      </w:pPr>
      <w:r>
        <w:rPr>
          <w:i/>
          <w:sz w:val="24"/>
        </w:rPr>
        <w:t>Заключение</w:t>
      </w:r>
    </w:p>
    <w:p w:rsidR="00DC51C0" w:rsidRDefault="00DC51C0" w:rsidP="00DC51C0">
      <w:pPr>
        <w:ind w:firstLine="567"/>
        <w:jc w:val="both"/>
        <w:rPr>
          <w:iCs/>
        </w:rPr>
      </w:pPr>
    </w:p>
    <w:p w:rsidR="00DC51C0" w:rsidRDefault="00DC51C0" w:rsidP="00DC51C0">
      <w:pPr>
        <w:ind w:firstLine="567"/>
        <w:jc w:val="both"/>
      </w:pPr>
      <w:r>
        <w:t xml:space="preserve">Данное методическое пособие связано   с совершенствованием творческого потенциала  студентов, будущих </w:t>
      </w:r>
      <w:proofErr w:type="gramStart"/>
      <w:r>
        <w:t>журналистов</w:t>
      </w:r>
      <w:proofErr w:type="gramEnd"/>
      <w:r>
        <w:t xml:space="preserve"> а также работников телевидения, поэтому очень важно, чтобы с самого начала на тренинге была создана среда открытости, взаимодоверия, творчества. Готовности учиться самим и учить друг друга.</w:t>
      </w:r>
    </w:p>
    <w:p w:rsidR="00DC51C0" w:rsidRDefault="00DC51C0" w:rsidP="00DC51C0">
      <w:pPr>
        <w:ind w:firstLine="567"/>
        <w:jc w:val="both"/>
      </w:pPr>
      <w:r>
        <w:t>Темы, практических упражнений могут быть изменены педагогом. Но при этом необходимо соотнести новую формулировку темы с той целью, которую преследует упражнение.</w:t>
      </w:r>
    </w:p>
    <w:p w:rsidR="00DC51C0" w:rsidRDefault="00DC51C0" w:rsidP="00DC51C0">
      <w:pPr>
        <w:ind w:firstLine="567"/>
        <w:jc w:val="both"/>
      </w:pPr>
      <w:r>
        <w:t>В тренинге представлена оправдавшая себя на практике последовательность проведения упражнений. Желательно не менять представленную логику формирования профессиональных навыков.</w:t>
      </w:r>
    </w:p>
    <w:p w:rsidR="00DC51C0" w:rsidRDefault="00DC51C0" w:rsidP="00DC51C0">
      <w:pPr>
        <w:ind w:firstLine="567"/>
        <w:jc w:val="both"/>
      </w:pPr>
      <w:r>
        <w:t xml:space="preserve">Необходимо  обратить внимание на рубрику «Что дает упражнение?». Это позволит педагогу глубже прочувствовать нацеленность упражнения, </w:t>
      </w:r>
      <w:proofErr w:type="gramStart"/>
      <w:r>
        <w:t>а</w:t>
      </w:r>
      <w:proofErr w:type="gramEnd"/>
      <w:r>
        <w:t xml:space="preserve"> следовательно, провести его  с максимальным эффектом.</w:t>
      </w:r>
    </w:p>
    <w:p w:rsidR="00DC51C0" w:rsidRDefault="00DC51C0" w:rsidP="00DC51C0">
      <w:pPr>
        <w:ind w:firstLine="567"/>
        <w:jc w:val="both"/>
        <w:rPr>
          <w:iCs/>
        </w:rPr>
      </w:pPr>
      <w:r>
        <w:t xml:space="preserve">Данные практические рекомендации </w:t>
      </w:r>
      <w:r>
        <w:rPr>
          <w:bCs/>
        </w:rPr>
        <w:t>я</w:t>
      </w:r>
      <w:r>
        <w:t xml:space="preserve">вляются методическим  пособием,  представляющим собой различные  подходы к разработке  концепции драматургии телевизионного ток-шоу, демонстрируют </w:t>
      </w:r>
      <w:r>
        <w:rPr>
          <w:iCs/>
        </w:rPr>
        <w:t xml:space="preserve"> технику формулирования вопросов. Таблица с вопросительными и  ключевыми словами    представляет исходный  материал для их составления. </w:t>
      </w:r>
    </w:p>
    <w:p w:rsidR="00DC51C0" w:rsidRDefault="00DC51C0" w:rsidP="00DC51C0">
      <w:pPr>
        <w:ind w:firstLine="567"/>
        <w:jc w:val="both"/>
      </w:pPr>
      <w:r>
        <w:rPr>
          <w:iCs/>
        </w:rPr>
        <w:t xml:space="preserve">Изучив данное пособие, студенты </w:t>
      </w:r>
      <w:r>
        <w:t xml:space="preserve">  должны уметь:</w:t>
      </w:r>
    </w:p>
    <w:p w:rsidR="00DC51C0" w:rsidRDefault="00DC51C0" w:rsidP="00DC51C0">
      <w:pPr>
        <w:tabs>
          <w:tab w:val="left" w:pos="360"/>
        </w:tabs>
        <w:ind w:firstLine="567"/>
        <w:jc w:val="both"/>
      </w:pPr>
      <w:r>
        <w:t>- сформулировать тему ток-шоу</w:t>
      </w:r>
    </w:p>
    <w:p w:rsidR="00DC51C0" w:rsidRDefault="00DC51C0" w:rsidP="00DC51C0">
      <w:pPr>
        <w:ind w:firstLine="567"/>
        <w:jc w:val="both"/>
      </w:pPr>
      <w:r>
        <w:t>- определить цель ток-шоу</w:t>
      </w:r>
    </w:p>
    <w:p w:rsidR="00DC51C0" w:rsidRDefault="00DC51C0" w:rsidP="00DC51C0">
      <w:pPr>
        <w:ind w:firstLine="567"/>
        <w:jc w:val="both"/>
      </w:pPr>
      <w:r>
        <w:t>- сформулировать основной вопрос ток-шоу</w:t>
      </w:r>
    </w:p>
    <w:p w:rsidR="00DC51C0" w:rsidRDefault="00DC51C0" w:rsidP="00DC51C0">
      <w:pPr>
        <w:ind w:firstLine="567"/>
        <w:jc w:val="both"/>
      </w:pPr>
      <w:r>
        <w:t>- выявить природу конфликта, лежащего в основе ток-шоу</w:t>
      </w:r>
    </w:p>
    <w:p w:rsidR="00DC51C0" w:rsidRDefault="00DC51C0" w:rsidP="00DC51C0">
      <w:pPr>
        <w:ind w:firstLine="567"/>
        <w:jc w:val="both"/>
      </w:pPr>
      <w:r>
        <w:t>- разработать структуру передачи на базе типовой формы ток-шоу</w:t>
      </w:r>
    </w:p>
    <w:p w:rsidR="00DC51C0" w:rsidRDefault="00DC51C0" w:rsidP="00DC51C0">
      <w:pPr>
        <w:numPr>
          <w:ilvl w:val="0"/>
          <w:numId w:val="12"/>
        </w:numPr>
        <w:ind w:left="0" w:firstLine="567"/>
        <w:jc w:val="both"/>
      </w:pPr>
      <w:r>
        <w:t>определить круг участников ток-шоу</w:t>
      </w:r>
    </w:p>
    <w:p w:rsidR="00DC51C0" w:rsidRDefault="00DC51C0" w:rsidP="00DC51C0">
      <w:pPr>
        <w:numPr>
          <w:ilvl w:val="0"/>
          <w:numId w:val="12"/>
        </w:numPr>
        <w:ind w:left="0" w:firstLine="567"/>
        <w:jc w:val="both"/>
      </w:pPr>
      <w:r>
        <w:t>разработать систему вопросов, определяющих содержание ток-шоу и его логику</w:t>
      </w:r>
    </w:p>
    <w:p w:rsidR="00DC51C0" w:rsidRDefault="00DC51C0" w:rsidP="00DC51C0">
      <w:pPr>
        <w:ind w:firstLine="567"/>
        <w:jc w:val="both"/>
        <w:rPr>
          <w:iCs/>
        </w:rPr>
      </w:pPr>
    </w:p>
    <w:p w:rsidR="00DC51C0" w:rsidRDefault="00DC51C0" w:rsidP="00DC51C0">
      <w:pPr>
        <w:ind w:firstLine="567"/>
        <w:jc w:val="both"/>
        <w:rPr>
          <w:bCs/>
          <w:iCs/>
        </w:rPr>
      </w:pPr>
      <w:r>
        <w:rPr>
          <w:bCs/>
          <w:iCs/>
        </w:rPr>
        <w:t xml:space="preserve">Эти упражнения подводят студентов  к пониманию роли вопросов в достижении определенной цели и необходимости их организации в определенной последовательности. Они способствуют совершенствованию навыков формулирования вопросов через овладения техникой вопрошания. </w:t>
      </w:r>
    </w:p>
    <w:p w:rsidR="00DC51C0" w:rsidRDefault="00DC51C0" w:rsidP="00DC51C0">
      <w:pPr>
        <w:jc w:val="both"/>
        <w:rPr>
          <w:b/>
          <w:i/>
          <w:iCs/>
        </w:rPr>
      </w:pPr>
    </w:p>
    <w:p w:rsidR="00DC51C0" w:rsidRDefault="00DC51C0" w:rsidP="00DC51C0">
      <w:pPr>
        <w:ind w:firstLine="567"/>
        <w:jc w:val="both"/>
        <w:rPr>
          <w:b/>
          <w:i/>
          <w:iCs/>
        </w:rPr>
      </w:pPr>
    </w:p>
    <w:p w:rsidR="00DC51C0" w:rsidRDefault="00DC51C0" w:rsidP="00DC51C0">
      <w:pPr>
        <w:ind w:firstLine="567"/>
        <w:jc w:val="both"/>
        <w:rPr>
          <w:b/>
          <w:i/>
          <w:iCs/>
        </w:rPr>
      </w:pPr>
      <w:r>
        <w:rPr>
          <w:b/>
          <w:i/>
          <w:iCs/>
        </w:rPr>
        <w:t>Список основной  литературы</w:t>
      </w:r>
    </w:p>
    <w:p w:rsidR="00DC51C0" w:rsidRDefault="00DC51C0" w:rsidP="00DC51C0">
      <w:pPr>
        <w:ind w:firstLine="567"/>
        <w:jc w:val="both"/>
        <w:rPr>
          <w:i/>
          <w:iCs/>
        </w:rPr>
      </w:pPr>
    </w:p>
    <w:p w:rsidR="00DC51C0" w:rsidRDefault="00DC51C0" w:rsidP="00DC51C0">
      <w:pPr>
        <w:ind w:firstLine="567"/>
        <w:jc w:val="both"/>
        <w:rPr>
          <w:iCs/>
        </w:rPr>
      </w:pPr>
      <w:r>
        <w:rPr>
          <w:iCs/>
        </w:rPr>
        <w:t>1.Арутюнова Н.Д. Дискурс // Лингвистический энциклопедический словарь.- М., 1990.- C.136.</w:t>
      </w:r>
    </w:p>
    <w:p w:rsidR="00DC51C0" w:rsidRDefault="00DC51C0" w:rsidP="00DC51C0">
      <w:pPr>
        <w:ind w:firstLine="567"/>
        <w:jc w:val="both"/>
        <w:rPr>
          <w:iCs/>
        </w:rPr>
      </w:pPr>
      <w:r>
        <w:rPr>
          <w:iCs/>
        </w:rPr>
        <w:t>2.</w:t>
      </w:r>
      <w:r>
        <w:t xml:space="preserve"> </w:t>
      </w:r>
      <w:proofErr w:type="spellStart"/>
      <w:r>
        <w:t>Бирбом</w:t>
      </w:r>
      <w:proofErr w:type="spellEnd"/>
      <w:r>
        <w:t xml:space="preserve"> М. Хозяин ток-шоу //Спутник-ТВ. 2005. №7</w:t>
      </w:r>
    </w:p>
    <w:p w:rsidR="00DC51C0" w:rsidRDefault="00DC51C0" w:rsidP="00DC51C0">
      <w:pPr>
        <w:ind w:firstLine="567"/>
        <w:jc w:val="both"/>
      </w:pPr>
      <w:r>
        <w:t>3.Вакурова Н.В., Московкин Л.И. Типология жанров современной экранной продукции. М., 1998.</w:t>
      </w:r>
    </w:p>
    <w:p w:rsidR="00DC51C0" w:rsidRDefault="00DC51C0" w:rsidP="00DC51C0">
      <w:pPr>
        <w:jc w:val="both"/>
      </w:pPr>
      <w:r>
        <w:t xml:space="preserve">          3.Ваартанов А.С. Актуальные проблемы телевизионного творчества: на телевизионных подмостках. М., 2003. </w:t>
      </w:r>
    </w:p>
    <w:p w:rsidR="00DC51C0" w:rsidRDefault="00DC51C0" w:rsidP="00DC51C0">
      <w:pPr>
        <w:ind w:firstLine="567"/>
        <w:jc w:val="both"/>
        <w:rPr>
          <w:iCs/>
        </w:rPr>
      </w:pPr>
      <w:r>
        <w:rPr>
          <w:iCs/>
        </w:rPr>
        <w:t xml:space="preserve"> 4.Зверева В. Истории, рассказанные для всех // </w:t>
      </w:r>
      <w:proofErr w:type="spellStart"/>
      <w:r>
        <w:rPr>
          <w:iCs/>
        </w:rPr>
        <w:t>Kinoart</w:t>
      </w:r>
      <w:proofErr w:type="spellEnd"/>
      <w:r>
        <w:rPr>
          <w:iCs/>
        </w:rPr>
        <w:t>, - 2005.- № 10. - с. 12-15.</w:t>
      </w:r>
    </w:p>
    <w:p w:rsidR="00DC51C0" w:rsidRDefault="00DC51C0" w:rsidP="00DC51C0">
      <w:pPr>
        <w:jc w:val="both"/>
      </w:pPr>
      <w:r>
        <w:lastRenderedPageBreak/>
        <w:t xml:space="preserve">          5.Кузнецов Г.В. Ток-шоу: неизвестный жанр? //Журналист. 1998. №11.  </w:t>
      </w:r>
    </w:p>
    <w:p w:rsidR="00DC51C0" w:rsidRDefault="00DC51C0" w:rsidP="00DC51C0">
      <w:pPr>
        <w:ind w:firstLine="567"/>
        <w:jc w:val="both"/>
        <w:rPr>
          <w:iCs/>
        </w:rPr>
      </w:pPr>
      <w:r>
        <w:rPr>
          <w:iCs/>
        </w:rPr>
        <w:t xml:space="preserve"> 6.Макаров М.Л. Проблемы структуры дискурса. Вестник Тверского государственного университета. N1 , Тверь, 2005. - Серия: Филология. </w:t>
      </w:r>
      <w:proofErr w:type="spellStart"/>
      <w:r>
        <w:rPr>
          <w:iCs/>
        </w:rPr>
        <w:t>Вып</w:t>
      </w:r>
      <w:proofErr w:type="spellEnd"/>
      <w:r>
        <w:rPr>
          <w:iCs/>
        </w:rPr>
        <w:t>. 2: Лингвистика и межкультурная коммуникация. - С. 80-96.</w:t>
      </w:r>
    </w:p>
    <w:p w:rsidR="00DC51C0" w:rsidRDefault="00DC51C0" w:rsidP="00DC51C0">
      <w:pPr>
        <w:ind w:firstLine="567"/>
        <w:jc w:val="both"/>
        <w:rPr>
          <w:iCs/>
        </w:rPr>
      </w:pPr>
      <w:r>
        <w:rPr>
          <w:iCs/>
        </w:rPr>
        <w:t>7.</w:t>
      </w:r>
      <w:proofErr w:type="gramStart"/>
      <w:r>
        <w:rPr>
          <w:iCs/>
        </w:rPr>
        <w:t>Могилевская</w:t>
      </w:r>
      <w:proofErr w:type="gramEnd"/>
      <w:r>
        <w:rPr>
          <w:iCs/>
        </w:rPr>
        <w:t xml:space="preserve"> Э. Ток-шоу как жанр ТВ: происхождение, разновидности, приемы манипулирования // RELGA. - 2006.- № 15. - С. 23-28.</w:t>
      </w:r>
    </w:p>
    <w:p w:rsidR="00DC51C0" w:rsidRDefault="00DC51C0" w:rsidP="00DC51C0">
      <w:pPr>
        <w:ind w:firstLine="567"/>
        <w:jc w:val="both"/>
        <w:rPr>
          <w:iCs/>
        </w:rPr>
      </w:pPr>
      <w:r>
        <w:rPr>
          <w:iCs/>
        </w:rPr>
        <w:t xml:space="preserve">8.Новомирович В.Е. Социально-психологическая экспертиза программ ток-шоу «Окна», </w:t>
      </w:r>
      <w:proofErr w:type="spellStart"/>
      <w:r>
        <w:rPr>
          <w:iCs/>
        </w:rPr>
        <w:t>транслировавшихся</w:t>
      </w:r>
      <w:proofErr w:type="spellEnd"/>
      <w:r>
        <w:rPr>
          <w:iCs/>
        </w:rPr>
        <w:t xml:space="preserve"> ТК СТС и ТК ТНТ в августе-декабре 2002 г. </w:t>
      </w:r>
    </w:p>
    <w:p w:rsidR="00DC51C0" w:rsidRDefault="00DC51C0" w:rsidP="00DC51C0">
      <w:pPr>
        <w:ind w:firstLine="567"/>
        <w:jc w:val="both"/>
        <w:rPr>
          <w:iCs/>
        </w:rPr>
      </w:pPr>
      <w:r>
        <w:rPr>
          <w:iCs/>
        </w:rPr>
        <w:t>9</w:t>
      </w:r>
      <w:r>
        <w:t xml:space="preserve">.Прошкин Т.А. Организация </w:t>
      </w:r>
      <w:proofErr w:type="gramStart"/>
      <w:r>
        <w:t>телевизионного</w:t>
      </w:r>
      <w:proofErr w:type="gramEnd"/>
      <w:r>
        <w:t xml:space="preserve"> ток-шоу. М., 2006.</w:t>
      </w:r>
    </w:p>
    <w:p w:rsidR="00DC51C0" w:rsidRDefault="00DC51C0" w:rsidP="00DC51C0">
      <w:pPr>
        <w:ind w:firstLine="567"/>
        <w:jc w:val="both"/>
        <w:rPr>
          <w:iCs/>
        </w:rPr>
      </w:pPr>
      <w:r>
        <w:rPr>
          <w:iCs/>
        </w:rPr>
        <w:t xml:space="preserve">10. Садков П. Ток-шоу - это война // </w:t>
      </w:r>
      <w:proofErr w:type="gramStart"/>
      <w:r>
        <w:rPr>
          <w:iCs/>
        </w:rPr>
        <w:t>Комсомольская</w:t>
      </w:r>
      <w:proofErr w:type="gramEnd"/>
      <w:r>
        <w:rPr>
          <w:iCs/>
        </w:rPr>
        <w:t xml:space="preserve"> правда - 2007. - N 12. - С. 18-19.</w:t>
      </w:r>
    </w:p>
    <w:p w:rsidR="00DC51C0" w:rsidRDefault="00DC51C0" w:rsidP="00DC51C0">
      <w:pPr>
        <w:jc w:val="both"/>
        <w:rPr>
          <w:iCs/>
        </w:rPr>
      </w:pPr>
      <w:r>
        <w:rPr>
          <w:iCs/>
        </w:rPr>
        <w:t xml:space="preserve">          11. Семейно-бытовые ток-шоу // Известия. - 2006 . - N 6. - С. 21-22. </w:t>
      </w:r>
    </w:p>
    <w:p w:rsidR="00DC51C0" w:rsidRDefault="00DC51C0" w:rsidP="00DC51C0">
      <w:pPr>
        <w:pStyle w:val="a5"/>
        <w:jc w:val="both"/>
        <w:rPr>
          <w:sz w:val="24"/>
          <w:szCs w:val="24"/>
        </w:rPr>
      </w:pPr>
      <w:r>
        <w:rPr>
          <w:sz w:val="24"/>
          <w:szCs w:val="24"/>
        </w:rPr>
        <w:t xml:space="preserve">        12.Турок К. Ток-шоу // Наука и жизнь. - 2004. - N 5. - С. 64-66.</w:t>
      </w:r>
    </w:p>
    <w:p w:rsidR="00DC51C0" w:rsidRDefault="00DC51C0" w:rsidP="00DC51C0">
      <w:pPr>
        <w:ind w:firstLine="567"/>
        <w:jc w:val="both"/>
        <w:rPr>
          <w:iCs/>
        </w:rPr>
      </w:pPr>
    </w:p>
    <w:p w:rsidR="00DC51C0" w:rsidRDefault="00DC51C0" w:rsidP="00DC51C0">
      <w:pPr>
        <w:ind w:firstLine="567"/>
        <w:jc w:val="both"/>
        <w:rPr>
          <w:iCs/>
        </w:rPr>
      </w:pPr>
      <w:r>
        <w:rPr>
          <w:iCs/>
        </w:rPr>
        <w:t xml:space="preserve">13.Фирстова Л. А. Стратегическое и тактическое целеполагание в рамках </w:t>
      </w:r>
      <w:proofErr w:type="spellStart"/>
      <w:r>
        <w:rPr>
          <w:iCs/>
        </w:rPr>
        <w:t>телепублицистического</w:t>
      </w:r>
      <w:proofErr w:type="spellEnd"/>
      <w:r>
        <w:rPr>
          <w:iCs/>
        </w:rPr>
        <w:t xml:space="preserve"> дискурса [Текст] / Л. А. </w:t>
      </w:r>
      <w:proofErr w:type="spellStart"/>
      <w:r>
        <w:rPr>
          <w:iCs/>
        </w:rPr>
        <w:t>Фирстова</w:t>
      </w:r>
      <w:proofErr w:type="spellEnd"/>
      <w:r>
        <w:rPr>
          <w:iCs/>
        </w:rPr>
        <w:t xml:space="preserve"> // Известия Волгоградского государственного педагогического университета. - Волгоград, 2008. - Сер. «Филологические науки». - №2(26). - С. 29-32.</w:t>
      </w:r>
    </w:p>
    <w:p w:rsidR="00DC51C0" w:rsidRDefault="00DC51C0" w:rsidP="00DC51C0">
      <w:pPr>
        <w:ind w:firstLine="567"/>
        <w:jc w:val="both"/>
      </w:pPr>
    </w:p>
    <w:p w:rsidR="00DC51C0" w:rsidRDefault="00DC51C0" w:rsidP="00DC51C0">
      <w:pPr>
        <w:ind w:firstLine="567"/>
        <w:jc w:val="both"/>
        <w:rPr>
          <w:b/>
          <w:i/>
        </w:rPr>
      </w:pPr>
      <w:r>
        <w:rPr>
          <w:b/>
          <w:i/>
        </w:rPr>
        <w:t>Список дополнительной литературы</w:t>
      </w:r>
    </w:p>
    <w:p w:rsidR="00DC51C0" w:rsidRDefault="00DC51C0" w:rsidP="00DC51C0">
      <w:pPr>
        <w:ind w:firstLine="567"/>
        <w:jc w:val="both"/>
      </w:pPr>
    </w:p>
    <w:p w:rsidR="00DC51C0" w:rsidRDefault="00DC51C0" w:rsidP="00DC51C0">
      <w:pPr>
        <w:ind w:firstLine="567"/>
        <w:jc w:val="both"/>
      </w:pPr>
      <w:r>
        <w:t xml:space="preserve">1.Вербицкий А.А., Бакшеева Н.А. Развитие мотивации студентов в контекстном обучении. М., 2000. </w:t>
      </w:r>
    </w:p>
    <w:p w:rsidR="00DC51C0" w:rsidRDefault="00DC51C0" w:rsidP="00DC51C0">
      <w:pPr>
        <w:ind w:firstLine="567"/>
        <w:jc w:val="both"/>
      </w:pPr>
      <w:r>
        <w:t>5.Грачев Г.</w:t>
      </w:r>
      <w:proofErr w:type="gramStart"/>
      <w:r>
        <w:t>В</w:t>
      </w:r>
      <w:proofErr w:type="gramEnd"/>
      <w:r>
        <w:t xml:space="preserve">, </w:t>
      </w:r>
      <w:proofErr w:type="gramStart"/>
      <w:r>
        <w:t>Мельник</w:t>
      </w:r>
      <w:proofErr w:type="gramEnd"/>
      <w:r>
        <w:t xml:space="preserve"> И.К. Манипулирование личностью: Организация, способы и технологии информационно-психологического воздействия. М., 1999.  </w:t>
      </w:r>
    </w:p>
    <w:p w:rsidR="00DC51C0" w:rsidRDefault="00DC51C0" w:rsidP="00DC51C0">
      <w:pPr>
        <w:ind w:firstLine="567"/>
        <w:jc w:val="both"/>
      </w:pPr>
      <w:r>
        <w:t>6.Дзялошинский И.М. Как нами манипулируют? //Право знать: история, теория, практика. 2004. № 3–4 .</w:t>
      </w:r>
    </w:p>
    <w:p w:rsidR="00DC51C0" w:rsidRDefault="00DC51C0" w:rsidP="00DC51C0">
      <w:pPr>
        <w:ind w:firstLine="567"/>
        <w:jc w:val="both"/>
      </w:pPr>
      <w:r>
        <w:t>6. Иванова Е.А. Влияние федерального телевидения на региональные телевизионные каналы (на примере Ростовской области). Ростов н/Д., 2003.</w:t>
      </w:r>
    </w:p>
    <w:p w:rsidR="00DC51C0" w:rsidRDefault="00DC51C0" w:rsidP="00DC51C0">
      <w:pPr>
        <w:ind w:firstLine="567"/>
        <w:jc w:val="both"/>
      </w:pPr>
      <w:r>
        <w:t xml:space="preserve">8.Кара-Мурза С. Г. Манипуляция сознанием. М., 2000. </w:t>
      </w:r>
    </w:p>
    <w:p w:rsidR="00DC51C0" w:rsidRDefault="00DC51C0" w:rsidP="00DC51C0">
      <w:pPr>
        <w:ind w:firstLine="567"/>
        <w:jc w:val="both"/>
      </w:pPr>
      <w:r>
        <w:t xml:space="preserve"> 9.Ковалев Г.А. Три парадигмы в психологии – три стратегии психологического воздействия //Вопросы психологии. 1987. №3. С. 41-49</w:t>
      </w:r>
    </w:p>
    <w:p w:rsidR="00DC51C0" w:rsidRDefault="00DC51C0" w:rsidP="00DC51C0">
      <w:pPr>
        <w:ind w:firstLine="567"/>
        <w:jc w:val="both"/>
      </w:pPr>
      <w:r>
        <w:t>10. Кузин В.И. Психологическая культура журналиста. Учебное пособие. СПб, 2001.</w:t>
      </w:r>
    </w:p>
    <w:p w:rsidR="00DC51C0" w:rsidRDefault="00DC51C0" w:rsidP="00DC51C0">
      <w:pPr>
        <w:ind w:firstLine="567"/>
        <w:jc w:val="both"/>
      </w:pPr>
      <w:r>
        <w:t>12. Матвеева Л.В., Аникеева Т.Я., Мочалова Ю.В. Психология телевизионной коммуникации. М., 2000</w:t>
      </w:r>
    </w:p>
    <w:p w:rsidR="00DC51C0" w:rsidRDefault="00DC51C0" w:rsidP="00DC51C0">
      <w:pPr>
        <w:ind w:firstLine="567"/>
        <w:jc w:val="both"/>
      </w:pPr>
      <w:r>
        <w:t>13.Науменко Т.В. Психологические методы воздействия на массовую аудиторию // Вопросы психологии. 2003. №6.</w:t>
      </w:r>
    </w:p>
    <w:p w:rsidR="00DC51C0" w:rsidRDefault="00DC51C0" w:rsidP="00DC51C0">
      <w:pPr>
        <w:jc w:val="both"/>
      </w:pPr>
      <w:r>
        <w:t xml:space="preserve">           14. Телевизионная журналистика. Учебник. Под ред. Кузнецова Г.В., Цвик В.Л, Юровского А.Я. М., 2002.</w:t>
      </w:r>
    </w:p>
    <w:p w:rsidR="00DC51C0" w:rsidRDefault="00DC51C0" w:rsidP="00DC51C0">
      <w:pPr>
        <w:jc w:val="both"/>
        <w:rPr>
          <w:iCs/>
        </w:rPr>
      </w:pPr>
      <w:r>
        <w:t xml:space="preserve">           15.  Шиллер Г. Манипуляторы сознанием. М., 1982.</w:t>
      </w:r>
    </w:p>
    <w:p w:rsidR="00DC51C0" w:rsidRDefault="00DC51C0" w:rsidP="00DC51C0">
      <w:pPr>
        <w:jc w:val="both"/>
      </w:pPr>
      <w:r>
        <w:t xml:space="preserve">           16.   </w:t>
      </w:r>
      <w:proofErr w:type="spellStart"/>
      <w:r>
        <w:t>Элиаде</w:t>
      </w:r>
      <w:proofErr w:type="spellEnd"/>
      <w:r>
        <w:t xml:space="preserve"> М. Аспекты мифа. М., 1995. С. 183.</w:t>
      </w:r>
    </w:p>
    <w:p w:rsidR="00DC51C0" w:rsidRDefault="00DC51C0" w:rsidP="00DC51C0">
      <w:pPr>
        <w:ind w:firstLine="567"/>
        <w:jc w:val="both"/>
        <w:rPr>
          <w:iCs/>
        </w:rPr>
      </w:pPr>
    </w:p>
    <w:p w:rsidR="00DC51C0" w:rsidRDefault="00DC51C0" w:rsidP="00DC51C0">
      <w:pPr>
        <w:ind w:firstLine="567"/>
        <w:jc w:val="both"/>
        <w:rPr>
          <w:iCs/>
        </w:rPr>
      </w:pPr>
    </w:p>
    <w:p w:rsidR="00DC51C0" w:rsidRDefault="00DC51C0" w:rsidP="00DC51C0">
      <w:pPr>
        <w:ind w:firstLine="567"/>
        <w:jc w:val="both"/>
        <w:rPr>
          <w:b/>
          <w:i/>
          <w:iCs/>
        </w:rPr>
      </w:pPr>
      <w:r>
        <w:rPr>
          <w:b/>
          <w:i/>
          <w:iCs/>
        </w:rPr>
        <w:t>Монографии:</w:t>
      </w:r>
    </w:p>
    <w:p w:rsidR="00DC51C0" w:rsidRDefault="00DC51C0" w:rsidP="00DC51C0">
      <w:pPr>
        <w:jc w:val="both"/>
        <w:rPr>
          <w:iCs/>
        </w:rPr>
      </w:pPr>
      <w:r>
        <w:rPr>
          <w:iCs/>
        </w:rPr>
        <w:t xml:space="preserve">           1.Костомаров В.Г., </w:t>
      </w:r>
      <w:proofErr w:type="spellStart"/>
      <w:r>
        <w:rPr>
          <w:iCs/>
        </w:rPr>
        <w:t>Бурвикова</w:t>
      </w:r>
      <w:proofErr w:type="spellEnd"/>
      <w:r>
        <w:rPr>
          <w:iCs/>
        </w:rPr>
        <w:t xml:space="preserve"> Н.Д. Старые мехи и молодое вино. Из наблюдений над русским словоупотреблением конца ХХ века. </w:t>
      </w:r>
      <w:proofErr w:type="spellStart"/>
      <w:r>
        <w:rPr>
          <w:iCs/>
        </w:rPr>
        <w:t>Спб</w:t>
      </w:r>
      <w:proofErr w:type="spellEnd"/>
      <w:r>
        <w:rPr>
          <w:iCs/>
        </w:rPr>
        <w:t>., 2001. - 608 с.</w:t>
      </w:r>
    </w:p>
    <w:p w:rsidR="00DC51C0" w:rsidRDefault="00DC51C0" w:rsidP="00DC51C0">
      <w:pPr>
        <w:jc w:val="both"/>
        <w:rPr>
          <w:iCs/>
        </w:rPr>
      </w:pPr>
      <w:r>
        <w:rPr>
          <w:iCs/>
        </w:rPr>
        <w:t xml:space="preserve">           2.Кузин В.И. Психологическая культура журналиста. Учебное пособие. СПб, 2001. - 235 с. </w:t>
      </w:r>
    </w:p>
    <w:p w:rsidR="00DC51C0" w:rsidRDefault="00DC51C0" w:rsidP="00DC51C0">
      <w:pPr>
        <w:jc w:val="both"/>
        <w:rPr>
          <w:iCs/>
        </w:rPr>
      </w:pPr>
      <w:r>
        <w:rPr>
          <w:iCs/>
        </w:rPr>
        <w:t xml:space="preserve">           3.Серио П. Квадратура смысла. Французская школа анализа дискурса. - М.: ИЗД-ВО "ЯЗЫКИ СЛАВ</w:t>
      </w:r>
      <w:proofErr w:type="gramStart"/>
      <w:r>
        <w:rPr>
          <w:iCs/>
        </w:rPr>
        <w:t>.К</w:t>
      </w:r>
      <w:proofErr w:type="gramEnd"/>
      <w:r>
        <w:rPr>
          <w:iCs/>
        </w:rPr>
        <w:t xml:space="preserve">УЛЬТ", 2002. - 342 с. </w:t>
      </w:r>
    </w:p>
    <w:p w:rsidR="00DC51C0" w:rsidRDefault="00DC51C0" w:rsidP="00DC51C0">
      <w:pPr>
        <w:jc w:val="both"/>
        <w:rPr>
          <w:iCs/>
        </w:rPr>
      </w:pPr>
      <w:r>
        <w:rPr>
          <w:iCs/>
        </w:rPr>
        <w:t xml:space="preserve">           4.Формановская Н.И. Речевое взаимодействие: коммуникация и прагматика. - М.: ИКАР, 2007. - 433 с.</w:t>
      </w:r>
    </w:p>
    <w:p w:rsidR="00DC51C0" w:rsidRDefault="00DC51C0" w:rsidP="00DC51C0">
      <w:pPr>
        <w:jc w:val="both"/>
        <w:rPr>
          <w:iCs/>
        </w:rPr>
      </w:pPr>
    </w:p>
    <w:p w:rsidR="00DC51C0" w:rsidRDefault="00DC51C0" w:rsidP="00DC51C0">
      <w:pPr>
        <w:ind w:firstLine="567"/>
        <w:jc w:val="both"/>
        <w:rPr>
          <w:iCs/>
        </w:rPr>
      </w:pPr>
    </w:p>
    <w:p w:rsidR="00DC51C0" w:rsidRDefault="00DC51C0" w:rsidP="00DC51C0">
      <w:pPr>
        <w:ind w:firstLine="567"/>
        <w:jc w:val="both"/>
        <w:rPr>
          <w:b/>
          <w:i/>
          <w:iCs/>
        </w:rPr>
      </w:pPr>
      <w:r>
        <w:rPr>
          <w:b/>
          <w:i/>
          <w:iCs/>
        </w:rPr>
        <w:t>Интернет-ресурсы:</w:t>
      </w:r>
    </w:p>
    <w:p w:rsidR="00DC51C0" w:rsidRDefault="00DC51C0" w:rsidP="00DC51C0">
      <w:pPr>
        <w:jc w:val="both"/>
      </w:pPr>
      <w:r>
        <w:t xml:space="preserve">1.Электронная библиотека журналиста   </w:t>
      </w:r>
      <w:hyperlink r:id="rId8" w:history="1">
        <w:r>
          <w:rPr>
            <w:rStyle w:val="a4"/>
          </w:rPr>
          <w:t>http://www.evartist.narod.ru/journ.htm</w:t>
        </w:r>
      </w:hyperlink>
      <w:r>
        <w:t>:</w:t>
      </w:r>
    </w:p>
    <w:p w:rsidR="00DC51C0" w:rsidRDefault="00DC51C0" w:rsidP="00DC51C0">
      <w:pPr>
        <w:jc w:val="both"/>
      </w:pPr>
      <w:r>
        <w:t xml:space="preserve">2. Научно-культурный логический журнал. №08 (226) 01.05.11. </w:t>
      </w:r>
      <w:hyperlink r:id="rId9" w:history="1">
        <w:r>
          <w:rPr>
            <w:rStyle w:val="a4"/>
          </w:rPr>
          <w:t>http://www.relga.ru/Environ/WebObjects/tgu-</w:t>
        </w:r>
      </w:hyperlink>
    </w:p>
    <w:p w:rsidR="00DC51C0" w:rsidRDefault="00DC51C0" w:rsidP="00DC51C0">
      <w:pPr>
        <w:jc w:val="both"/>
      </w:pPr>
      <w:r>
        <w:t xml:space="preserve">3.    </w:t>
      </w:r>
      <w:hyperlink r:id="rId10" w:history="1">
        <w:r>
          <w:rPr>
            <w:rStyle w:val="a4"/>
          </w:rPr>
          <w:t>Шостак М.И. Репортёр: профессионализм и этика</w:t>
        </w:r>
      </w:hyperlink>
    </w:p>
    <w:p w:rsidR="00DC51C0" w:rsidRDefault="00DC51C0" w:rsidP="00DC51C0">
      <w:pPr>
        <w:ind w:firstLine="567"/>
        <w:jc w:val="both"/>
      </w:pPr>
      <w:r>
        <w:rPr>
          <w:lang w:val="en-US"/>
        </w:rPr>
        <w:t>http</w:t>
      </w:r>
      <w:r>
        <w:t>//</w:t>
      </w:r>
      <w:r>
        <w:rPr>
          <w:lang w:val="en-US"/>
        </w:rPr>
        <w:t>www</w:t>
      </w:r>
      <w:r>
        <w:t>.</w:t>
      </w:r>
      <w:proofErr w:type="spellStart"/>
      <w:r>
        <w:rPr>
          <w:lang w:val="en-US"/>
        </w:rPr>
        <w:t>mediaatlas</w:t>
      </w:r>
      <w:proofErr w:type="spellEnd"/>
      <w:r>
        <w:t>.</w:t>
      </w:r>
      <w:proofErr w:type="spellStart"/>
      <w:r>
        <w:rPr>
          <w:lang w:val="en-US"/>
        </w:rPr>
        <w:t>ru</w:t>
      </w:r>
      <w:proofErr w:type="spellEnd"/>
      <w:r>
        <w:t>/?</w:t>
      </w:r>
      <w:r>
        <w:rPr>
          <w:lang w:val="en-US"/>
        </w:rPr>
        <w:t>a</w:t>
      </w:r>
      <w:r>
        <w:t>=</w:t>
      </w:r>
      <w:r>
        <w:rPr>
          <w:lang w:val="en-US"/>
        </w:rPr>
        <w:t>viewed</w:t>
      </w:r>
      <w:r>
        <w:t>=259</w:t>
      </w:r>
    </w:p>
    <w:p w:rsidR="00DC51C0" w:rsidRDefault="00DC51C0" w:rsidP="00DC51C0">
      <w:pPr>
        <w:jc w:val="both"/>
      </w:pPr>
      <w:r>
        <w:t xml:space="preserve">4. </w:t>
      </w:r>
      <w:hyperlink r:id="rId11" w:history="1">
        <w:r>
          <w:rPr>
            <w:rStyle w:val="a4"/>
            <w:u w:val="single"/>
          </w:rPr>
          <w:t>Князев Александр. Основы тележурналистики и телерепортажа</w:t>
        </w:r>
      </w:hyperlink>
      <w:r>
        <w:t xml:space="preserve"> </w:t>
      </w:r>
      <w:hyperlink r:id="rId12" w:history="1">
        <w:r>
          <w:rPr>
            <w:rStyle w:val="a4"/>
          </w:rPr>
          <w:t>http://www.evartist.narod.ru/text1/09.htm</w:t>
        </w:r>
      </w:hyperlink>
    </w:p>
    <w:p w:rsidR="00DC51C0" w:rsidRDefault="00DC51C0" w:rsidP="00DC51C0">
      <w:pPr>
        <w:jc w:val="both"/>
      </w:pPr>
      <w:r>
        <w:t xml:space="preserve">5. </w:t>
      </w:r>
      <w:hyperlink r:id="rId13" w:history="1">
        <w:r>
          <w:rPr>
            <w:rStyle w:val="a4"/>
          </w:rPr>
          <w:t>Устинова 3.К. Моя профессия – репортер</w:t>
        </w:r>
      </w:hyperlink>
      <w:r>
        <w:t xml:space="preserve"> http://evartist.narod.ru/text9/26.htm</w:t>
      </w:r>
    </w:p>
    <w:p w:rsidR="00DC51C0" w:rsidRDefault="00DC51C0" w:rsidP="00DC51C0">
      <w:pPr>
        <w:jc w:val="both"/>
        <w:rPr>
          <w:lang w:val="en-US"/>
        </w:rPr>
      </w:pPr>
      <w:r>
        <w:rPr>
          <w:lang w:val="en-US"/>
        </w:rPr>
        <w:t>6.    Media-atlas 21.05.11.</w:t>
      </w:r>
      <w:hyperlink r:id="rId14" w:history="1">
        <w:r w:rsidRPr="00DC51C0">
          <w:rPr>
            <w:rStyle w:val="a4"/>
            <w:lang w:val="en-US"/>
          </w:rPr>
          <w:t>www.mediaatlas.ru</w:t>
        </w:r>
      </w:hyperlink>
      <w:r>
        <w:rPr>
          <w:lang w:val="en-US"/>
        </w:rPr>
        <w:t xml:space="preserve"> </w:t>
      </w:r>
    </w:p>
    <w:p w:rsidR="00DC51C0" w:rsidRDefault="00DC51C0" w:rsidP="00DC51C0">
      <w:pPr>
        <w:jc w:val="both"/>
        <w:rPr>
          <w:lang w:val="en-US"/>
        </w:rPr>
      </w:pPr>
      <w:r>
        <w:rPr>
          <w:lang w:val="en-US"/>
        </w:rPr>
        <w:t xml:space="preserve">7.    CTV http://www.sitv.ru/projects/lenta/ </w:t>
      </w:r>
    </w:p>
    <w:p w:rsidR="00DC51C0" w:rsidRDefault="00DC51C0" w:rsidP="00DC51C0">
      <w:pPr>
        <w:jc w:val="both"/>
        <w:rPr>
          <w:lang w:val="en-US"/>
        </w:rPr>
      </w:pPr>
    </w:p>
    <w:p w:rsidR="00DC51C0" w:rsidRDefault="00DC51C0" w:rsidP="00DC51C0">
      <w:pPr>
        <w:ind w:firstLine="567"/>
        <w:jc w:val="both"/>
        <w:rPr>
          <w:u w:val="single"/>
          <w:lang w:val="en-US"/>
        </w:rPr>
      </w:pPr>
    </w:p>
    <w:p w:rsidR="006A2CD2" w:rsidRPr="00DC51C0" w:rsidRDefault="006A2CD2">
      <w:pPr>
        <w:rPr>
          <w:lang w:val="en-US"/>
        </w:rPr>
      </w:pPr>
    </w:p>
    <w:sectPr w:rsidR="006A2CD2" w:rsidRPr="00DC51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26" w:rsidRDefault="00597A26" w:rsidP="00DC51C0">
      <w:r>
        <w:separator/>
      </w:r>
    </w:p>
  </w:endnote>
  <w:endnote w:type="continuationSeparator" w:id="0">
    <w:p w:rsidR="00597A26" w:rsidRDefault="00597A26" w:rsidP="00DC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26" w:rsidRDefault="00597A26" w:rsidP="00DC51C0">
      <w:r>
        <w:separator/>
      </w:r>
    </w:p>
  </w:footnote>
  <w:footnote w:type="continuationSeparator" w:id="0">
    <w:p w:rsidR="00597A26" w:rsidRDefault="00597A26" w:rsidP="00DC51C0">
      <w:r>
        <w:continuationSeparator/>
      </w:r>
    </w:p>
  </w:footnote>
  <w:footnote w:id="1">
    <w:p w:rsidR="00DC51C0" w:rsidRDefault="00DC51C0" w:rsidP="00DC51C0">
      <w:pPr>
        <w:pStyle w:val="a5"/>
      </w:pPr>
      <w:r>
        <w:rPr>
          <w:rStyle w:val="a9"/>
        </w:rPr>
        <w:footnoteRef/>
      </w:r>
      <w:r>
        <w:t xml:space="preserve">   </w:t>
      </w:r>
      <w:proofErr w:type="spellStart"/>
      <w:r>
        <w:t>Вакурова</w:t>
      </w:r>
      <w:proofErr w:type="spellEnd"/>
      <w:r>
        <w:t xml:space="preserve"> Н.В., Московкин Л.И. Типология жанров современной экранной продукции. М., 1998. С.36</w:t>
      </w:r>
    </w:p>
    <w:p w:rsidR="00DC51C0" w:rsidRDefault="00DC51C0" w:rsidP="00DC51C0">
      <w:pPr>
        <w:pStyle w:val="a5"/>
      </w:pPr>
      <w:r>
        <w:t xml:space="preserve"> Кузнецов Г.В. Ток-шоу: неизвестный жанр? //Журналист. 1998. №11. С.59.</w:t>
      </w:r>
    </w:p>
  </w:footnote>
  <w:footnote w:id="2">
    <w:p w:rsidR="00DC51C0" w:rsidRDefault="00DC51C0" w:rsidP="00DC51C0">
      <w:pPr>
        <w:jc w:val="both"/>
        <w:rPr>
          <w:sz w:val="20"/>
          <w:szCs w:val="20"/>
        </w:rPr>
      </w:pPr>
      <w:r>
        <w:rPr>
          <w:rStyle w:val="a9"/>
          <w:sz w:val="20"/>
          <w:szCs w:val="20"/>
        </w:rPr>
        <w:footnoteRef/>
      </w:r>
      <w:r>
        <w:rPr>
          <w:sz w:val="20"/>
          <w:szCs w:val="20"/>
        </w:rPr>
        <w:t xml:space="preserve"> Ток-шоу как жанр ТВ: происхождение, разновидности, приемы манипулирования (№15 [137] 17.08.2006)  Эльвира Могилевская Научно-культурный логический журнал. №08 (226) 01.05.11. </w:t>
      </w:r>
      <w:hyperlink r:id="rId1" w:history="1">
        <w:r>
          <w:rPr>
            <w:rStyle w:val="a4"/>
          </w:rPr>
          <w:t>http://www.relga.ru/Environ/WebObjects/tgu-</w:t>
        </w:r>
      </w:hyperlink>
    </w:p>
    <w:p w:rsidR="00DC51C0" w:rsidRDefault="00DC51C0" w:rsidP="00DC51C0">
      <w:pPr>
        <w:pStyle w:val="a5"/>
      </w:pPr>
    </w:p>
  </w:footnote>
  <w:footnote w:id="3">
    <w:p w:rsidR="00DC51C0" w:rsidRDefault="00DC51C0" w:rsidP="00DC51C0">
      <w:pPr>
        <w:pStyle w:val="a5"/>
      </w:pPr>
      <w:r>
        <w:rPr>
          <w:rStyle w:val="a9"/>
        </w:rPr>
        <w:footnoteRef/>
      </w:r>
      <w:r>
        <w:t xml:space="preserve">  Турок К. Ток-шоу // Наука и жизнь. - 2004. - N 5. - С. 64-66.</w:t>
      </w:r>
    </w:p>
  </w:footnote>
  <w:footnote w:id="4">
    <w:p w:rsidR="00DC51C0" w:rsidRDefault="00DC51C0" w:rsidP="00DC51C0">
      <w:pPr>
        <w:pStyle w:val="a5"/>
      </w:pPr>
      <w:r>
        <w:rPr>
          <w:rStyle w:val="a9"/>
        </w:rPr>
        <w:footnoteRef/>
      </w:r>
      <w:r>
        <w:t xml:space="preserve"> . Турок К. Ток-шоу // Наука и жизнь. - 2004. - N 5. - С. 64-66.</w:t>
      </w:r>
    </w:p>
    <w:p w:rsidR="00DC51C0" w:rsidRDefault="00DC51C0" w:rsidP="00DC51C0">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Num1"/>
    <w:lvl w:ilvl="0">
      <w:start w:val="2"/>
      <w:numFmt w:val="bullet"/>
      <w:lvlText w:val="-"/>
      <w:lvlJc w:val="left"/>
      <w:pPr>
        <w:tabs>
          <w:tab w:val="num" w:pos="1773"/>
        </w:tabs>
        <w:ind w:left="1773" w:hanging="360"/>
      </w:pPr>
      <w:rPr>
        <w:rFonts w:ascii="Times New Roman" w:hAnsi="Times New Roman"/>
      </w:rPr>
    </w:lvl>
    <w:lvl w:ilvl="1">
      <w:start w:val="1"/>
      <w:numFmt w:val="bullet"/>
      <w:lvlText w:val="o"/>
      <w:lvlJc w:val="left"/>
      <w:pPr>
        <w:tabs>
          <w:tab w:val="num" w:pos="2493"/>
        </w:tabs>
        <w:ind w:left="2493" w:hanging="360"/>
      </w:pPr>
      <w:rPr>
        <w:rFonts w:ascii="Courier New" w:hAnsi="Courier New"/>
      </w:rPr>
    </w:lvl>
    <w:lvl w:ilvl="2">
      <w:start w:val="1"/>
      <w:numFmt w:val="bullet"/>
      <w:lvlText w:val=""/>
      <w:lvlJc w:val="left"/>
      <w:pPr>
        <w:tabs>
          <w:tab w:val="num" w:pos="3213"/>
        </w:tabs>
        <w:ind w:left="3213" w:hanging="360"/>
      </w:pPr>
      <w:rPr>
        <w:rFonts w:ascii="Wingdings" w:hAnsi="Wingdings"/>
      </w:rPr>
    </w:lvl>
    <w:lvl w:ilvl="3">
      <w:start w:val="1"/>
      <w:numFmt w:val="bullet"/>
      <w:lvlText w:val=""/>
      <w:lvlJc w:val="left"/>
      <w:pPr>
        <w:tabs>
          <w:tab w:val="num" w:pos="3933"/>
        </w:tabs>
        <w:ind w:left="3933" w:hanging="360"/>
      </w:pPr>
      <w:rPr>
        <w:rFonts w:ascii="Symbol" w:hAnsi="Symbol"/>
      </w:rPr>
    </w:lvl>
    <w:lvl w:ilvl="4">
      <w:start w:val="1"/>
      <w:numFmt w:val="bullet"/>
      <w:lvlText w:val="o"/>
      <w:lvlJc w:val="left"/>
      <w:pPr>
        <w:tabs>
          <w:tab w:val="num" w:pos="4653"/>
        </w:tabs>
        <w:ind w:left="4653" w:hanging="360"/>
      </w:pPr>
      <w:rPr>
        <w:rFonts w:ascii="Courier New" w:hAnsi="Courier New"/>
      </w:rPr>
    </w:lvl>
    <w:lvl w:ilvl="5">
      <w:start w:val="1"/>
      <w:numFmt w:val="bullet"/>
      <w:lvlText w:val=""/>
      <w:lvlJc w:val="left"/>
      <w:pPr>
        <w:tabs>
          <w:tab w:val="num" w:pos="5373"/>
        </w:tabs>
        <w:ind w:left="5373" w:hanging="360"/>
      </w:pPr>
      <w:rPr>
        <w:rFonts w:ascii="Wingdings" w:hAnsi="Wingdings"/>
      </w:rPr>
    </w:lvl>
    <w:lvl w:ilvl="6">
      <w:start w:val="1"/>
      <w:numFmt w:val="bullet"/>
      <w:lvlText w:val=""/>
      <w:lvlJc w:val="left"/>
      <w:pPr>
        <w:tabs>
          <w:tab w:val="num" w:pos="6093"/>
        </w:tabs>
        <w:ind w:left="6093" w:hanging="360"/>
      </w:pPr>
      <w:rPr>
        <w:rFonts w:ascii="Symbol" w:hAnsi="Symbol"/>
      </w:rPr>
    </w:lvl>
    <w:lvl w:ilvl="7">
      <w:start w:val="1"/>
      <w:numFmt w:val="bullet"/>
      <w:lvlText w:val="o"/>
      <w:lvlJc w:val="left"/>
      <w:pPr>
        <w:tabs>
          <w:tab w:val="num" w:pos="6813"/>
        </w:tabs>
        <w:ind w:left="6813" w:hanging="360"/>
      </w:pPr>
      <w:rPr>
        <w:rFonts w:ascii="Courier New" w:hAnsi="Courier New"/>
      </w:rPr>
    </w:lvl>
    <w:lvl w:ilvl="8">
      <w:start w:val="1"/>
      <w:numFmt w:val="bullet"/>
      <w:lvlText w:val=""/>
      <w:lvlJc w:val="left"/>
      <w:pPr>
        <w:tabs>
          <w:tab w:val="num" w:pos="7533"/>
        </w:tabs>
        <w:ind w:left="7533" w:hanging="360"/>
      </w:pPr>
      <w:rPr>
        <w:rFonts w:ascii="Wingdings" w:hAnsi="Wingdings"/>
      </w:rPr>
    </w:lvl>
  </w:abstractNum>
  <w:abstractNum w:abstractNumId="2">
    <w:nsid w:val="00000004"/>
    <w:multiLevelType w:val="multilevel"/>
    <w:tmpl w:val="00000004"/>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6"/>
    <w:multiLevelType w:val="multilevel"/>
    <w:tmpl w:val="00000006"/>
    <w:name w:val="WW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pStyle w:val="3"/>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7"/>
    <w:multiLevelType w:val="multilevel"/>
    <w:tmpl w:val="00000007"/>
    <w:name w:val="WWNum9"/>
    <w:lvl w:ilvl="0">
      <w:start w:val="1"/>
      <w:numFmt w:val="bullet"/>
      <w:lvlText w:val=""/>
      <w:lvlJc w:val="left"/>
      <w:pPr>
        <w:tabs>
          <w:tab w:val="num" w:pos="780"/>
        </w:tabs>
        <w:ind w:left="780" w:hanging="360"/>
      </w:pPr>
      <w:rPr>
        <w:rFonts w:ascii="Symbol" w:hAnsi="Symbol"/>
      </w:rPr>
    </w:lvl>
    <w:lvl w:ilvl="1">
      <w:start w:val="1"/>
      <w:numFmt w:val="bullet"/>
      <w:lvlText w:val="o"/>
      <w:lvlJc w:val="left"/>
      <w:pPr>
        <w:tabs>
          <w:tab w:val="num" w:pos="1500"/>
        </w:tabs>
        <w:ind w:left="1500" w:hanging="360"/>
      </w:pPr>
      <w:rPr>
        <w:rFonts w:ascii="Courier New" w:hAnsi="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5">
    <w:nsid w:val="00000008"/>
    <w:multiLevelType w:val="multilevel"/>
    <w:tmpl w:val="00000008"/>
    <w:name w:val="WW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00000009"/>
    <w:name w:val="WWNum13"/>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A"/>
    <w:multiLevelType w:val="multilevel"/>
    <w:tmpl w:val="0000000A"/>
    <w:name w:val="WWNum15"/>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0B"/>
    <w:multiLevelType w:val="multilevel"/>
    <w:tmpl w:val="0000000B"/>
    <w:name w:val="WWNum16"/>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C"/>
    <w:multiLevelType w:val="multilevel"/>
    <w:tmpl w:val="0000000C"/>
    <w:name w:val="WWNum17"/>
    <w:lvl w:ilvl="0">
      <w:start w:val="1"/>
      <w:numFmt w:val="bullet"/>
      <w:lvlText w:val=""/>
      <w:lvlJc w:val="left"/>
      <w:pPr>
        <w:tabs>
          <w:tab w:val="num" w:pos="1560"/>
        </w:tabs>
        <w:ind w:left="1560" w:hanging="360"/>
      </w:pPr>
      <w:rPr>
        <w:rFonts w:ascii="Symbol" w:hAnsi="Symbol"/>
      </w:rPr>
    </w:lvl>
    <w:lvl w:ilvl="1">
      <w:start w:val="1"/>
      <w:numFmt w:val="bullet"/>
      <w:lvlText w:val="o"/>
      <w:lvlJc w:val="left"/>
      <w:pPr>
        <w:tabs>
          <w:tab w:val="num" w:pos="2280"/>
        </w:tabs>
        <w:ind w:left="2280" w:hanging="360"/>
      </w:pPr>
      <w:rPr>
        <w:rFonts w:ascii="Courier New" w:hAnsi="Courier New"/>
      </w:rPr>
    </w:lvl>
    <w:lvl w:ilvl="2">
      <w:start w:val="1"/>
      <w:numFmt w:val="bullet"/>
      <w:lvlText w:val=""/>
      <w:lvlJc w:val="left"/>
      <w:pPr>
        <w:tabs>
          <w:tab w:val="num" w:pos="3000"/>
        </w:tabs>
        <w:ind w:left="3000" w:hanging="360"/>
      </w:pPr>
      <w:rPr>
        <w:rFonts w:ascii="Wingdings" w:hAnsi="Wingdings"/>
      </w:rPr>
    </w:lvl>
    <w:lvl w:ilvl="3">
      <w:start w:val="1"/>
      <w:numFmt w:val="bullet"/>
      <w:lvlText w:val=""/>
      <w:lvlJc w:val="left"/>
      <w:pPr>
        <w:tabs>
          <w:tab w:val="num" w:pos="3720"/>
        </w:tabs>
        <w:ind w:left="3720" w:hanging="360"/>
      </w:pPr>
      <w:rPr>
        <w:rFonts w:ascii="Symbol" w:hAnsi="Symbol"/>
      </w:rPr>
    </w:lvl>
    <w:lvl w:ilvl="4">
      <w:start w:val="1"/>
      <w:numFmt w:val="bullet"/>
      <w:lvlText w:val="o"/>
      <w:lvlJc w:val="left"/>
      <w:pPr>
        <w:tabs>
          <w:tab w:val="num" w:pos="4440"/>
        </w:tabs>
        <w:ind w:left="4440" w:hanging="360"/>
      </w:pPr>
      <w:rPr>
        <w:rFonts w:ascii="Courier New" w:hAnsi="Courier New"/>
      </w:rPr>
    </w:lvl>
    <w:lvl w:ilvl="5">
      <w:start w:val="1"/>
      <w:numFmt w:val="bullet"/>
      <w:lvlText w:val=""/>
      <w:lvlJc w:val="left"/>
      <w:pPr>
        <w:tabs>
          <w:tab w:val="num" w:pos="5160"/>
        </w:tabs>
        <w:ind w:left="5160" w:hanging="360"/>
      </w:pPr>
      <w:rPr>
        <w:rFonts w:ascii="Wingdings" w:hAnsi="Wingdings"/>
      </w:rPr>
    </w:lvl>
    <w:lvl w:ilvl="6">
      <w:start w:val="1"/>
      <w:numFmt w:val="bullet"/>
      <w:lvlText w:val=""/>
      <w:lvlJc w:val="left"/>
      <w:pPr>
        <w:tabs>
          <w:tab w:val="num" w:pos="5880"/>
        </w:tabs>
        <w:ind w:left="5880" w:hanging="360"/>
      </w:pPr>
      <w:rPr>
        <w:rFonts w:ascii="Symbol" w:hAnsi="Symbol"/>
      </w:rPr>
    </w:lvl>
    <w:lvl w:ilvl="7">
      <w:start w:val="1"/>
      <w:numFmt w:val="bullet"/>
      <w:lvlText w:val="o"/>
      <w:lvlJc w:val="left"/>
      <w:pPr>
        <w:tabs>
          <w:tab w:val="num" w:pos="6600"/>
        </w:tabs>
        <w:ind w:left="6600" w:hanging="360"/>
      </w:pPr>
      <w:rPr>
        <w:rFonts w:ascii="Courier New" w:hAnsi="Courier New"/>
      </w:rPr>
    </w:lvl>
    <w:lvl w:ilvl="8">
      <w:start w:val="1"/>
      <w:numFmt w:val="bullet"/>
      <w:lvlText w:val=""/>
      <w:lvlJc w:val="left"/>
      <w:pPr>
        <w:tabs>
          <w:tab w:val="num" w:pos="7320"/>
        </w:tabs>
        <w:ind w:left="7320" w:hanging="360"/>
      </w:pPr>
      <w:rPr>
        <w:rFonts w:ascii="Wingdings" w:hAnsi="Wingdings"/>
      </w:rPr>
    </w:lvl>
  </w:abstractNum>
  <w:abstractNum w:abstractNumId="10">
    <w:nsid w:val="0000000D"/>
    <w:multiLevelType w:val="multilevel"/>
    <w:tmpl w:val="0000000D"/>
    <w:name w:val="WW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F"/>
    <w:multiLevelType w:val="multilevel"/>
    <w:tmpl w:val="0000000F"/>
    <w:name w:val="WW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5"/>
  </w:num>
  <w:num w:numId="7">
    <w:abstractNumId w:val="11"/>
  </w:num>
  <w:num w:numId="8">
    <w:abstractNumId w:val="1"/>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C0"/>
    <w:rsid w:val="00044A8D"/>
    <w:rsid w:val="000E2509"/>
    <w:rsid w:val="001F64DB"/>
    <w:rsid w:val="002D09DD"/>
    <w:rsid w:val="00345732"/>
    <w:rsid w:val="00351085"/>
    <w:rsid w:val="00412AEA"/>
    <w:rsid w:val="004B5CCF"/>
    <w:rsid w:val="00597A26"/>
    <w:rsid w:val="005C3705"/>
    <w:rsid w:val="005E0174"/>
    <w:rsid w:val="006A2CD2"/>
    <w:rsid w:val="007E2A21"/>
    <w:rsid w:val="00871568"/>
    <w:rsid w:val="008C3760"/>
    <w:rsid w:val="00930A55"/>
    <w:rsid w:val="00937B01"/>
    <w:rsid w:val="009E15B4"/>
    <w:rsid w:val="00AE2FC1"/>
    <w:rsid w:val="00B04C71"/>
    <w:rsid w:val="00B36930"/>
    <w:rsid w:val="00C1548A"/>
    <w:rsid w:val="00C84766"/>
    <w:rsid w:val="00D65E01"/>
    <w:rsid w:val="00DC51C0"/>
    <w:rsid w:val="00F4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C0"/>
    <w:pPr>
      <w:suppressAutoHyphens/>
      <w:spacing w:after="0" w:line="240" w:lineRule="auto"/>
    </w:pPr>
    <w:rPr>
      <w:rFonts w:ascii="Times New Roman" w:eastAsia="Times New Roman" w:hAnsi="Times New Roman" w:cs="Times New Roman"/>
      <w:kern w:val="2"/>
      <w:sz w:val="24"/>
      <w:szCs w:val="24"/>
      <w:lang w:eastAsia="ar-SA"/>
    </w:rPr>
  </w:style>
  <w:style w:type="paragraph" w:styleId="3">
    <w:name w:val="heading 3"/>
    <w:basedOn w:val="a"/>
    <w:next w:val="a0"/>
    <w:link w:val="30"/>
    <w:semiHidden/>
    <w:unhideWhenUsed/>
    <w:qFormat/>
    <w:rsid w:val="00DC51C0"/>
    <w:pPr>
      <w:keepNext/>
      <w:numPr>
        <w:ilvl w:val="2"/>
        <w:numId w:val="2"/>
      </w:numPr>
      <w:ind w:left="360" w:firstLine="0"/>
      <w:jc w:val="center"/>
      <w:outlineLvl w:val="2"/>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DC51C0"/>
    <w:rPr>
      <w:rFonts w:ascii="Times New Roman" w:eastAsia="Times New Roman" w:hAnsi="Times New Roman" w:cs="Times New Roman"/>
      <w:b/>
      <w:bCs/>
      <w:kern w:val="2"/>
      <w:sz w:val="28"/>
      <w:szCs w:val="24"/>
      <w:lang w:eastAsia="ar-SA"/>
    </w:rPr>
  </w:style>
  <w:style w:type="character" w:styleId="a4">
    <w:name w:val="Hyperlink"/>
    <w:basedOn w:val="a1"/>
    <w:semiHidden/>
    <w:unhideWhenUsed/>
    <w:rsid w:val="00DC51C0"/>
    <w:rPr>
      <w:rFonts w:ascii="Arial" w:hAnsi="Arial" w:cs="Arial" w:hint="default"/>
      <w:strike w:val="0"/>
      <w:dstrike w:val="0"/>
      <w:color w:val="00000A"/>
      <w:sz w:val="20"/>
      <w:szCs w:val="20"/>
      <w:u w:val="none"/>
      <w:effect w:val="none"/>
    </w:rPr>
  </w:style>
  <w:style w:type="paragraph" w:styleId="a5">
    <w:name w:val="footnote text"/>
    <w:basedOn w:val="a"/>
    <w:link w:val="a6"/>
    <w:semiHidden/>
    <w:unhideWhenUsed/>
    <w:rsid w:val="00DC51C0"/>
    <w:rPr>
      <w:sz w:val="20"/>
      <w:szCs w:val="20"/>
    </w:rPr>
  </w:style>
  <w:style w:type="character" w:customStyle="1" w:styleId="a6">
    <w:name w:val="Текст сноски Знак"/>
    <w:basedOn w:val="a1"/>
    <w:link w:val="a5"/>
    <w:semiHidden/>
    <w:rsid w:val="00DC51C0"/>
    <w:rPr>
      <w:rFonts w:ascii="Times New Roman" w:eastAsia="Times New Roman" w:hAnsi="Times New Roman" w:cs="Times New Roman"/>
      <w:kern w:val="2"/>
      <w:sz w:val="20"/>
      <w:szCs w:val="20"/>
      <w:lang w:eastAsia="ar-SA"/>
    </w:rPr>
  </w:style>
  <w:style w:type="paragraph" w:styleId="a7">
    <w:name w:val="Body Text Indent"/>
    <w:basedOn w:val="a"/>
    <w:link w:val="a8"/>
    <w:semiHidden/>
    <w:unhideWhenUsed/>
    <w:rsid w:val="00DC51C0"/>
    <w:pPr>
      <w:spacing w:after="120"/>
      <w:ind w:left="283"/>
    </w:pPr>
  </w:style>
  <w:style w:type="character" w:customStyle="1" w:styleId="a8">
    <w:name w:val="Основной текст с отступом Знак"/>
    <w:basedOn w:val="a1"/>
    <w:link w:val="a7"/>
    <w:semiHidden/>
    <w:rsid w:val="00DC51C0"/>
    <w:rPr>
      <w:rFonts w:ascii="Times New Roman" w:eastAsia="Times New Roman" w:hAnsi="Times New Roman" w:cs="Times New Roman"/>
      <w:kern w:val="2"/>
      <w:sz w:val="24"/>
      <w:szCs w:val="24"/>
      <w:lang w:eastAsia="ar-SA"/>
    </w:rPr>
  </w:style>
  <w:style w:type="paragraph" w:customStyle="1" w:styleId="31">
    <w:name w:val="Основной текст с отступом 31"/>
    <w:basedOn w:val="a"/>
    <w:rsid w:val="00DC51C0"/>
  </w:style>
  <w:style w:type="paragraph" w:customStyle="1" w:styleId="21">
    <w:name w:val="Основной текст 21"/>
    <w:basedOn w:val="a"/>
    <w:rsid w:val="00DC51C0"/>
  </w:style>
  <w:style w:type="paragraph" w:customStyle="1" w:styleId="210">
    <w:name w:val="Основной текст с отступом 21"/>
    <w:basedOn w:val="a"/>
    <w:rsid w:val="00DC51C0"/>
  </w:style>
  <w:style w:type="paragraph" w:customStyle="1" w:styleId="1">
    <w:name w:val="Абзац списка1"/>
    <w:basedOn w:val="a"/>
    <w:rsid w:val="00DC51C0"/>
  </w:style>
  <w:style w:type="character" w:customStyle="1" w:styleId="2TimesNewRoman12">
    <w:name w:val="Стиль Заголовок 2 + Times New Roman 12 пт курсив Авто кернинг о... Знак"/>
    <w:basedOn w:val="a1"/>
    <w:link w:val="2TimesNewRoman120"/>
    <w:locked/>
    <w:rsid w:val="00DC51C0"/>
    <w:rPr>
      <w:i/>
      <w:iCs/>
      <w:kern w:val="24"/>
      <w:sz w:val="24"/>
      <w:szCs w:val="24"/>
      <w:lang w:eastAsia="ar-SA"/>
    </w:rPr>
  </w:style>
  <w:style w:type="paragraph" w:customStyle="1" w:styleId="2TimesNewRoman120">
    <w:name w:val="Стиль Заголовок 2 + Times New Roman 12 пт курсив Авто кернинг о..."/>
    <w:basedOn w:val="a"/>
    <w:link w:val="2TimesNewRoman12"/>
    <w:rsid w:val="00DC51C0"/>
    <w:rPr>
      <w:rFonts w:asciiTheme="minorHAnsi" w:eastAsiaTheme="minorHAnsi" w:hAnsiTheme="minorHAnsi" w:cstheme="minorBidi"/>
      <w:i/>
      <w:iCs/>
      <w:kern w:val="24"/>
    </w:rPr>
  </w:style>
  <w:style w:type="character" w:styleId="a9">
    <w:name w:val="footnote reference"/>
    <w:basedOn w:val="a1"/>
    <w:semiHidden/>
    <w:unhideWhenUsed/>
    <w:rsid w:val="00DC51C0"/>
    <w:rPr>
      <w:vertAlign w:val="superscript"/>
    </w:rPr>
  </w:style>
  <w:style w:type="paragraph" w:styleId="a0">
    <w:name w:val="Body Text"/>
    <w:basedOn w:val="a"/>
    <w:link w:val="aa"/>
    <w:uiPriority w:val="99"/>
    <w:semiHidden/>
    <w:unhideWhenUsed/>
    <w:rsid w:val="00DC51C0"/>
    <w:pPr>
      <w:spacing w:after="120"/>
    </w:pPr>
  </w:style>
  <w:style w:type="character" w:customStyle="1" w:styleId="aa">
    <w:name w:val="Основной текст Знак"/>
    <w:basedOn w:val="a1"/>
    <w:link w:val="a0"/>
    <w:uiPriority w:val="99"/>
    <w:semiHidden/>
    <w:rsid w:val="00DC51C0"/>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C0"/>
    <w:pPr>
      <w:suppressAutoHyphens/>
      <w:spacing w:after="0" w:line="240" w:lineRule="auto"/>
    </w:pPr>
    <w:rPr>
      <w:rFonts w:ascii="Times New Roman" w:eastAsia="Times New Roman" w:hAnsi="Times New Roman" w:cs="Times New Roman"/>
      <w:kern w:val="2"/>
      <w:sz w:val="24"/>
      <w:szCs w:val="24"/>
      <w:lang w:eastAsia="ar-SA"/>
    </w:rPr>
  </w:style>
  <w:style w:type="paragraph" w:styleId="3">
    <w:name w:val="heading 3"/>
    <w:basedOn w:val="a"/>
    <w:next w:val="a0"/>
    <w:link w:val="30"/>
    <w:semiHidden/>
    <w:unhideWhenUsed/>
    <w:qFormat/>
    <w:rsid w:val="00DC51C0"/>
    <w:pPr>
      <w:keepNext/>
      <w:numPr>
        <w:ilvl w:val="2"/>
        <w:numId w:val="2"/>
      </w:numPr>
      <w:ind w:left="360" w:firstLine="0"/>
      <w:jc w:val="center"/>
      <w:outlineLvl w:val="2"/>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DC51C0"/>
    <w:rPr>
      <w:rFonts w:ascii="Times New Roman" w:eastAsia="Times New Roman" w:hAnsi="Times New Roman" w:cs="Times New Roman"/>
      <w:b/>
      <w:bCs/>
      <w:kern w:val="2"/>
      <w:sz w:val="28"/>
      <w:szCs w:val="24"/>
      <w:lang w:eastAsia="ar-SA"/>
    </w:rPr>
  </w:style>
  <w:style w:type="character" w:styleId="a4">
    <w:name w:val="Hyperlink"/>
    <w:basedOn w:val="a1"/>
    <w:semiHidden/>
    <w:unhideWhenUsed/>
    <w:rsid w:val="00DC51C0"/>
    <w:rPr>
      <w:rFonts w:ascii="Arial" w:hAnsi="Arial" w:cs="Arial" w:hint="default"/>
      <w:strike w:val="0"/>
      <w:dstrike w:val="0"/>
      <w:color w:val="00000A"/>
      <w:sz w:val="20"/>
      <w:szCs w:val="20"/>
      <w:u w:val="none"/>
      <w:effect w:val="none"/>
    </w:rPr>
  </w:style>
  <w:style w:type="paragraph" w:styleId="a5">
    <w:name w:val="footnote text"/>
    <w:basedOn w:val="a"/>
    <w:link w:val="a6"/>
    <w:semiHidden/>
    <w:unhideWhenUsed/>
    <w:rsid w:val="00DC51C0"/>
    <w:rPr>
      <w:sz w:val="20"/>
      <w:szCs w:val="20"/>
    </w:rPr>
  </w:style>
  <w:style w:type="character" w:customStyle="1" w:styleId="a6">
    <w:name w:val="Текст сноски Знак"/>
    <w:basedOn w:val="a1"/>
    <w:link w:val="a5"/>
    <w:semiHidden/>
    <w:rsid w:val="00DC51C0"/>
    <w:rPr>
      <w:rFonts w:ascii="Times New Roman" w:eastAsia="Times New Roman" w:hAnsi="Times New Roman" w:cs="Times New Roman"/>
      <w:kern w:val="2"/>
      <w:sz w:val="20"/>
      <w:szCs w:val="20"/>
      <w:lang w:eastAsia="ar-SA"/>
    </w:rPr>
  </w:style>
  <w:style w:type="paragraph" w:styleId="a7">
    <w:name w:val="Body Text Indent"/>
    <w:basedOn w:val="a"/>
    <w:link w:val="a8"/>
    <w:semiHidden/>
    <w:unhideWhenUsed/>
    <w:rsid w:val="00DC51C0"/>
    <w:pPr>
      <w:spacing w:after="120"/>
      <w:ind w:left="283"/>
    </w:pPr>
  </w:style>
  <w:style w:type="character" w:customStyle="1" w:styleId="a8">
    <w:name w:val="Основной текст с отступом Знак"/>
    <w:basedOn w:val="a1"/>
    <w:link w:val="a7"/>
    <w:semiHidden/>
    <w:rsid w:val="00DC51C0"/>
    <w:rPr>
      <w:rFonts w:ascii="Times New Roman" w:eastAsia="Times New Roman" w:hAnsi="Times New Roman" w:cs="Times New Roman"/>
      <w:kern w:val="2"/>
      <w:sz w:val="24"/>
      <w:szCs w:val="24"/>
      <w:lang w:eastAsia="ar-SA"/>
    </w:rPr>
  </w:style>
  <w:style w:type="paragraph" w:customStyle="1" w:styleId="31">
    <w:name w:val="Основной текст с отступом 31"/>
    <w:basedOn w:val="a"/>
    <w:rsid w:val="00DC51C0"/>
  </w:style>
  <w:style w:type="paragraph" w:customStyle="1" w:styleId="21">
    <w:name w:val="Основной текст 21"/>
    <w:basedOn w:val="a"/>
    <w:rsid w:val="00DC51C0"/>
  </w:style>
  <w:style w:type="paragraph" w:customStyle="1" w:styleId="210">
    <w:name w:val="Основной текст с отступом 21"/>
    <w:basedOn w:val="a"/>
    <w:rsid w:val="00DC51C0"/>
  </w:style>
  <w:style w:type="paragraph" w:customStyle="1" w:styleId="1">
    <w:name w:val="Абзац списка1"/>
    <w:basedOn w:val="a"/>
    <w:rsid w:val="00DC51C0"/>
  </w:style>
  <w:style w:type="character" w:customStyle="1" w:styleId="2TimesNewRoman12">
    <w:name w:val="Стиль Заголовок 2 + Times New Roman 12 пт курсив Авто кернинг о... Знак"/>
    <w:basedOn w:val="a1"/>
    <w:link w:val="2TimesNewRoman120"/>
    <w:locked/>
    <w:rsid w:val="00DC51C0"/>
    <w:rPr>
      <w:i/>
      <w:iCs/>
      <w:kern w:val="24"/>
      <w:sz w:val="24"/>
      <w:szCs w:val="24"/>
      <w:lang w:eastAsia="ar-SA"/>
    </w:rPr>
  </w:style>
  <w:style w:type="paragraph" w:customStyle="1" w:styleId="2TimesNewRoman120">
    <w:name w:val="Стиль Заголовок 2 + Times New Roman 12 пт курсив Авто кернинг о..."/>
    <w:basedOn w:val="a"/>
    <w:link w:val="2TimesNewRoman12"/>
    <w:rsid w:val="00DC51C0"/>
    <w:rPr>
      <w:rFonts w:asciiTheme="minorHAnsi" w:eastAsiaTheme="minorHAnsi" w:hAnsiTheme="minorHAnsi" w:cstheme="minorBidi"/>
      <w:i/>
      <w:iCs/>
      <w:kern w:val="24"/>
    </w:rPr>
  </w:style>
  <w:style w:type="character" w:styleId="a9">
    <w:name w:val="footnote reference"/>
    <w:basedOn w:val="a1"/>
    <w:semiHidden/>
    <w:unhideWhenUsed/>
    <w:rsid w:val="00DC51C0"/>
    <w:rPr>
      <w:vertAlign w:val="superscript"/>
    </w:rPr>
  </w:style>
  <w:style w:type="paragraph" w:styleId="a0">
    <w:name w:val="Body Text"/>
    <w:basedOn w:val="a"/>
    <w:link w:val="aa"/>
    <w:uiPriority w:val="99"/>
    <w:semiHidden/>
    <w:unhideWhenUsed/>
    <w:rsid w:val="00DC51C0"/>
    <w:pPr>
      <w:spacing w:after="120"/>
    </w:pPr>
  </w:style>
  <w:style w:type="character" w:customStyle="1" w:styleId="aa">
    <w:name w:val="Основной текст Знак"/>
    <w:basedOn w:val="a1"/>
    <w:link w:val="a0"/>
    <w:uiPriority w:val="99"/>
    <w:semiHidden/>
    <w:rsid w:val="00DC51C0"/>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rtist.narod.ru/journ.htm" TargetMode="External"/><Relationship Id="rId13" Type="http://schemas.openxmlformats.org/officeDocument/2006/relationships/hyperlink" Target="http://evartist.narod.ru/text9/26.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artist.narod.ru/text1/09.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artist.narod.ru/text1/0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artist.narod.ru/text/08.htm" TargetMode="External"/><Relationship Id="rId4" Type="http://schemas.openxmlformats.org/officeDocument/2006/relationships/settings" Target="settings.xml"/><Relationship Id="rId9" Type="http://schemas.openxmlformats.org/officeDocument/2006/relationships/hyperlink" Target="http://www.relga.ru/Environ/WebObjects/tgu-" TargetMode="External"/><Relationship Id="rId14" Type="http://schemas.openxmlformats.org/officeDocument/2006/relationships/hyperlink" Target="http://www.mediaatlas.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lga.ru/Environ/WebObjects/t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6797</Words>
  <Characters>38744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1sm</cp:lastModifiedBy>
  <cp:revision>3</cp:revision>
  <dcterms:created xsi:type="dcterms:W3CDTF">2014-09-28T11:10:00Z</dcterms:created>
  <dcterms:modified xsi:type="dcterms:W3CDTF">2014-10-03T01:18:00Z</dcterms:modified>
</cp:coreProperties>
</file>