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DD" w:rsidRPr="00D5455B" w:rsidRDefault="003B3FDD" w:rsidP="003B3FDD">
      <w:pPr>
        <w:pStyle w:val="a4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БОУ ДПО (ПК) С «Чувашский республиканский институт образования»</w:t>
      </w: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Минобразования  Чувашии</w:t>
      </w: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Кафедра естественнонаучных дисциплин</w:t>
      </w: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3B3FDD" w:rsidRP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b/>
          <w:sz w:val="36"/>
          <w:szCs w:val="36"/>
        </w:rPr>
      </w:pPr>
      <w:r w:rsidRPr="003B3FDD">
        <w:rPr>
          <w:rStyle w:val="Sylfaen9pt0pt"/>
          <w:rFonts w:ascii="Times New Roman" w:hAnsi="Times New Roman" w:cs="Times New Roman"/>
          <w:b/>
          <w:sz w:val="36"/>
          <w:szCs w:val="36"/>
        </w:rPr>
        <w:t>Курсовая работа</w:t>
      </w:r>
    </w:p>
    <w:p w:rsidR="003B3FDD" w:rsidRPr="00D5455B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3B3FDD" w:rsidRPr="003B3FDD" w:rsidRDefault="003B3FDD" w:rsidP="003B3FDD">
      <w:pPr>
        <w:pStyle w:val="a4"/>
        <w:spacing w:line="360" w:lineRule="auto"/>
        <w:ind w:firstLine="720"/>
        <w:jc w:val="center"/>
        <w:rPr>
          <w:rStyle w:val="Sylfaen9pt0pt"/>
          <w:rFonts w:ascii="Times New Roman" w:hAnsi="Times New Roman" w:cs="Times New Roman"/>
          <w:sz w:val="36"/>
          <w:szCs w:val="36"/>
        </w:rPr>
      </w:pPr>
    </w:p>
    <w:p w:rsidR="003B3FDD" w:rsidRPr="003B3FDD" w:rsidRDefault="003B3FDD" w:rsidP="003B3FDD">
      <w:pPr>
        <w:pStyle w:val="a4"/>
        <w:spacing w:line="360" w:lineRule="auto"/>
        <w:ind w:firstLine="720"/>
        <w:jc w:val="center"/>
        <w:rPr>
          <w:rStyle w:val="Sylfaen9pt0pt"/>
          <w:rFonts w:ascii="Times New Roman" w:hAnsi="Times New Roman" w:cs="Times New Roman"/>
          <w:b/>
          <w:sz w:val="36"/>
          <w:szCs w:val="36"/>
        </w:rPr>
      </w:pPr>
      <w:r w:rsidRPr="003B3FDD">
        <w:rPr>
          <w:rStyle w:val="Sylfaen9pt0pt"/>
          <w:rFonts w:ascii="Times New Roman" w:hAnsi="Times New Roman" w:cs="Times New Roman"/>
          <w:b/>
          <w:sz w:val="36"/>
          <w:szCs w:val="36"/>
        </w:rPr>
        <w:t>ФОРМИРОВАНИЕ ФИЗИЧЕСКИХ ПОНЯТИЙ У УЧАЩИХСЯ СРЕДНЕЙ ШКОЛЫ</w:t>
      </w: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Pr="00D5455B" w:rsidRDefault="003B3FDD" w:rsidP="003B3FDD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 xml:space="preserve">Выполнила: учитель </w:t>
      </w:r>
    </w:p>
    <w:p w:rsidR="003B3FDD" w:rsidRPr="00D5455B" w:rsidRDefault="003B3FDD" w:rsidP="003B3FDD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 xml:space="preserve">физики МБОУ СОШ №2 </w:t>
      </w:r>
    </w:p>
    <w:p w:rsidR="003B3FDD" w:rsidRPr="00D5455B" w:rsidRDefault="003B3FDD" w:rsidP="003B3FDD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Андреева Л.М.</w:t>
      </w: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3B3FDD" w:rsidRDefault="003B3FDD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Чебоксары 2014</w:t>
      </w:r>
    </w:p>
    <w:p w:rsidR="00647AED" w:rsidRDefault="00647AED" w:rsidP="00647AED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5B" w:rsidRDefault="0064740B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AE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47AED" w:rsidRPr="00647AED">
        <w:rPr>
          <w:rFonts w:ascii="Times New Roman" w:hAnsi="Times New Roman" w:cs="Times New Roman"/>
          <w:b/>
          <w:sz w:val="28"/>
          <w:szCs w:val="28"/>
        </w:rPr>
        <w:t xml:space="preserve"> настоящей работы</w:t>
      </w:r>
      <w:r w:rsidRPr="00647AED">
        <w:rPr>
          <w:rFonts w:ascii="Times New Roman" w:hAnsi="Times New Roman" w:cs="Times New Roman"/>
          <w:b/>
          <w:sz w:val="28"/>
          <w:szCs w:val="28"/>
        </w:rPr>
        <w:t>:</w:t>
      </w:r>
      <w:r w:rsidR="00D27239" w:rsidRPr="008D7199">
        <w:rPr>
          <w:rFonts w:ascii="Times New Roman" w:hAnsi="Times New Roman" w:cs="Times New Roman"/>
          <w:sz w:val="28"/>
          <w:szCs w:val="28"/>
        </w:rPr>
        <w:t xml:space="preserve"> рассмотреть процесс формирования физических понятий.</w:t>
      </w:r>
    </w:p>
    <w:p w:rsidR="00647AED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E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47AED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AE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D7199">
        <w:rPr>
          <w:rFonts w:ascii="Times New Roman" w:hAnsi="Times New Roman" w:cs="Times New Roman"/>
          <w:sz w:val="28"/>
          <w:szCs w:val="28"/>
        </w:rPr>
        <w:t>. Указать общие для большинства случаев этапы работы учителя по формированию физического понятия.</w:t>
      </w:r>
    </w:p>
    <w:p w:rsidR="00647AED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2. Выяснить: </w:t>
      </w:r>
    </w:p>
    <w:p w:rsidR="00647AED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а) основные критерии</w:t>
      </w:r>
      <w:r w:rsidR="00D5455B" w:rsidRPr="008D7199">
        <w:rPr>
          <w:rFonts w:ascii="Times New Roman" w:hAnsi="Times New Roman" w:cs="Times New Roman"/>
          <w:sz w:val="28"/>
          <w:szCs w:val="28"/>
        </w:rPr>
        <w:t>,</w:t>
      </w:r>
      <w:r w:rsidRPr="008D7199">
        <w:rPr>
          <w:rFonts w:ascii="Times New Roman" w:hAnsi="Times New Roman" w:cs="Times New Roman"/>
          <w:sz w:val="28"/>
          <w:szCs w:val="28"/>
        </w:rPr>
        <w:t xml:space="preserve"> по которым можно судить о степени овладения учащимися понятиями; </w:t>
      </w:r>
    </w:p>
    <w:p w:rsidR="00647AED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 xml:space="preserve">б) типичные недостатки в усвоении понятий и причины их проявления; </w:t>
      </w:r>
    </w:p>
    <w:p w:rsidR="00D27239" w:rsidRPr="008D7199" w:rsidRDefault="00D27239" w:rsidP="003B3FDD">
      <w:pPr>
        <w:pStyle w:val="ae"/>
        <w:spacing w:afterLines="140" w:after="336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99">
        <w:rPr>
          <w:rFonts w:ascii="Times New Roman" w:hAnsi="Times New Roman" w:cs="Times New Roman"/>
          <w:sz w:val="28"/>
          <w:szCs w:val="28"/>
        </w:rPr>
        <w:t>в) способы корректировки донаучных представлений учеников.</w:t>
      </w:r>
    </w:p>
    <w:p w:rsidR="00F66895" w:rsidRPr="007B1095" w:rsidRDefault="00F66895" w:rsidP="003B3FDD">
      <w:pPr>
        <w:spacing w:afterLines="140" w:after="336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AED" w:rsidRDefault="00647AED" w:rsidP="003B3FDD">
      <w:pPr>
        <w:spacing w:afterLines="140" w:after="336"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AED" w:rsidRDefault="00647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FDD" w:rsidRDefault="003B3FDD" w:rsidP="002A64E8">
      <w:pPr>
        <w:spacing w:afterLines="140" w:after="336"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3FDD" w:rsidRDefault="003B3FDD" w:rsidP="002A64E8">
      <w:pPr>
        <w:spacing w:afterLines="140" w:after="336"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3FDD" w:rsidRDefault="003B3FDD" w:rsidP="002A64E8">
      <w:pPr>
        <w:spacing w:afterLines="140" w:after="336"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895" w:rsidRPr="00FD2FC0" w:rsidRDefault="0064740B" w:rsidP="002A64E8">
      <w:pPr>
        <w:spacing w:afterLines="140" w:after="336"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2FC0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F66895" w:rsidRPr="00FD2FC0" w:rsidRDefault="007B1095" w:rsidP="003B3FDD">
      <w:pPr>
        <w:spacing w:afterLines="140" w:after="336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Вве</w:t>
      </w:r>
      <w:r w:rsidR="0064740B" w:rsidRPr="00FD2FC0">
        <w:rPr>
          <w:rFonts w:ascii="Times New Roman" w:hAnsi="Times New Roman" w:cs="Times New Roman"/>
          <w:sz w:val="28"/>
          <w:szCs w:val="28"/>
        </w:rPr>
        <w:t>дение</w:t>
      </w:r>
    </w:p>
    <w:p w:rsidR="00F66895" w:rsidRPr="00FD2FC0" w:rsidRDefault="0064740B" w:rsidP="003B3FDD">
      <w:pPr>
        <w:pStyle w:val="a8"/>
        <w:numPr>
          <w:ilvl w:val="0"/>
          <w:numId w:val="4"/>
        </w:numPr>
        <w:spacing w:afterLines="140" w:after="336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Формирование физических понятий </w:t>
      </w:r>
      <w:r w:rsidR="003B3FDD">
        <w:rPr>
          <w:rFonts w:ascii="Times New Roman" w:hAnsi="Times New Roman" w:cs="Times New Roman"/>
          <w:sz w:val="28"/>
          <w:szCs w:val="28"/>
        </w:rPr>
        <w:t xml:space="preserve">                                             5 стр.</w:t>
      </w:r>
    </w:p>
    <w:p w:rsidR="00F66895" w:rsidRPr="00FD2FC0" w:rsidRDefault="0064740B" w:rsidP="003B3FDD">
      <w:pPr>
        <w:pStyle w:val="a8"/>
        <w:numPr>
          <w:ilvl w:val="0"/>
          <w:numId w:val="4"/>
        </w:numPr>
        <w:spacing w:afterLines="140" w:after="336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Этапы работы учащихся по фор</w:t>
      </w:r>
      <w:r w:rsidRPr="00FD2FC0">
        <w:rPr>
          <w:rFonts w:ascii="Times New Roman" w:hAnsi="Times New Roman" w:cs="Times New Roman"/>
          <w:sz w:val="28"/>
          <w:szCs w:val="28"/>
        </w:rPr>
        <w:t>ме физического понятия</w:t>
      </w:r>
      <w:r w:rsidR="003B3FDD">
        <w:rPr>
          <w:rFonts w:ascii="Times New Roman" w:hAnsi="Times New Roman" w:cs="Times New Roman"/>
          <w:sz w:val="28"/>
          <w:szCs w:val="28"/>
        </w:rPr>
        <w:t>……..7 стр.</w:t>
      </w:r>
    </w:p>
    <w:p w:rsidR="003B3FDD" w:rsidRDefault="0064740B" w:rsidP="003B3FDD">
      <w:pPr>
        <w:pStyle w:val="a8"/>
        <w:numPr>
          <w:ilvl w:val="0"/>
          <w:numId w:val="4"/>
        </w:numPr>
        <w:spacing w:afterLines="140" w:after="336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3FDD">
        <w:rPr>
          <w:rFonts w:ascii="Times New Roman" w:hAnsi="Times New Roman" w:cs="Times New Roman"/>
          <w:sz w:val="28"/>
          <w:szCs w:val="28"/>
        </w:rPr>
        <w:t>Основные критерии степени овладения учащихся</w:t>
      </w:r>
      <w:r w:rsidR="003B3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95" w:rsidRPr="003B3FDD" w:rsidRDefault="0064740B" w:rsidP="003B3FDD">
      <w:pPr>
        <w:pStyle w:val="a8"/>
        <w:spacing w:afterLines="140" w:after="336"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B3FDD">
        <w:rPr>
          <w:rFonts w:ascii="Times New Roman" w:hAnsi="Times New Roman" w:cs="Times New Roman"/>
          <w:sz w:val="28"/>
          <w:szCs w:val="28"/>
        </w:rPr>
        <w:t>физическим понятием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B3FDD" w:rsidRPr="003B3FDD">
        <w:rPr>
          <w:rFonts w:ascii="Times New Roman" w:hAnsi="Times New Roman" w:cs="Times New Roman"/>
          <w:sz w:val="28"/>
          <w:szCs w:val="28"/>
        </w:rPr>
        <w:t>17 стр.</w:t>
      </w:r>
    </w:p>
    <w:p w:rsidR="00F66895" w:rsidRPr="00FD2FC0" w:rsidRDefault="0064740B" w:rsidP="003B3FDD">
      <w:pPr>
        <w:pStyle w:val="a8"/>
        <w:numPr>
          <w:ilvl w:val="0"/>
          <w:numId w:val="4"/>
        </w:numPr>
        <w:spacing w:afterLines="140" w:after="336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_DdeLink__1121_877106537"/>
      <w:bookmarkEnd w:id="0"/>
      <w:r w:rsidRPr="00FD2FC0">
        <w:rPr>
          <w:rFonts w:ascii="Times New Roman" w:hAnsi="Times New Roman" w:cs="Times New Roman"/>
          <w:sz w:val="28"/>
          <w:szCs w:val="28"/>
        </w:rPr>
        <w:t>Особенность физического понятия</w:t>
      </w:r>
      <w:r>
        <w:rPr>
          <w:rFonts w:ascii="Times New Roman" w:hAnsi="Times New Roman" w:cs="Times New Roman"/>
          <w:sz w:val="28"/>
          <w:szCs w:val="28"/>
        </w:rPr>
        <w:t>……………………………..21 стр.</w:t>
      </w:r>
    </w:p>
    <w:p w:rsidR="00F66895" w:rsidRPr="00FD2FC0" w:rsidRDefault="0064740B" w:rsidP="003B3FDD">
      <w:pPr>
        <w:spacing w:afterLines="140" w:after="336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……………………………………………………………….22 стр.</w:t>
      </w:r>
    </w:p>
    <w:p w:rsidR="00F66895" w:rsidRPr="00647AED" w:rsidRDefault="00647AED" w:rsidP="003B3FDD">
      <w:pPr>
        <w:spacing w:afterLines="140" w:after="336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7AE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64740B">
        <w:rPr>
          <w:rFonts w:ascii="Times New Roman" w:hAnsi="Times New Roman" w:cs="Times New Roman"/>
          <w:sz w:val="28"/>
          <w:szCs w:val="28"/>
        </w:rPr>
        <w:t>…………………………………...24 стр.</w:t>
      </w:r>
    </w:p>
    <w:p w:rsidR="00F66895" w:rsidRPr="003B3FDD" w:rsidRDefault="0064740B" w:rsidP="002A64E8">
      <w:pPr>
        <w:pageBreakBefore/>
        <w:spacing w:afterLines="140" w:after="336" w:line="288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DD">
        <w:rPr>
          <w:rFonts w:ascii="Times New Roman" w:hAnsi="Times New Roman" w:cs="Times New Roman"/>
          <w:b/>
          <w:sz w:val="28"/>
          <w:szCs w:val="28"/>
        </w:rPr>
        <w:lastRenderedPageBreak/>
        <w:t>Введе</w:t>
      </w:r>
      <w:bookmarkStart w:id="1" w:name="_GoBack"/>
      <w:bookmarkEnd w:id="1"/>
      <w:r w:rsidRPr="003B3FDD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F66895" w:rsidRPr="00FD2FC0" w:rsidRDefault="00495327" w:rsidP="002A64E8">
      <w:pPr>
        <w:pStyle w:val="a4"/>
        <w:spacing w:afterLines="140" w:after="3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Ф</w:t>
      </w:r>
      <w:r w:rsidR="0064740B" w:rsidRPr="00FD2FC0">
        <w:rPr>
          <w:rFonts w:ascii="Times New Roman" w:hAnsi="Times New Roman" w:cs="Times New Roman"/>
          <w:sz w:val="28"/>
          <w:szCs w:val="28"/>
        </w:rPr>
        <w:t>изическое знание — это</w:t>
      </w:r>
      <w:r w:rsidRPr="00FD2FC0">
        <w:rPr>
          <w:rFonts w:ascii="Times New Roman" w:hAnsi="Times New Roman" w:cs="Times New Roman"/>
          <w:sz w:val="28"/>
          <w:szCs w:val="28"/>
        </w:rPr>
        <w:t>,</w:t>
      </w:r>
      <w:r w:rsidR="0064740B" w:rsidRPr="00FD2FC0">
        <w:rPr>
          <w:rFonts w:ascii="Times New Roman" w:hAnsi="Times New Roman" w:cs="Times New Roman"/>
          <w:sz w:val="28"/>
          <w:szCs w:val="28"/>
        </w:rPr>
        <w:t xml:space="preserve"> прежде всего система понятий, законов, гипотез и теорий; при этом</w:t>
      </w:r>
      <w:r w:rsidR="0064740B" w:rsidRPr="00FD2FC0">
        <w:rPr>
          <w:rFonts w:ascii="Times New Roman" w:hAnsi="Times New Roman" w:cs="Times New Roman"/>
          <w:sz w:val="28"/>
          <w:szCs w:val="28"/>
        </w:rPr>
        <w:t xml:space="preserve"> законы, гипотезы и теории выражают связи и отношения между понятиями. Овладение понятием связано с активной мыслительной деятельностью, с выполнением таких умственных операций, как анализ и синтез, сравнение и сопоставление, абстрагирование и обобщение. В</w:t>
      </w:r>
      <w:r w:rsidR="0064740B" w:rsidRPr="00FD2FC0">
        <w:rPr>
          <w:rFonts w:ascii="Times New Roman" w:hAnsi="Times New Roman" w:cs="Times New Roman"/>
          <w:sz w:val="28"/>
          <w:szCs w:val="28"/>
        </w:rPr>
        <w:t xml:space="preserve"> свою очередь понятия составляют основу понятийного мышления (мышление может протекать в различных формах — суждений, умозаключений, понятий, гипотез и теорий; понятие — одна из высших</w:t>
      </w:r>
      <w:r w:rsidR="0064740B" w:rsidRPr="00FD2FC0">
        <w:rPr>
          <w:rStyle w:val="2pt"/>
          <w:rFonts w:eastAsia="Droid Sans Fallback"/>
          <w:sz w:val="28"/>
          <w:szCs w:val="28"/>
        </w:rPr>
        <w:t xml:space="preserve"> </w:t>
      </w:r>
      <w:r w:rsidR="0064740B" w:rsidRPr="00FD2FC0">
        <w:rPr>
          <w:rFonts w:ascii="Times New Roman" w:hAnsi="Times New Roman" w:cs="Times New Roman"/>
          <w:sz w:val="28"/>
          <w:szCs w:val="28"/>
        </w:rPr>
        <w:t xml:space="preserve">его форм — форма отражения </w:t>
      </w:r>
      <w:r w:rsidRPr="00FD2FC0">
        <w:rPr>
          <w:rFonts w:ascii="Times New Roman" w:hAnsi="Times New Roman" w:cs="Times New Roman"/>
          <w:sz w:val="28"/>
          <w:szCs w:val="28"/>
        </w:rPr>
        <w:t>материальной действительности) К</w:t>
      </w:r>
      <w:r w:rsidR="0064740B" w:rsidRPr="00FD2FC0">
        <w:rPr>
          <w:rFonts w:ascii="Times New Roman" w:hAnsi="Times New Roman" w:cs="Times New Roman"/>
          <w:sz w:val="28"/>
          <w:szCs w:val="28"/>
        </w:rPr>
        <w:t>ак форма</w:t>
      </w:r>
      <w:r w:rsidR="0064740B" w:rsidRPr="00FD2FC0">
        <w:rPr>
          <w:rFonts w:ascii="Times New Roman" w:hAnsi="Times New Roman" w:cs="Times New Roman"/>
          <w:sz w:val="28"/>
          <w:szCs w:val="28"/>
        </w:rPr>
        <w:t xml:space="preserve"> мышления и одновременно как процесс и результат теоретического мышления понятие служит средством познания окружающей действительности.</w:t>
      </w:r>
    </w:p>
    <w:p w:rsidR="00F66895" w:rsidRPr="00FD2FC0" w:rsidRDefault="0064740B" w:rsidP="002A64E8">
      <w:pPr>
        <w:pStyle w:val="a4"/>
        <w:spacing w:afterLines="140" w:after="3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Содержание школьного курса физики представляет систему взаимосвязанных понятий, составляющих основополагающие знания о с</w:t>
      </w:r>
      <w:r w:rsidRPr="00FD2FC0">
        <w:rPr>
          <w:rFonts w:ascii="Times New Roman" w:hAnsi="Times New Roman" w:cs="Times New Roman"/>
          <w:sz w:val="28"/>
          <w:szCs w:val="28"/>
        </w:rPr>
        <w:t xml:space="preserve">войствах вещества, физических полей (электромагнитного, гравитационного, ядерного и др.), форм движения материи (фундаментальных взаимодействий — сильного, электромагнитного, слабого, гравитационного и их проявлений). Поэтому формирование системы </w:t>
      </w:r>
      <w:r w:rsidRPr="00FD2FC0">
        <w:rPr>
          <w:rStyle w:val="FranklinGothicDemi7pt0pt"/>
          <w:rFonts w:ascii="Times New Roman" w:hAnsi="Times New Roman" w:cs="Times New Roman"/>
          <w:sz w:val="28"/>
          <w:szCs w:val="28"/>
        </w:rPr>
        <w:t>понятий</w:t>
      </w:r>
      <w:r w:rsidR="008D7199">
        <w:rPr>
          <w:rStyle w:val="FranklinGothicDemi7pt0pt"/>
          <w:rFonts w:ascii="Times New Roman" w:hAnsi="Times New Roman" w:cs="Times New Roman"/>
          <w:sz w:val="28"/>
          <w:szCs w:val="28"/>
        </w:rPr>
        <w:t xml:space="preserve"> </w:t>
      </w:r>
      <w:r w:rsidRPr="00FD2FC0">
        <w:rPr>
          <w:rFonts w:ascii="Times New Roman" w:hAnsi="Times New Roman" w:cs="Times New Roman"/>
          <w:sz w:val="28"/>
          <w:szCs w:val="28"/>
        </w:rPr>
        <w:t xml:space="preserve">— </w:t>
      </w:r>
      <w:r w:rsidRPr="00FD2FC0">
        <w:rPr>
          <w:rFonts w:ascii="Times New Roman" w:hAnsi="Times New Roman" w:cs="Times New Roman"/>
          <w:sz w:val="28"/>
          <w:szCs w:val="28"/>
        </w:rPr>
        <w:t xml:space="preserve">одна из главных задач обучения физике. Важность и актуальность рассматриваемой проблемы </w:t>
      </w:r>
      <w:r w:rsidR="00D27239" w:rsidRPr="00FD2FC0">
        <w:rPr>
          <w:rFonts w:ascii="Times New Roman" w:hAnsi="Times New Roman" w:cs="Times New Roman"/>
          <w:sz w:val="28"/>
          <w:szCs w:val="28"/>
        </w:rPr>
        <w:t>п</w:t>
      </w:r>
      <w:r w:rsidRPr="00FD2FC0">
        <w:rPr>
          <w:rFonts w:ascii="Times New Roman" w:hAnsi="Times New Roman" w:cs="Times New Roman"/>
          <w:sz w:val="28"/>
          <w:szCs w:val="28"/>
        </w:rPr>
        <w:t xml:space="preserve">ослужили основанием для выбора темы </w:t>
      </w:r>
      <w:r w:rsidR="00D27239" w:rsidRPr="00FD2FC0">
        <w:rPr>
          <w:rFonts w:ascii="Times New Roman" w:hAnsi="Times New Roman" w:cs="Times New Roman"/>
          <w:sz w:val="28"/>
          <w:szCs w:val="28"/>
        </w:rPr>
        <w:t>курсовой</w:t>
      </w:r>
      <w:r w:rsidRPr="00FD2FC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27239" w:rsidRPr="00FD2FC0">
        <w:rPr>
          <w:rFonts w:ascii="Times New Roman" w:hAnsi="Times New Roman" w:cs="Times New Roman"/>
          <w:sz w:val="28"/>
          <w:szCs w:val="28"/>
        </w:rPr>
        <w:t>ы</w:t>
      </w:r>
      <w:r w:rsidRPr="00FD2FC0">
        <w:rPr>
          <w:rFonts w:ascii="Times New Roman" w:hAnsi="Times New Roman" w:cs="Times New Roman"/>
          <w:sz w:val="28"/>
          <w:szCs w:val="28"/>
        </w:rPr>
        <w:t>.</w:t>
      </w:r>
    </w:p>
    <w:p w:rsidR="00F66895" w:rsidRPr="00FD2FC0" w:rsidRDefault="00F66895" w:rsidP="002A64E8">
      <w:pPr>
        <w:pStyle w:val="a8"/>
        <w:shd w:val="clear" w:color="auto" w:fill="FFFFFF"/>
        <w:spacing w:afterLines="140" w:after="336" w:line="288" w:lineRule="auto"/>
        <w:ind w:left="60" w:right="40" w:firstLine="507"/>
        <w:jc w:val="center"/>
        <w:rPr>
          <w:rFonts w:ascii="Times New Roman" w:hAnsi="Times New Roman" w:cs="Times New Roman"/>
          <w:sz w:val="28"/>
          <w:szCs w:val="28"/>
        </w:rPr>
      </w:pPr>
    </w:p>
    <w:p w:rsidR="008D7199" w:rsidRDefault="008D7199" w:rsidP="002A64E8">
      <w:pPr>
        <w:spacing w:afterLines="140" w:after="336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99" w:rsidRDefault="008D7199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FDD" w:rsidRDefault="003B3FDD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95" w:rsidRPr="00FD2FC0" w:rsidRDefault="0064740B" w:rsidP="00D27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1.Формирование физических понятий</w:t>
      </w:r>
    </w:p>
    <w:p w:rsidR="00F66895" w:rsidRPr="00FD2FC0" w:rsidRDefault="00F66895" w:rsidP="00D27239">
      <w:pPr>
        <w:pStyle w:val="31"/>
        <w:spacing w:line="211" w:lineRule="exact"/>
        <w:ind w:left="60" w:right="40" w:firstLine="507"/>
        <w:rPr>
          <w:sz w:val="28"/>
          <w:szCs w:val="28"/>
        </w:rPr>
      </w:pP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В чем же состоит процесс формирования физических понятий? С </w:t>
      </w:r>
      <w:r w:rsidRPr="00FD2FC0">
        <w:rPr>
          <w:rFonts w:ascii="Times New Roman" w:hAnsi="Times New Roman" w:cs="Times New Roman"/>
          <w:sz w:val="28"/>
          <w:szCs w:val="28"/>
        </w:rPr>
        <w:t xml:space="preserve">дидактической точки зрения </w:t>
      </w:r>
      <w:r w:rsidRPr="00FD2FC0">
        <w:rPr>
          <w:rFonts w:ascii="Times New Roman" w:hAnsi="Times New Roman" w:cs="Times New Roman"/>
          <w:sz w:val="28"/>
          <w:szCs w:val="28"/>
        </w:rPr>
        <w:t>понятия можно определить как знание существенных свойств пре</w:t>
      </w:r>
      <w:r w:rsidR="00D27239" w:rsidRPr="00FD2FC0">
        <w:rPr>
          <w:rFonts w:ascii="Times New Roman" w:hAnsi="Times New Roman" w:cs="Times New Roman"/>
          <w:sz w:val="28"/>
          <w:szCs w:val="28"/>
        </w:rPr>
        <w:t>дметов и явлений окружающей дей</w:t>
      </w:r>
      <w:r w:rsidRPr="00FD2FC0">
        <w:rPr>
          <w:rFonts w:ascii="Times New Roman" w:hAnsi="Times New Roman" w:cs="Times New Roman"/>
          <w:sz w:val="28"/>
          <w:szCs w:val="28"/>
        </w:rPr>
        <w:t>ствительности, существенных связей и отношений между ними. Вначале формируются отдельные понятия (механическое движение, пут</w:t>
      </w:r>
      <w:r w:rsidRPr="00FD2FC0">
        <w:rPr>
          <w:rFonts w:ascii="Times New Roman" w:hAnsi="Times New Roman" w:cs="Times New Roman"/>
          <w:sz w:val="28"/>
          <w:szCs w:val="28"/>
        </w:rPr>
        <w:t>ь, перемещение, скорость и т. д.), а затем системы понятий (кинематики, динамики, механики в целом и т. п.). Учащиеся не сразу, а постепенно овладевают каждым понятием, его отношениями с другими; усвоение понятия одной системы осуществляется через его связ</w:t>
      </w:r>
      <w:r w:rsidRPr="00FD2FC0">
        <w:rPr>
          <w:rFonts w:ascii="Times New Roman" w:hAnsi="Times New Roman" w:cs="Times New Roman"/>
          <w:sz w:val="28"/>
          <w:szCs w:val="28"/>
        </w:rPr>
        <w:t>ь с понятиями других систем (при формировании, например, понятия теплового движения учитель опирается на понятие механического движения, подчеркивая при этом, что первое несводимо ко второму).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Итак, процесс формирования физического понятия состоит в послед</w:t>
      </w:r>
      <w:r w:rsidRPr="00FD2FC0">
        <w:rPr>
          <w:rFonts w:ascii="Times New Roman" w:hAnsi="Times New Roman" w:cs="Times New Roman"/>
          <w:sz w:val="28"/>
          <w:szCs w:val="28"/>
        </w:rPr>
        <w:t>овательном раскрытии качественных и количественных свойств предметов явлений, доведенном до их словесного определения и сознательного практического использования.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Единого способа (пути) формирования понятий в процессе обучения физике нет; образование их в </w:t>
      </w:r>
      <w:r w:rsidRPr="00FD2FC0">
        <w:rPr>
          <w:rFonts w:ascii="Times New Roman" w:hAnsi="Times New Roman" w:cs="Times New Roman"/>
          <w:sz w:val="28"/>
          <w:szCs w:val="28"/>
        </w:rPr>
        <w:t>сознании учащихся может осуществляться различными методами, включающими сложную мыслительную работу над усвоением словесно-теоретических обобщений, выводов из различных видов физического эксперимента и пр. Тем не менее</w:t>
      </w:r>
      <w:r w:rsidR="00647AED">
        <w:rPr>
          <w:rFonts w:ascii="Times New Roman" w:hAnsi="Times New Roman" w:cs="Times New Roman"/>
          <w:sz w:val="28"/>
          <w:szCs w:val="28"/>
        </w:rPr>
        <w:t>,</w:t>
      </w:r>
      <w:r w:rsidRPr="00FD2FC0">
        <w:rPr>
          <w:rFonts w:ascii="Times New Roman" w:hAnsi="Times New Roman" w:cs="Times New Roman"/>
          <w:sz w:val="28"/>
          <w:szCs w:val="28"/>
        </w:rPr>
        <w:t xml:space="preserve"> все способы формирования понятий имею</w:t>
      </w:r>
      <w:r w:rsidRPr="00FD2FC0">
        <w:rPr>
          <w:rFonts w:ascii="Times New Roman" w:hAnsi="Times New Roman" w:cs="Times New Roman"/>
          <w:sz w:val="28"/>
          <w:szCs w:val="28"/>
        </w:rPr>
        <w:t>т и общие черты: они так или иначе начинаются с чувственно-конкретного восприятия предмета или явления, а процесс их образования складывается из двух этапов.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Содержанием первого этапа служит движение от чувственно-конкретного восприятия к абстрактному. При</w:t>
      </w:r>
      <w:r w:rsidRPr="00FD2FC0">
        <w:rPr>
          <w:rFonts w:ascii="Times New Roman" w:hAnsi="Times New Roman" w:cs="Times New Roman"/>
          <w:sz w:val="28"/>
          <w:szCs w:val="28"/>
        </w:rPr>
        <w:t xml:space="preserve"> этом учащихся учат выделять существенные признаки явлений и объектов, отбрасывать несущественные; показывают, как в науке возникают идеализированные объекты, как происходит абстрагирование. Этот процесс обычно завершается словесным определением понятия. С</w:t>
      </w:r>
      <w:r w:rsidRPr="00FD2FC0">
        <w:rPr>
          <w:rFonts w:ascii="Times New Roman" w:hAnsi="Times New Roman" w:cs="Times New Roman"/>
          <w:sz w:val="28"/>
          <w:szCs w:val="28"/>
        </w:rPr>
        <w:t>одержание второго этапа — движение от абстрактного к конкретному. При этом происходит обобщение понятия, обогащение его содержания, более полное раскрытие его связи и отношений с другими.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Во многих случаях формирование понятия начинают с наблюдения явлений</w:t>
      </w:r>
      <w:r w:rsidRPr="00FD2FC0">
        <w:rPr>
          <w:rFonts w:ascii="Times New Roman" w:hAnsi="Times New Roman" w:cs="Times New Roman"/>
          <w:sz w:val="28"/>
          <w:szCs w:val="28"/>
        </w:rPr>
        <w:t xml:space="preserve">, анализа фактов, известных учащимся из их повседневного опыта. Так поступают, например, при изучении диффузии, закона Паскаля, архимедовой </w:t>
      </w:r>
      <w:r w:rsidRPr="00FD2FC0">
        <w:rPr>
          <w:rFonts w:ascii="Times New Roman" w:hAnsi="Times New Roman" w:cs="Times New Roman"/>
          <w:sz w:val="28"/>
          <w:szCs w:val="28"/>
        </w:rPr>
        <w:lastRenderedPageBreak/>
        <w:t>силы, видов деформации твердых тел и т. п. На второй ступени обучения физике формирование многих общих понятий начин</w:t>
      </w:r>
      <w:r w:rsidRPr="00FD2FC0">
        <w:rPr>
          <w:rFonts w:ascii="Times New Roman" w:hAnsi="Times New Roman" w:cs="Times New Roman"/>
          <w:sz w:val="28"/>
          <w:szCs w:val="28"/>
        </w:rPr>
        <w:t>ают дедуктивным путем (например, с определений движения, энергии, работы, электрического поля и т. п.). Однако и в этом случае конкретно-чувственные восприятия лежат в основе образования понятий к моменту их формирования, эти восприятия оказываются уже пер</w:t>
      </w:r>
      <w:r w:rsidRPr="00FD2FC0">
        <w:rPr>
          <w:rFonts w:ascii="Times New Roman" w:hAnsi="Times New Roman" w:cs="Times New Roman"/>
          <w:sz w:val="28"/>
          <w:szCs w:val="28"/>
        </w:rPr>
        <w:t>еработанными в сознании учащихся. Так, анализируя особенности разных видов энергии (механической, тепловой, электрической), формируют общее понятие энергии как функции состояния.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При образовании ряда физических понятий опора на конкретно-чувственное воспри</w:t>
      </w:r>
      <w:r w:rsidRPr="00FD2FC0">
        <w:rPr>
          <w:rFonts w:ascii="Times New Roman" w:hAnsi="Times New Roman" w:cs="Times New Roman"/>
          <w:sz w:val="28"/>
          <w:szCs w:val="28"/>
        </w:rPr>
        <w:t>ятие в узком смысле этих слов невозможна. Таковы, например, понятия кванта, квантово-корпускулярного дуализма, ядра атома, элементарной частицы, кварка и др. В этих случаях формирование понятий целесообразно начинать с постановки проблемы и описания класси</w:t>
      </w:r>
      <w:r w:rsidRPr="00FD2FC0">
        <w:rPr>
          <w:rFonts w:ascii="Times New Roman" w:hAnsi="Times New Roman" w:cs="Times New Roman"/>
          <w:sz w:val="28"/>
          <w:szCs w:val="28"/>
        </w:rPr>
        <w:t xml:space="preserve">ческих опытов, анализ результатов которых привел в науке к введению новых понятий (на первой ступени изучения физики сами опыты, как правило, подробно не рассматриваются, а учащихся знакомят лишь с идеей и результатами опытов, а также выводами из них; так </w:t>
      </w:r>
      <w:r w:rsidRPr="00FD2FC0">
        <w:rPr>
          <w:rFonts w:ascii="Times New Roman" w:hAnsi="Times New Roman" w:cs="Times New Roman"/>
          <w:sz w:val="28"/>
          <w:szCs w:val="28"/>
        </w:rPr>
        <w:t>поступают, например, при рассмотрении опытов Резерфорда и Иоффе — Милликена в VII классе).</w:t>
      </w: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ED" w:rsidRDefault="00647AED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895" w:rsidRPr="00FD2FC0" w:rsidRDefault="0064740B" w:rsidP="00D27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C0">
        <w:rPr>
          <w:rFonts w:ascii="Times New Roman" w:hAnsi="Times New Roman" w:cs="Times New Roman"/>
          <w:b/>
          <w:sz w:val="28"/>
          <w:szCs w:val="28"/>
        </w:rPr>
        <w:lastRenderedPageBreak/>
        <w:t>2. Этапы работы учителя по формированию физических понятий.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Можно указать общие для большинства случаев этапы работы учителя по формированию физических понятий, </w:t>
      </w:r>
      <w:r w:rsidRPr="00FD2FC0">
        <w:rPr>
          <w:rFonts w:ascii="Times New Roman" w:hAnsi="Times New Roman" w:cs="Times New Roman"/>
          <w:sz w:val="28"/>
          <w:szCs w:val="28"/>
        </w:rPr>
        <w:t>причем последовательность этих этапов, их продолжительность, объем зависит от предшествующего опыта уч</w:t>
      </w:r>
      <w:r w:rsidRPr="00FD2FC0">
        <w:rPr>
          <w:rFonts w:ascii="Times New Roman" w:hAnsi="Times New Roman" w:cs="Times New Roman"/>
          <w:sz w:val="28"/>
          <w:szCs w:val="28"/>
        </w:rPr>
        <w:t>еников, их общего развития, возраста и пр.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а)</w:t>
      </w:r>
      <w:r w:rsidRPr="00FD2FC0">
        <w:rPr>
          <w:rFonts w:ascii="Times New Roman" w:hAnsi="Times New Roman" w:cs="Times New Roman"/>
          <w:sz w:val="28"/>
          <w:szCs w:val="28"/>
        </w:rPr>
        <w:tab/>
      </w:r>
      <w:r w:rsidRPr="00FD2FC0">
        <w:rPr>
          <w:rStyle w:val="0pt0"/>
          <w:rFonts w:eastAsia="Droid Sans Fallback"/>
          <w:sz w:val="28"/>
          <w:szCs w:val="28"/>
        </w:rPr>
        <w:t>Накопление наблюдений и создание</w:t>
      </w:r>
      <w:r w:rsidRPr="00FD2FC0">
        <w:rPr>
          <w:rStyle w:val="0pt"/>
          <w:rFonts w:eastAsia="Droid Sans Fallback"/>
          <w:sz w:val="28"/>
          <w:szCs w:val="28"/>
        </w:rPr>
        <w:t xml:space="preserve"> </w:t>
      </w:r>
      <w:r w:rsidRPr="00FD2FC0">
        <w:rPr>
          <w:rStyle w:val="0pt0"/>
          <w:rFonts w:eastAsia="Droid Sans Fallback"/>
          <w:sz w:val="28"/>
          <w:szCs w:val="28"/>
        </w:rPr>
        <w:t>«понятийной</w:t>
      </w:r>
      <w:r w:rsidRPr="00FD2FC0">
        <w:rPr>
          <w:rFonts w:ascii="Times New Roman" w:hAnsi="Times New Roman" w:cs="Times New Roman"/>
          <w:sz w:val="28"/>
          <w:szCs w:val="28"/>
        </w:rPr>
        <w:t xml:space="preserve">» </w:t>
      </w:r>
      <w:r w:rsidRPr="00FD2FC0">
        <w:rPr>
          <w:rStyle w:val="0pt0"/>
          <w:rFonts w:eastAsia="Droid Sans Fallback"/>
          <w:sz w:val="28"/>
          <w:szCs w:val="28"/>
        </w:rPr>
        <w:t>базы для ведения нового понятия.</w:t>
      </w:r>
      <w:r w:rsidRPr="00FD2FC0">
        <w:rPr>
          <w:rStyle w:val="0pt"/>
          <w:rFonts w:eastAsia="Droid Sans Fallback"/>
          <w:sz w:val="28"/>
          <w:szCs w:val="28"/>
        </w:rPr>
        <w:t xml:space="preserve"> </w:t>
      </w:r>
      <w:r w:rsidRPr="00FD2FC0">
        <w:rPr>
          <w:rFonts w:ascii="Times New Roman" w:hAnsi="Times New Roman" w:cs="Times New Roman"/>
          <w:sz w:val="28"/>
          <w:szCs w:val="28"/>
        </w:rPr>
        <w:t>Наблюдение явления — источник</w:t>
      </w:r>
      <w:r w:rsidRPr="00FD2FC0">
        <w:rPr>
          <w:rFonts w:ascii="Times New Roman" w:hAnsi="Times New Roman" w:cs="Times New Roman"/>
          <w:sz w:val="28"/>
          <w:szCs w:val="28"/>
        </w:rPr>
        <w:t xml:space="preserve"> первичных представлений о нем. Чтобы эти представления возникли, учитель должен во вступительной беседе перед демонстрацией направить внимание учеников на существенные стороны явления, характер его протекания, а затем стимулировать высказывания учащихся о</w:t>
      </w:r>
      <w:r w:rsidRPr="00FD2FC0">
        <w:rPr>
          <w:rFonts w:ascii="Times New Roman" w:hAnsi="Times New Roman" w:cs="Times New Roman"/>
          <w:sz w:val="28"/>
          <w:szCs w:val="28"/>
        </w:rPr>
        <w:t xml:space="preserve"> явлении и его интерпретацию. Если демонстрация явления или фронтальный лабораторный опыт невозможны по техническим или экономическим причинам, их заменяют показом кинофильма, кинофрагмента, телевставки, диафильма или фотографии.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Поскольку любое понятие те</w:t>
      </w:r>
      <w:r w:rsidRPr="00FD2FC0">
        <w:rPr>
          <w:rFonts w:ascii="Times New Roman" w:hAnsi="Times New Roman" w:cs="Times New Roman"/>
          <w:sz w:val="28"/>
          <w:szCs w:val="28"/>
        </w:rPr>
        <w:t>сно связано с какими-то другими, для его введения необходимо создать «понятийную» базу, т. е. сформировать те понятия, без которых им нельзя овладеть. Напри</w:t>
      </w:r>
      <w:r w:rsidRPr="00FD2FC0">
        <w:rPr>
          <w:rFonts w:ascii="Times New Roman" w:hAnsi="Times New Roman" w:cs="Times New Roman"/>
          <w:sz w:val="28"/>
          <w:szCs w:val="28"/>
        </w:rPr>
        <w:t>мер, чтобы ввести начальное понятие массы в VI</w:t>
      </w:r>
      <w:r w:rsidR="00D27239" w:rsidRPr="00FD2F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классе, нужно вначале ввести понятия о механическом </w:t>
      </w:r>
      <w:r w:rsidR="00D27239" w:rsidRPr="00FD2FC0">
        <w:rPr>
          <w:rFonts w:ascii="Times New Roman" w:hAnsi="Times New Roman" w:cs="Times New Roman"/>
          <w:sz w:val="28"/>
          <w:szCs w:val="28"/>
        </w:rPr>
        <w:t>движении, скорости, взаимо</w:t>
      </w:r>
      <w:r w:rsidRPr="00FD2FC0">
        <w:rPr>
          <w:rFonts w:ascii="Times New Roman" w:hAnsi="Times New Roman" w:cs="Times New Roman"/>
          <w:sz w:val="28"/>
          <w:szCs w:val="28"/>
        </w:rPr>
        <w:t>действии тел. Лишь тогда на опытах с движущими тележками разной массы можно сформировать понятие о массе как характерис</w:t>
      </w:r>
      <w:r w:rsidRPr="00FD2FC0">
        <w:rPr>
          <w:rFonts w:ascii="Times New Roman" w:hAnsi="Times New Roman" w:cs="Times New Roman"/>
          <w:sz w:val="28"/>
          <w:szCs w:val="28"/>
        </w:rPr>
        <w:t>тике свойства всех тел изменять вследствие взаимодействия свою скорость по-разному. Понятие массы в этом клас</w:t>
      </w:r>
      <w:r w:rsidRPr="00FD2FC0">
        <w:rPr>
          <w:rFonts w:ascii="Times New Roman" w:hAnsi="Times New Roman" w:cs="Times New Roman"/>
          <w:sz w:val="28"/>
          <w:szCs w:val="28"/>
        </w:rPr>
        <w:t>се остается незавершенным, его расширение и углубление продолжается в будущем. Поэтому очень важно сразу же учить учащихся так, чтобы затем не переучивать. (Длительное время понятие массы в V</w:t>
      </w:r>
      <w:r w:rsidR="00D27239" w:rsidRPr="00FD2F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>I классе вводилось как количеств</w:t>
      </w:r>
      <w:r w:rsidR="00D27239" w:rsidRPr="00FD2FC0">
        <w:rPr>
          <w:rFonts w:ascii="Times New Roman" w:hAnsi="Times New Roman" w:cs="Times New Roman"/>
          <w:sz w:val="28"/>
          <w:szCs w:val="28"/>
        </w:rPr>
        <w:t xml:space="preserve">о вещества в теле, а затем в </w:t>
      </w:r>
      <w:r w:rsidRPr="00FD2FC0">
        <w:rPr>
          <w:rFonts w:ascii="Times New Roman" w:hAnsi="Times New Roman" w:cs="Times New Roman"/>
          <w:sz w:val="28"/>
          <w:szCs w:val="28"/>
        </w:rPr>
        <w:t>I</w:t>
      </w:r>
      <w:r w:rsidR="00D27239" w:rsidRPr="00FD2F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классе учащихся надо было переучивать, трактуя массу как меру инертных и гравитационных свойств тела.) Упрощения, допускаемые на начальном этапе формирования понятия, не должны приводить и к его вульгаризации.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Style w:val="0pt"/>
          <w:rFonts w:eastAsia="Droid Sans Fallback"/>
          <w:sz w:val="28"/>
          <w:szCs w:val="28"/>
        </w:rPr>
        <w:t>б)</w:t>
      </w:r>
      <w:r w:rsidRPr="00FD2FC0">
        <w:rPr>
          <w:rStyle w:val="0pt"/>
          <w:rFonts w:eastAsia="Droid Sans Fallback"/>
          <w:sz w:val="28"/>
          <w:szCs w:val="28"/>
        </w:rPr>
        <w:tab/>
      </w:r>
      <w:r w:rsidRPr="00FD2FC0">
        <w:rPr>
          <w:rStyle w:val="0pt0"/>
          <w:rFonts w:eastAsia="Droid Sans Fallback"/>
          <w:sz w:val="28"/>
          <w:szCs w:val="28"/>
        </w:rPr>
        <w:t>Выбор и научный анализ конкретной ситуации</w:t>
      </w:r>
      <w:r w:rsidRPr="00FD2FC0">
        <w:rPr>
          <w:rStyle w:val="0pt0"/>
          <w:rFonts w:eastAsia="Droid Sans Fallback"/>
          <w:sz w:val="28"/>
          <w:szCs w:val="28"/>
        </w:rPr>
        <w:t>, обеспечивающей возникновение в сознании учащихся нового понятия; использование модельных представлений.</w:t>
      </w:r>
      <w:r w:rsidRPr="00FD2FC0">
        <w:rPr>
          <w:rStyle w:val="0pt"/>
          <w:rFonts w:eastAsia="Droid Sans Fallback"/>
          <w:sz w:val="28"/>
          <w:szCs w:val="28"/>
        </w:rPr>
        <w:t xml:space="preserve"> </w:t>
      </w:r>
      <w:r w:rsidRPr="00FD2FC0">
        <w:rPr>
          <w:rFonts w:ascii="Times New Roman" w:hAnsi="Times New Roman" w:cs="Times New Roman"/>
          <w:sz w:val="28"/>
          <w:szCs w:val="28"/>
        </w:rPr>
        <w:t>Чтобы из представлений сложилось понятие, необходимо предост</w:t>
      </w:r>
      <w:r w:rsidR="002A64E8">
        <w:rPr>
          <w:rFonts w:ascii="Times New Roman" w:hAnsi="Times New Roman" w:cs="Times New Roman"/>
          <w:sz w:val="28"/>
          <w:szCs w:val="28"/>
        </w:rPr>
        <w:t>авить ученикам возможность срав</w:t>
      </w:r>
      <w:r w:rsidRPr="00FD2FC0">
        <w:rPr>
          <w:rFonts w:ascii="Times New Roman" w:hAnsi="Times New Roman" w:cs="Times New Roman"/>
          <w:sz w:val="28"/>
          <w:szCs w:val="28"/>
        </w:rPr>
        <w:t>нивать, классифицировать и абстрагировать, поскольку без л</w:t>
      </w:r>
      <w:r w:rsidRPr="00FD2FC0">
        <w:rPr>
          <w:rFonts w:ascii="Times New Roman" w:hAnsi="Times New Roman" w:cs="Times New Roman"/>
          <w:sz w:val="28"/>
          <w:szCs w:val="28"/>
        </w:rPr>
        <w:t>огических операций нельзя сформировать никакого понятия вообще. Поэтому набор фактов или наблюдений должен быть таким, чтобы учащиеся могли сравнивать их и делать выводы (это важно также для развития диалектического мышления).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lastRenderedPageBreak/>
        <w:t>Например, выбор учебной ситуа</w:t>
      </w:r>
      <w:r w:rsidRPr="00FD2FC0">
        <w:rPr>
          <w:rFonts w:ascii="Times New Roman" w:hAnsi="Times New Roman" w:cs="Times New Roman"/>
          <w:sz w:val="28"/>
          <w:szCs w:val="28"/>
        </w:rPr>
        <w:t>ции для объяснения электризации тел и соответствующего эксперимента обусловлен перечнем основных положений о сущности яв</w:t>
      </w:r>
      <w:r w:rsidR="00F214DE" w:rsidRPr="00FD2FC0">
        <w:rPr>
          <w:rFonts w:ascii="Times New Roman" w:hAnsi="Times New Roman" w:cs="Times New Roman"/>
          <w:sz w:val="28"/>
          <w:szCs w:val="28"/>
        </w:rPr>
        <w:t>ления электризации, которые нуж</w:t>
      </w:r>
      <w:r w:rsidRPr="00FD2FC0">
        <w:rPr>
          <w:rFonts w:ascii="Times New Roman" w:hAnsi="Times New Roman" w:cs="Times New Roman"/>
          <w:sz w:val="28"/>
          <w:szCs w:val="28"/>
        </w:rPr>
        <w:t>но выяснить на уроке. Исходное п</w:t>
      </w:r>
      <w:r w:rsidR="00F214DE" w:rsidRPr="00FD2FC0">
        <w:rPr>
          <w:rFonts w:ascii="Times New Roman" w:hAnsi="Times New Roman" w:cs="Times New Roman"/>
          <w:sz w:val="28"/>
          <w:szCs w:val="28"/>
        </w:rPr>
        <w:t xml:space="preserve">оложение: наэлектризовать макроскопическое </w:t>
      </w:r>
      <w:r w:rsidR="00CB6DF3" w:rsidRPr="00FD2FC0">
        <w:rPr>
          <w:rFonts w:ascii="Times New Roman" w:hAnsi="Times New Roman" w:cs="Times New Roman"/>
          <w:sz w:val="28"/>
          <w:szCs w:val="28"/>
        </w:rPr>
        <w:t xml:space="preserve">тело- </w:t>
      </w:r>
      <w:r w:rsidRPr="00FD2FC0">
        <w:rPr>
          <w:rFonts w:ascii="Times New Roman" w:hAnsi="Times New Roman" w:cs="Times New Roman"/>
          <w:sz w:val="28"/>
          <w:szCs w:val="28"/>
        </w:rPr>
        <w:t>значит отделить часть</w:t>
      </w:r>
      <w:r w:rsidRPr="00FD2FC0">
        <w:rPr>
          <w:rFonts w:ascii="Times New Roman" w:hAnsi="Times New Roman" w:cs="Times New Roman"/>
          <w:sz w:val="28"/>
          <w:szCs w:val="28"/>
        </w:rPr>
        <w:t xml:space="preserve"> отрицательного заряда (электронов) от связанного с ним</w:t>
      </w:r>
      <w:r w:rsidR="00F214DE" w:rsidRPr="00FD2FC0">
        <w:rPr>
          <w:rFonts w:ascii="Times New Roman" w:hAnsi="Times New Roman" w:cs="Times New Roman"/>
          <w:sz w:val="28"/>
          <w:szCs w:val="28"/>
        </w:rPr>
        <w:t xml:space="preserve"> положительного; простейший спо</w:t>
      </w:r>
      <w:r w:rsidRPr="00FD2FC0">
        <w:rPr>
          <w:rFonts w:ascii="Times New Roman" w:hAnsi="Times New Roman" w:cs="Times New Roman"/>
          <w:sz w:val="28"/>
          <w:szCs w:val="28"/>
        </w:rPr>
        <w:t>соб электризации — трение тел. В ходе объяснения учителя (или выводов учащихся при проблемном изложении) должны быть экспериментально обоснованы такие основные положения</w:t>
      </w:r>
      <w:r w:rsidRPr="00FD2FC0">
        <w:rPr>
          <w:rFonts w:ascii="Times New Roman" w:hAnsi="Times New Roman" w:cs="Times New Roman"/>
          <w:sz w:val="28"/>
          <w:szCs w:val="28"/>
        </w:rPr>
        <w:t>: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—</w:t>
      </w:r>
      <w:r w:rsidRPr="00FD2FC0">
        <w:rPr>
          <w:rFonts w:ascii="Times New Roman" w:hAnsi="Times New Roman" w:cs="Times New Roman"/>
          <w:sz w:val="28"/>
          <w:szCs w:val="28"/>
        </w:rPr>
        <w:tab/>
        <w:t>в электризации всегда участвуют два тела; при этом важно не само трение, а контакт между телами (электризуют натиранием палочки из стекла, резины, эбонита, пластмасс);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—</w:t>
      </w:r>
      <w:r w:rsidRPr="00FD2FC0">
        <w:rPr>
          <w:rFonts w:ascii="Times New Roman" w:hAnsi="Times New Roman" w:cs="Times New Roman"/>
          <w:sz w:val="28"/>
          <w:szCs w:val="28"/>
        </w:rPr>
        <w:tab/>
        <w:t>электризация возникает при соприкосновении любых, но разного рода тел (опыты по эл</w:t>
      </w:r>
      <w:r w:rsidRPr="00FD2FC0">
        <w:rPr>
          <w:rFonts w:ascii="Times New Roman" w:hAnsi="Times New Roman" w:cs="Times New Roman"/>
          <w:sz w:val="28"/>
          <w:szCs w:val="28"/>
        </w:rPr>
        <w:t>ектризации разных металлических пластинок с изолирующими ручками);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—</w:t>
      </w:r>
      <w:r w:rsidRPr="00FD2FC0">
        <w:rPr>
          <w:rFonts w:ascii="Times New Roman" w:hAnsi="Times New Roman" w:cs="Times New Roman"/>
          <w:sz w:val="28"/>
          <w:szCs w:val="28"/>
        </w:rPr>
        <w:tab/>
        <w:t>при контактной электризации оба тела получают одинаковые по значению, но противоположные по знаку заряды (опыт с электрометром с укрепленным на его стержне шаровым кондуктором). Вывод: от</w:t>
      </w:r>
      <w:r w:rsidRPr="00FD2FC0">
        <w:rPr>
          <w:rFonts w:ascii="Times New Roman" w:hAnsi="Times New Roman" w:cs="Times New Roman"/>
          <w:sz w:val="28"/>
          <w:szCs w:val="28"/>
        </w:rPr>
        <w:t>рицательный заряд тела обусловлен избытком в нем электронов по сравнению с протонами, а положительный — их недостатком;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—</w:t>
      </w:r>
      <w:r w:rsidRPr="00FD2FC0">
        <w:rPr>
          <w:rFonts w:ascii="Times New Roman" w:hAnsi="Times New Roman" w:cs="Times New Roman"/>
          <w:sz w:val="28"/>
          <w:szCs w:val="28"/>
        </w:rPr>
        <w:tab/>
        <w:t>электризуются все тела — твердые, жидкие, газообразные (притяжение струи во</w:t>
      </w:r>
      <w:r w:rsidR="00BD41F0" w:rsidRPr="00FD2FC0">
        <w:rPr>
          <w:rFonts w:ascii="Times New Roman" w:hAnsi="Times New Roman" w:cs="Times New Roman"/>
          <w:sz w:val="28"/>
          <w:szCs w:val="28"/>
        </w:rPr>
        <w:t>ды к наэлектризованной палочке ,</w:t>
      </w:r>
      <w:r w:rsidRPr="00FD2FC0">
        <w:rPr>
          <w:rFonts w:ascii="Times New Roman" w:hAnsi="Times New Roman" w:cs="Times New Roman"/>
          <w:sz w:val="28"/>
          <w:szCs w:val="28"/>
        </w:rPr>
        <w:t>во</w:t>
      </w:r>
      <w:r w:rsidRPr="00FD2FC0">
        <w:rPr>
          <w:rFonts w:ascii="Times New Roman" w:hAnsi="Times New Roman" w:cs="Times New Roman"/>
          <w:sz w:val="28"/>
          <w:szCs w:val="28"/>
        </w:rPr>
        <w:t>зникновение грозового разряда между облаками);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—</w:t>
      </w:r>
      <w:r w:rsidRPr="00FD2FC0">
        <w:rPr>
          <w:rFonts w:ascii="Times New Roman" w:hAnsi="Times New Roman" w:cs="Times New Roman"/>
          <w:sz w:val="28"/>
          <w:szCs w:val="28"/>
        </w:rPr>
        <w:tab/>
        <w:t>силы электрического взаимодействия очень велики по сравнению с гравитационными (поскольку большие значения сил гравитационного притяжения «наглядны», а силы электрического взаимодействия демонстрируются лишь</w:t>
      </w:r>
      <w:r w:rsidRPr="00FD2FC0">
        <w:rPr>
          <w:rFonts w:ascii="Times New Roman" w:hAnsi="Times New Roman" w:cs="Times New Roman"/>
          <w:sz w:val="28"/>
          <w:szCs w:val="28"/>
        </w:rPr>
        <w:t xml:space="preserve"> для малых тел — клочков бумаги, палочек и т. п., очень важна сравнительная оценка гравитационных и электрических сил; подчеркнув, что в обычно наблюдаемом взаимодействии наэлектризованных тел проявляет себя ничтожная доля имеющихся в этих телах заряженных</w:t>
      </w:r>
      <w:r w:rsidRPr="00FD2FC0">
        <w:rPr>
          <w:rFonts w:ascii="Times New Roman" w:hAnsi="Times New Roman" w:cs="Times New Roman"/>
          <w:sz w:val="28"/>
          <w:szCs w:val="28"/>
        </w:rPr>
        <w:t xml:space="preserve"> частиц, полезно вычислить и сравнить силы электрического и гравитационного притяжения электрона и протона в атоме водорода).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Итак, основные утверждения, демонстрации, расчетные задачи специально подбираются так, чтобы выявить существенные стороны явления </w:t>
      </w:r>
      <w:r w:rsidRPr="00FD2FC0">
        <w:rPr>
          <w:rFonts w:ascii="Times New Roman" w:hAnsi="Times New Roman" w:cs="Times New Roman"/>
          <w:sz w:val="28"/>
          <w:szCs w:val="28"/>
        </w:rPr>
        <w:t>электризации тел.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i/>
          <w:sz w:val="28"/>
          <w:szCs w:val="28"/>
        </w:rPr>
        <w:lastRenderedPageBreak/>
        <w:t>в) Анализ изучаемого объекта или явления и обнаружение его связи с другими</w:t>
      </w:r>
      <w:r w:rsidRPr="00FD2FC0">
        <w:rPr>
          <w:rFonts w:ascii="Times New Roman" w:hAnsi="Times New Roman" w:cs="Times New Roman"/>
          <w:sz w:val="28"/>
          <w:szCs w:val="28"/>
        </w:rPr>
        <w:t xml:space="preserve">. На первой ступени обучения качественным анализом физического явления (процесса) завершается, как правило, его изучение; на второй ступени этот этап переходит во </w:t>
      </w:r>
      <w:r w:rsidRPr="00FD2FC0">
        <w:rPr>
          <w:rFonts w:ascii="Times New Roman" w:hAnsi="Times New Roman" w:cs="Times New Roman"/>
          <w:sz w:val="28"/>
          <w:szCs w:val="28"/>
        </w:rPr>
        <w:t>второй, когда формулируются вопросы, побуждающие школьников предвидеть ход явления, строить гипотезы (конечно, в учебном плане) относительно его сути. На этом этапе важно добиться четкого и адекватного отражения учащимися образа явления (процесса, объекта)</w:t>
      </w:r>
      <w:r w:rsidRPr="00FD2FC0">
        <w:rPr>
          <w:rFonts w:ascii="Times New Roman" w:hAnsi="Times New Roman" w:cs="Times New Roman"/>
          <w:sz w:val="28"/>
          <w:szCs w:val="28"/>
        </w:rPr>
        <w:t xml:space="preserve"> словом. Далее вводятся величины, характеризующие явление (объект), и способ их измерения. На этой стадии формирования понятия учитель использует математический метод исследования физических явлений и выражает введенную физическую величину с помощью матема</w:t>
      </w:r>
      <w:r w:rsidRPr="00FD2FC0">
        <w:rPr>
          <w:rFonts w:ascii="Times New Roman" w:hAnsi="Times New Roman" w:cs="Times New Roman"/>
          <w:sz w:val="28"/>
          <w:szCs w:val="28"/>
        </w:rPr>
        <w:t>тических операций через уже известные ученикам величины. Затем он указывает способ измерения данной величины и знакомит учащихся с соответствующим измерительным прибором (приборами). В этом находит отражение основной смысл анализа явлений в физике как точн</w:t>
      </w:r>
      <w:r w:rsidRPr="00FD2FC0">
        <w:rPr>
          <w:rFonts w:ascii="Times New Roman" w:hAnsi="Times New Roman" w:cs="Times New Roman"/>
          <w:sz w:val="28"/>
          <w:szCs w:val="28"/>
        </w:rPr>
        <w:t>ой естественной науке, о котором М. Борн писал: «Перед физикой стоит проблема: как реальные явления, наблюдаемые с помощью наших органов чувств, обогащенных инструментами, можно свести к простым понятиям, подходящим для точного измерения и полезным для фор</w:t>
      </w:r>
      <w:r w:rsidRPr="00FD2FC0">
        <w:rPr>
          <w:rFonts w:ascii="Times New Roman" w:hAnsi="Times New Roman" w:cs="Times New Roman"/>
          <w:sz w:val="28"/>
          <w:szCs w:val="28"/>
        </w:rPr>
        <w:t>мирования качественных выводов». В школьном физическом эксперименте измерения служат своеобразным мостиком между учебным экспериментом и теорией, между физикой и математикой.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Надо иметь в виду, что в ходе демонстрационных опытов, как правило, не устанавлив</w:t>
      </w:r>
      <w:r w:rsidRPr="00FD2FC0">
        <w:rPr>
          <w:rFonts w:ascii="Times New Roman" w:hAnsi="Times New Roman" w:cs="Times New Roman"/>
          <w:sz w:val="28"/>
          <w:szCs w:val="28"/>
        </w:rPr>
        <w:t>ают точных формул, а только раскрывают пропорциональные зависимости между величинами. Поэтому здесь часто можно ограничиться измерением величин в условных единицах (например, объема при изучении газовых законов, заряда и силы взаимодействия зарядов при рас</w:t>
      </w:r>
      <w:r w:rsidRPr="00FD2FC0">
        <w:rPr>
          <w:rFonts w:ascii="Times New Roman" w:hAnsi="Times New Roman" w:cs="Times New Roman"/>
          <w:sz w:val="28"/>
          <w:szCs w:val="28"/>
        </w:rPr>
        <w:t xml:space="preserve">смотрении закона Кулона, когда устанавливают, что при изменении величины одного из взаимодействующих зарядов в п раз сила взаимодействия между ними также изменяется в </w:t>
      </w:r>
      <w:r w:rsidRPr="00FD2F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FC0">
        <w:rPr>
          <w:rFonts w:ascii="Times New Roman" w:hAnsi="Times New Roman" w:cs="Times New Roman"/>
          <w:sz w:val="28"/>
          <w:szCs w:val="28"/>
        </w:rPr>
        <w:t xml:space="preserve"> раз).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После этого этапа появляется возможность подвести учащихся к формулированию опред</w:t>
      </w:r>
      <w:r w:rsidRPr="00FD2FC0">
        <w:rPr>
          <w:rFonts w:ascii="Times New Roman" w:hAnsi="Times New Roman" w:cs="Times New Roman"/>
          <w:sz w:val="28"/>
          <w:szCs w:val="28"/>
        </w:rPr>
        <w:t>еления (дефиниции) понятия, однако остаются незавершенными количественная характеристика явления, определение единиц измерения.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i/>
          <w:sz w:val="28"/>
          <w:szCs w:val="28"/>
        </w:rPr>
        <w:t>г) Формулирование определения понятия</w:t>
      </w:r>
      <w:r w:rsidRPr="00FD2FC0">
        <w:rPr>
          <w:rFonts w:ascii="Times New Roman" w:hAnsi="Times New Roman" w:cs="Times New Roman"/>
          <w:sz w:val="28"/>
          <w:szCs w:val="28"/>
        </w:rPr>
        <w:t>. После раскрытия качественных особенностей изучаемого явления и количественных соотношений</w:t>
      </w:r>
      <w:r w:rsidRPr="00FD2FC0">
        <w:rPr>
          <w:rFonts w:ascii="Times New Roman" w:hAnsi="Times New Roman" w:cs="Times New Roman"/>
          <w:sz w:val="28"/>
          <w:szCs w:val="28"/>
        </w:rPr>
        <w:t>, характеризующих его свойства, дают словесное определение (дефиницию) понятия о данном явлении.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lastRenderedPageBreak/>
        <w:t>Во многих случаях для сложных и многогранных явлении, изучаемых в течение длительного времени, вначале трудно дать полное определение. Тогда можно воспользоват</w:t>
      </w:r>
      <w:r w:rsidRPr="00FD2FC0">
        <w:rPr>
          <w:rFonts w:ascii="Times New Roman" w:hAnsi="Times New Roman" w:cs="Times New Roman"/>
          <w:sz w:val="28"/>
          <w:szCs w:val="28"/>
        </w:rPr>
        <w:t>ься двумя непротиворечивыми определениями этого явления — сначала узким, а затем более широким, окончательным. Например, при первоначальном ознакомлении школьников с явлениями фотоэффекта дают такое определение: «Фотоэффектом (внешним) называют явление выр</w:t>
      </w:r>
      <w:r w:rsidRPr="00FD2FC0">
        <w:rPr>
          <w:rFonts w:ascii="Times New Roman" w:hAnsi="Times New Roman" w:cs="Times New Roman"/>
          <w:sz w:val="28"/>
          <w:szCs w:val="28"/>
        </w:rPr>
        <w:t>ывания электронов из вещества под действием света», а в конце изучения этого явления: «Фотоэффектом называют процесс взаимодействия электромагнитного излучения с веществом, в результате которого энергия фотонов передается электронам вещества, происходит пе</w:t>
      </w:r>
      <w:r w:rsidRPr="00FD2FC0">
        <w:rPr>
          <w:rFonts w:ascii="Times New Roman" w:hAnsi="Times New Roman" w:cs="Times New Roman"/>
          <w:sz w:val="28"/>
          <w:szCs w:val="28"/>
        </w:rPr>
        <w:t>рераспределение электронов по энергетическим состояниям в конденсированных средах». Последнее определение охватывает как внешний</w:t>
      </w:r>
      <w:r w:rsidR="00647AED">
        <w:rPr>
          <w:rFonts w:ascii="Times New Roman" w:hAnsi="Times New Roman" w:cs="Times New Roman"/>
          <w:sz w:val="28"/>
          <w:szCs w:val="28"/>
        </w:rPr>
        <w:t>,</w:t>
      </w:r>
      <w:r w:rsidRPr="00FD2FC0">
        <w:rPr>
          <w:rFonts w:ascii="Times New Roman" w:hAnsi="Times New Roman" w:cs="Times New Roman"/>
          <w:sz w:val="28"/>
          <w:szCs w:val="28"/>
        </w:rPr>
        <w:t xml:space="preserve"> так и внутренний фотоэффект, а также фотоионизацию (поскольку в газах фотоэффект состоит в ионизации атомов и молекул под дейст</w:t>
      </w:r>
      <w:r w:rsidRPr="00FD2FC0">
        <w:rPr>
          <w:rFonts w:ascii="Times New Roman" w:hAnsi="Times New Roman" w:cs="Times New Roman"/>
          <w:sz w:val="28"/>
          <w:szCs w:val="28"/>
        </w:rPr>
        <w:t>вием излучения). Однако и это определение не совсем полное; оно не охватывает особого случая фотоэффекта — так называемого ядерного фотоэффекта (он не входит в программу средней школы).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Заметим что этап словесного определения понятия больше, чем другие, св</w:t>
      </w:r>
      <w:r w:rsidRPr="00FD2FC0">
        <w:rPr>
          <w:rFonts w:ascii="Times New Roman" w:hAnsi="Times New Roman" w:cs="Times New Roman"/>
          <w:sz w:val="28"/>
          <w:szCs w:val="28"/>
        </w:rPr>
        <w:t>язан с выделением существенных сторон явлении (объектов), с развитием абстрактного мышления; поэтому здесь чаще всего возникают трудности у учащихся.</w:t>
      </w:r>
    </w:p>
    <w:p w:rsidR="00971567" w:rsidRPr="00FD2FC0" w:rsidRDefault="00BD2147" w:rsidP="00BD2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Каким же </w:t>
      </w:r>
      <w:r w:rsidRPr="00FD2FC0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ебованиям должна отвечать формулировка определения? Прежде </w:t>
      </w:r>
      <w:r w:rsidRPr="00FD2FC0">
        <w:rPr>
          <w:rFonts w:ascii="Times New Roman" w:hAnsi="Times New Roman" w:cs="Times New Roman"/>
          <w:bCs/>
          <w:spacing w:val="-10"/>
          <w:sz w:val="28"/>
          <w:szCs w:val="28"/>
          <w:lang w:eastAsia="ru-RU"/>
        </w:rPr>
        <w:t>всего</w:t>
      </w:r>
      <w:r w:rsidR="00647AED">
        <w:rPr>
          <w:rFonts w:ascii="Times New Roman" w:hAnsi="Times New Roman" w:cs="Times New Roman"/>
          <w:bCs/>
          <w:spacing w:val="-10"/>
          <w:sz w:val="28"/>
          <w:szCs w:val="28"/>
          <w:lang w:eastAsia="ru-RU"/>
        </w:rPr>
        <w:t>,</w:t>
      </w:r>
      <w:r w:rsidRPr="00FD2FC0">
        <w:rPr>
          <w:rFonts w:ascii="Times New Roman" w:hAnsi="Times New Roman" w:cs="Times New Roman"/>
          <w:bCs/>
          <w:spacing w:val="-10"/>
          <w:sz w:val="28"/>
          <w:szCs w:val="28"/>
          <w:lang w:eastAsia="ru-RU"/>
        </w:rPr>
        <w:t xml:space="preserve"> она не должна содержать 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порочного круга или быть тавтологичной. Ее грамматическая структура должна иметь утвердительную форму словосочетания с минимальным количеством придаточных предложений. В нее должны ходить только те признаки, которые необходимы 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достаточны для отличения опре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>деляемого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</w:t>
      </w:r>
      <w:r w:rsidRPr="00FD2FC0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Pr="00FD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>других,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входящих в данный класс (род). При соо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тнесении его 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родовым понятием необходимо делать это от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>носительно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ближайшего рода (например, ближайшим родом при 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>определении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массы будет не «физическая величина», а «скалярная</w:t>
      </w:r>
      <w:r w:rsidR="00971567"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величина»).</w:t>
      </w:r>
    </w:p>
    <w:p w:rsidR="00BD2147" w:rsidRDefault="00971567" w:rsidP="00BD2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FC0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BD2147" w:rsidRPr="00FD2FC0">
        <w:rPr>
          <w:rFonts w:ascii="Times New Roman" w:hAnsi="Times New Roman" w:cs="Times New Roman"/>
          <w:sz w:val="28"/>
          <w:szCs w:val="28"/>
          <w:lang w:eastAsia="ru-RU"/>
        </w:rPr>
        <w:t>щую для всех случаев схему построения дефиниции физичес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r w:rsidR="00BD2147"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D2147" w:rsidRPr="00FD2FC0">
        <w:rPr>
          <w:rFonts w:ascii="Times New Roman" w:hAnsi="Times New Roman" w:cs="Times New Roman"/>
          <w:sz w:val="28"/>
          <w:szCs w:val="28"/>
          <w:lang w:eastAsia="ru-RU"/>
        </w:rPr>
        <w:t>нятия указать сложно, за исключением определения физи</w:t>
      </w:r>
      <w:r w:rsidRPr="00FD2FC0">
        <w:rPr>
          <w:rFonts w:ascii="Times New Roman" w:hAnsi="Times New Roman" w:cs="Times New Roman"/>
          <w:sz w:val="28"/>
          <w:szCs w:val="28"/>
          <w:lang w:eastAsia="ru-RU"/>
        </w:rPr>
        <w:t>ческой</w:t>
      </w:r>
      <w:r w:rsidR="00BD2147" w:rsidRPr="00FD2FC0">
        <w:rPr>
          <w:rFonts w:ascii="Times New Roman" w:hAnsi="Times New Roman" w:cs="Times New Roman"/>
          <w:sz w:val="28"/>
          <w:szCs w:val="28"/>
        </w:rPr>
        <w:t xml:space="preserve"> </w:t>
      </w:r>
      <w:r w:rsidR="00BD2147" w:rsidRPr="00FD2FC0">
        <w:rPr>
          <w:rFonts w:ascii="Times New Roman" w:hAnsi="Times New Roman" w:cs="Times New Roman"/>
          <w:sz w:val="28"/>
          <w:szCs w:val="28"/>
          <w:lang w:eastAsia="ru-RU"/>
        </w:rPr>
        <w:t xml:space="preserve">величины, структуру которого можно представить </w:t>
      </w:r>
      <w:r w:rsidR="002A64E8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изображенную на Рис. 1</w:t>
      </w:r>
    </w:p>
    <w:p w:rsidR="002A64E8" w:rsidRDefault="002A64E8" w:rsidP="00BD2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64E8" w:rsidRDefault="002A64E8" w:rsidP="00BD2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64E8" w:rsidRPr="00FD2FC0" w:rsidRDefault="002A64E8" w:rsidP="00BD21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567" w:rsidRDefault="000D606D" w:rsidP="00BD2147">
      <w:pPr>
        <w:ind w:firstLine="709"/>
        <w:jc w:val="both"/>
        <w:rPr>
          <w:rFonts w:ascii="Times New Roman" w:hAnsi="Times New Roman" w:cs="Times New Roman"/>
        </w:rPr>
      </w:pPr>
      <w:r w:rsidRPr="00AB5BC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7FACA" wp14:editId="527CDECA">
                <wp:simplePos x="0" y="0"/>
                <wp:positionH relativeFrom="column">
                  <wp:posOffset>2414270</wp:posOffset>
                </wp:positionH>
                <wp:positionV relativeFrom="paragraph">
                  <wp:posOffset>185420</wp:posOffset>
                </wp:positionV>
                <wp:extent cx="1571625" cy="48577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8" w:rsidRDefault="00AB5BC8" w:rsidP="00AB5BC8">
                            <w:pPr>
                              <w:jc w:val="center"/>
                            </w:pPr>
                            <w:r w:rsidRPr="000D606D">
                              <w:t>Название физической величины (термин)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1pt;margin-top:14.6pt;width:123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">
                <v:textbox>
                  <w:txbxContent>
                    <w:p w:rsidR="00AB5BC8" w:rsidRDefault="00AB5BC8" w:rsidP="00AB5BC8">
                      <w:pPr>
                        <w:jc w:val="center"/>
                      </w:pPr>
                      <w:r w:rsidRPr="000D606D">
                        <w:t>Название физической величины (термин)</w:t>
                      </w:r>
                    </w:p>
                  </w:txbxContent>
                </v:textbox>
              </v:shape>
            </w:pict>
          </mc:Fallback>
        </mc:AlternateContent>
      </w:r>
      <w:r w:rsidRPr="00AB5B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36292" wp14:editId="1FB95FAC">
                <wp:simplePos x="0" y="0"/>
                <wp:positionH relativeFrom="column">
                  <wp:posOffset>4566920</wp:posOffset>
                </wp:positionH>
                <wp:positionV relativeFrom="paragraph">
                  <wp:posOffset>185420</wp:posOffset>
                </wp:positionV>
                <wp:extent cx="1571625" cy="4857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6D" w:rsidRDefault="000D606D" w:rsidP="000D606D">
                            <w:pPr>
                              <w:jc w:val="center"/>
                            </w:pPr>
                            <w:r>
                              <w:t>Название физической величины (термин)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9.6pt;margin-top:14.6pt;width:123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">
                <v:textbox>
                  <w:txbxContent>
                    <w:p w:rsidR="000D606D" w:rsidRDefault="000D606D" w:rsidP="000D606D">
                      <w:pPr>
                        <w:jc w:val="center"/>
                      </w:pPr>
                      <w:r>
                        <w:t>Название физической величины (термин)</w:t>
                      </w:r>
                    </w:p>
                  </w:txbxContent>
                </v:textbox>
              </v:shape>
            </w:pict>
          </mc:Fallback>
        </mc:AlternateContent>
      </w:r>
      <w:r w:rsidR="00AB5BC8" w:rsidRPr="00AB5B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B3287" wp14:editId="55CE0DE1">
                <wp:simplePos x="0" y="0"/>
                <wp:positionH relativeFrom="column">
                  <wp:posOffset>52070</wp:posOffset>
                </wp:positionH>
                <wp:positionV relativeFrom="paragraph">
                  <wp:posOffset>185420</wp:posOffset>
                </wp:positionV>
                <wp:extent cx="1571625" cy="4857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8" w:rsidRDefault="00AB5BC8" w:rsidP="00AB5BC8">
                            <w:pPr>
                              <w:jc w:val="center"/>
                            </w:pPr>
                            <w:r>
                              <w:t>Название физической величины (термин)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1pt;margin-top:14.6pt;width:12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">
                <v:textbox>
                  <w:txbxContent>
                    <w:p w:rsidR="00AB5BC8" w:rsidRDefault="00AB5BC8" w:rsidP="00AB5BC8">
                      <w:pPr>
                        <w:jc w:val="center"/>
                      </w:pPr>
                      <w:r>
                        <w:t>Название физической величины (термин)</w:t>
                      </w:r>
                    </w:p>
                  </w:txbxContent>
                </v:textbox>
              </v:shape>
            </w:pict>
          </mc:Fallback>
        </mc:AlternateContent>
      </w:r>
    </w:p>
    <w:p w:rsidR="00AB5BC8" w:rsidRDefault="000D606D" w:rsidP="00BD214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01D35" wp14:editId="42ED657A">
                <wp:simplePos x="0" y="0"/>
                <wp:positionH relativeFrom="column">
                  <wp:posOffset>1623695</wp:posOffset>
                </wp:positionH>
                <wp:positionV relativeFrom="paragraph">
                  <wp:posOffset>121285</wp:posOffset>
                </wp:positionV>
                <wp:extent cx="790575" cy="9525"/>
                <wp:effectExtent l="0" t="76200" r="952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7.85pt;margin-top:9.55pt;width:62.25pt;height:.7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66DEB" wp14:editId="6BF38D49">
                <wp:simplePos x="0" y="0"/>
                <wp:positionH relativeFrom="column">
                  <wp:posOffset>3985895</wp:posOffset>
                </wp:positionH>
                <wp:positionV relativeFrom="paragraph">
                  <wp:posOffset>102235</wp:posOffset>
                </wp:positionV>
                <wp:extent cx="5810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3.85pt;margin-top:8.05pt;width:4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AB5BC8" w:rsidRDefault="00AB5BC8" w:rsidP="00BD2147">
      <w:pPr>
        <w:ind w:firstLine="709"/>
        <w:jc w:val="both"/>
        <w:rPr>
          <w:rFonts w:ascii="Times New Roman" w:hAnsi="Times New Roman" w:cs="Times New Roman"/>
        </w:rPr>
      </w:pPr>
    </w:p>
    <w:p w:rsidR="002A64E8" w:rsidRPr="000D3F99" w:rsidRDefault="002A64E8" w:rsidP="002A64E8">
      <w:pPr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0D3F99">
        <w:rPr>
          <w:rFonts w:ascii="Times New Roman" w:hAnsi="Times New Roman" w:cs="Times New Roman"/>
          <w:sz w:val="28"/>
          <w:szCs w:val="28"/>
        </w:rPr>
        <w:t xml:space="preserve">Рис.1 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i/>
          <w:sz w:val="28"/>
          <w:szCs w:val="28"/>
        </w:rPr>
        <w:t>д) Конкретизация и развитие понятий.</w:t>
      </w:r>
      <w:r w:rsidRPr="00FD2FC0">
        <w:rPr>
          <w:rFonts w:ascii="Times New Roman" w:hAnsi="Times New Roman" w:cs="Times New Roman"/>
          <w:sz w:val="28"/>
          <w:szCs w:val="28"/>
        </w:rPr>
        <w:t xml:space="preserve"> Процесс конкретизации понятий (движение от абстрактного к конкретному</w:t>
      </w:r>
      <w:r w:rsidRPr="00FD2FC0">
        <w:rPr>
          <w:rFonts w:ascii="Times New Roman" w:hAnsi="Times New Roman" w:cs="Times New Roman"/>
          <w:sz w:val="28"/>
          <w:szCs w:val="28"/>
        </w:rPr>
        <w:t>) тесно связан с обобщением. Последнее, как было показано выше, имеет место и на первом этапе образования понятий — при абстрагировании. Однако конкретизация обеспечивает более высокий уровень обобщения, поскольку ее важными элементами являются раскрытие с</w:t>
      </w:r>
      <w:r w:rsidRPr="00FD2FC0">
        <w:rPr>
          <w:rFonts w:ascii="Times New Roman" w:hAnsi="Times New Roman" w:cs="Times New Roman"/>
          <w:sz w:val="28"/>
          <w:szCs w:val="28"/>
        </w:rPr>
        <w:t>вязей и отношений понятий с другими, уточнение границ их применения. В этих условиях конкретное в мышлении становится глубоким и содержательным знанием о предмете; оно превосходит абстрактное знание, потому что отражает не какую-то одну существенную сторон</w:t>
      </w:r>
      <w:r w:rsidRPr="00FD2FC0">
        <w:rPr>
          <w:rFonts w:ascii="Times New Roman" w:hAnsi="Times New Roman" w:cs="Times New Roman"/>
          <w:sz w:val="28"/>
          <w:szCs w:val="28"/>
        </w:rPr>
        <w:t>у явления, а его разные существенные стороны в их связи, т. е. охватывает предмет изучения многосторонне.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Наряду с этим, говоря о конкретизации понятий, имеют в виду ознакомление учащихся с конкретными проявлениями признаков формируемого понятия. Так, ввод</w:t>
      </w:r>
      <w:r w:rsidRPr="00FD2FC0">
        <w:rPr>
          <w:rFonts w:ascii="Times New Roman" w:hAnsi="Times New Roman" w:cs="Times New Roman"/>
          <w:sz w:val="28"/>
          <w:szCs w:val="28"/>
        </w:rPr>
        <w:t>я понятие электроемкости, подчеркивают, что отношение заряда проводника к его потенциалу не зависит от величины заряда и определяется геометрическими размерами проводника, его формой и электрическими свойствами окружающей среды. Эти существенные стороны по</w:t>
      </w:r>
      <w:r w:rsidRPr="00FD2FC0">
        <w:rPr>
          <w:rFonts w:ascii="Times New Roman" w:hAnsi="Times New Roman" w:cs="Times New Roman"/>
          <w:sz w:val="28"/>
          <w:szCs w:val="28"/>
        </w:rPr>
        <w:t>нятия электроемкости потом конкретизируются при рассмотрении электроемкости разных типов конденсаторов.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При дальнейшем изучении последующего учебного материала п</w:t>
      </w:r>
      <w:r w:rsidR="00D27239" w:rsidRPr="00FD2FC0">
        <w:rPr>
          <w:rFonts w:ascii="Times New Roman" w:hAnsi="Times New Roman" w:cs="Times New Roman"/>
          <w:sz w:val="28"/>
          <w:szCs w:val="28"/>
        </w:rPr>
        <w:t>роисходит развитие и углубление</w:t>
      </w:r>
      <w:r w:rsidRPr="00FD2FC0">
        <w:rPr>
          <w:rFonts w:ascii="Times New Roman" w:hAnsi="Times New Roman" w:cs="Times New Roman"/>
          <w:sz w:val="28"/>
          <w:szCs w:val="28"/>
        </w:rPr>
        <w:t xml:space="preserve"> введенного понятия. Это можно проследить на примере формирован</w:t>
      </w:r>
      <w:r w:rsidRPr="00FD2FC0">
        <w:rPr>
          <w:rFonts w:ascii="Times New Roman" w:hAnsi="Times New Roman" w:cs="Times New Roman"/>
          <w:sz w:val="28"/>
          <w:szCs w:val="28"/>
        </w:rPr>
        <w:t>ия понятия массы. В VI</w:t>
      </w:r>
      <w:r w:rsidR="00647A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классе дается только начальное понятие о, массе (без его определения), указывается способ измерения массы — взвешиванием, различие между массой и весом тела. В </w:t>
      </w:r>
      <w:r w:rsidRPr="00FD2FC0">
        <w:rPr>
          <w:rFonts w:ascii="Times New Roman" w:hAnsi="Times New Roman" w:cs="Times New Roman"/>
          <w:sz w:val="28"/>
          <w:szCs w:val="28"/>
        </w:rPr>
        <w:t>I</w:t>
      </w:r>
      <w:r w:rsidR="00647A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классе понятие массы расширяется: вводятся понятия инертной массы и </w:t>
      </w:r>
      <w:r w:rsidRPr="00FD2FC0">
        <w:rPr>
          <w:rFonts w:ascii="Times New Roman" w:hAnsi="Times New Roman" w:cs="Times New Roman"/>
          <w:sz w:val="28"/>
          <w:szCs w:val="28"/>
        </w:rPr>
        <w:t xml:space="preserve">способ ее вычисления, гравитационной массы, эталона массы, единицы массы и веса, сообщается о зависимости массы от скорости, указываются границы применения </w:t>
      </w:r>
      <w:r w:rsidR="00647AED">
        <w:rPr>
          <w:rFonts w:ascii="Times New Roman" w:hAnsi="Times New Roman" w:cs="Times New Roman"/>
          <w:sz w:val="28"/>
          <w:szCs w:val="28"/>
        </w:rPr>
        <w:t xml:space="preserve">классического понятия массы. В </w:t>
      </w:r>
      <w:r w:rsidRPr="00FD2FC0">
        <w:rPr>
          <w:rFonts w:ascii="Times New Roman" w:hAnsi="Times New Roman" w:cs="Times New Roman"/>
          <w:sz w:val="28"/>
          <w:szCs w:val="28"/>
        </w:rPr>
        <w:t>X классе учащихся знакомят с молекулярной массой, а в X</w:t>
      </w:r>
      <w:r w:rsidR="00647A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 xml:space="preserve"> — углубляют </w:t>
      </w:r>
      <w:r w:rsidRPr="00FD2FC0">
        <w:rPr>
          <w:rFonts w:ascii="Times New Roman" w:hAnsi="Times New Roman" w:cs="Times New Roman"/>
          <w:sz w:val="28"/>
          <w:szCs w:val="28"/>
        </w:rPr>
        <w:t xml:space="preserve">их знания о массе покоя и релятивистской массе, выясняют связь массы тела с его энергией, т. е. указывают на то, что масса может быть также мерой энергии тела; при изучении физики атомного ядра вводят понятия энергии связи и дефекта массы </w:t>
      </w:r>
      <w:r w:rsidRPr="00FD2FC0">
        <w:rPr>
          <w:rFonts w:ascii="Times New Roman" w:hAnsi="Times New Roman" w:cs="Times New Roman"/>
          <w:sz w:val="28"/>
          <w:szCs w:val="28"/>
        </w:rPr>
        <w:lastRenderedPageBreak/>
        <w:t>атомных ядер. Так</w:t>
      </w:r>
      <w:r w:rsidRPr="00FD2FC0">
        <w:rPr>
          <w:rFonts w:ascii="Times New Roman" w:hAnsi="Times New Roman" w:cs="Times New Roman"/>
          <w:sz w:val="28"/>
          <w:szCs w:val="28"/>
        </w:rPr>
        <w:t xml:space="preserve"> постепенно масса предстает перед учащимися как одна из основных характеристик материи (вещества и поля).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Для глубокого усвоения понятий учениками необходима организация их активной познавательной деятельности; важную роль в конкретизации и развитии физиче</w:t>
      </w:r>
      <w:r w:rsidRPr="00FD2FC0">
        <w:rPr>
          <w:rFonts w:ascii="Times New Roman" w:hAnsi="Times New Roman" w:cs="Times New Roman"/>
          <w:sz w:val="28"/>
          <w:szCs w:val="28"/>
        </w:rPr>
        <w:t>ских понятий играют упражнения и лабораторные работы.</w:t>
      </w:r>
    </w:p>
    <w:p w:rsidR="00F66895" w:rsidRPr="00FD2FC0" w:rsidRDefault="0064740B" w:rsidP="00D2723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>Рассмотрим в общих чертах этапы формирования понятий на примере понятий об электрическом токе (VII</w:t>
      </w:r>
      <w:r w:rsidR="00647A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класс) и о фотоэффекте (X</w:t>
      </w:r>
      <w:r w:rsidR="00647A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Fonts w:ascii="Times New Roman" w:hAnsi="Times New Roman" w:cs="Times New Roman"/>
          <w:sz w:val="28"/>
          <w:szCs w:val="28"/>
        </w:rPr>
        <w:t xml:space="preserve"> класс), напомнив, что не всегда перечисленные выше этапы следуют в указанном </w:t>
      </w:r>
      <w:r w:rsidRPr="00FD2FC0">
        <w:rPr>
          <w:rFonts w:ascii="Times New Roman" w:hAnsi="Times New Roman" w:cs="Times New Roman"/>
          <w:sz w:val="28"/>
          <w:szCs w:val="28"/>
        </w:rPr>
        <w:t>нами порядке.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Fonts w:ascii="Times New Roman" w:hAnsi="Times New Roman" w:cs="Times New Roman"/>
          <w:sz w:val="28"/>
          <w:szCs w:val="28"/>
        </w:rPr>
        <w:t xml:space="preserve">А.) Электрический ток принадлежит к числу тех физических явлений, которые нельзя наблюдать непосредственно: можно видеть только его проявления (действия). Поэтому приходится на основе аналогий (движение воды, нефти, газа по трубам и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пр.) и мо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дельных демонстраций (движение заряженного шарика в электрическом поле конденсатора, киномультипликаций и др.) формировать представление об э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лектрическом токе как направлен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ном (упорядоченном) движении заряженных частиц. Опираясь на введенное раньше поняти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е элек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трического поля, учитель показы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вает, что для получения тока в проводнике необходимо создать в нем электрическое поле.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Поскольку на данном этапе обучения (VII</w:t>
      </w:r>
      <w:r w:rsidR="00647AED">
        <w:rPr>
          <w:rStyle w:val="Sylfaen9pt0pt"/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класс) возрастные воз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>можности учащихся не позволя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ют ввести понятия, характеризую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щие ток 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поле (разность потенциалов, плотность электронного га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з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 xml:space="preserve">а и т. д.— это будет сделано в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X классе при изучении электро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динамики), переходят к выяснению роли источника тока. Здесь надо показать, что источники тока могут быть различные, однако в каж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дом из ни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х выполняется работа по разделению положительно и от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рицательно заряженных частиц, вследствие чего между полюсами возникает электрическое поле. При этом должны быть заложены основы для формирования понятия о сторонних силах (сторонних относительно кулоновс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ких, которые только и могут обеспечить работу источника тока по разделению заряженных частиц).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Свой рассказ о том, что в источнике тока в процессе разделения заряженных частиц происходит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 xml:space="preserve"> превращение механической, хими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ческой, внутренней или какой-либо друг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ой энергии в электричес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кую, учитель иллюстрирует специально подобранными опытами. Такими опытами могут быть разряд между кондукторами электро- форной машины, отклонение стрелки гальванометра при нагревании с помощью спиртовки одного из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спаев простейшего т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ермоэлемента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, действие фотоэлектрического генератора (фотоэле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мент, освещаемый 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лампой, замкнут на гальванометр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).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После этого учитель снова проводит с учащимися качественный анализ явления электрического тока и выясняет, каковы его внеш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ие проявления — тепловое, химическое и механическое действия. При этом он знакомит учеников с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 xml:space="preserve"> принципом действия гальваномет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ра и направлением тока (что подробнее рассматривается позже).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Только после такой предварительной работы учитель возвраща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ется к кол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ичественной характеристике электрического тока (формула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)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,</w:t>
      </w:r>
      <w:r w:rsidR="000D3F99">
        <w:rPr>
          <w:rStyle w:val="Sylfaen9pt0pt"/>
          <w:rFonts w:ascii="Times New Roman" w:hAnsi="Times New Roman" w:cs="Times New Roman"/>
          <w:sz w:val="28"/>
          <w:szCs w:val="28"/>
        </w:rPr>
        <w:t xml:space="preserve">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единицам силы тока и количества электричества. Естественно было бы сначала определить единицу 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количества электричества (напри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мер, по химическому действию), а затем единицу силы тока; такой путь лог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ически строен и был традиционным. Однако выбран путь, позвол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яющий уже на первой ступени обу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чения физике применить Международную систему единиц (СИ)- на основе пондеромоторного взаимодействия эталонных проводников с током дается определение ампера, а затем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кулона (1 Кл=1А*1с)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Далее учитель углубляет понимание учащимися количественной характеристики электрического тока, вырабатывает у них умения и навыки вычислять и измерять силу тока. Для этого решают задачи рассматривают устройство (в общих чертах) амперме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тра и правила измерения им силы тока, пос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ле чего учащиеся выполняют фрон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тальную лабораторную работу «Сборка электрической цепи и измере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ние силы тока на ее различных участках».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На изучение всего этого материала отводится 4—5 уроков. Про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 xml:space="preserve">цесс формирования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понятия о т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оке (так же, как и других) вклю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чает различные самостоятельные действия учащихся: работу с книгой, приборами, решение задач, комментирование упражнений и др.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Б.) Изучение явления </w:t>
      </w:r>
      <w:r w:rsidRPr="00FD2FC0">
        <w:rPr>
          <w:rStyle w:val="Sylfaen9pt3pt"/>
          <w:rFonts w:ascii="Times New Roman" w:hAnsi="Times New Roman" w:cs="Times New Roman"/>
          <w:sz w:val="28"/>
          <w:szCs w:val="28"/>
        </w:rPr>
        <w:t>фотоэффекта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начинается в X</w:t>
      </w:r>
      <w:r w:rsidR="00647AED">
        <w:rPr>
          <w:rStyle w:val="Sylfaen9pt0pt"/>
          <w:rFonts w:ascii="Times New Roman" w:hAnsi="Times New Roman" w:cs="Times New Roman"/>
          <w:sz w:val="28"/>
          <w:szCs w:val="28"/>
          <w:lang w:val="en-US"/>
        </w:rPr>
        <w:t>I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клас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се с наблюдения учащимися внешнего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фотоэффекта на цинковой пластинке с помощью установки, состоящей из ртутной лампы (или электрической дуги)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, электрометра с цинковой пластинкой</w:t>
      </w:r>
      <w:r w:rsidRPr="00FD2FC0">
        <w:rPr>
          <w:rStyle w:val="Sylfaen85pt0pt"/>
          <w:rFonts w:ascii="Times New Roman" w:hAnsi="Times New Roman" w:cs="Times New Roman"/>
          <w:sz w:val="28"/>
          <w:szCs w:val="28"/>
        </w:rPr>
        <w:t>,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демонстрационной линейки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на штативе, секундомера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и палочкой для электризации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(о технике де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монстрации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. На основе результатов опыта делают вывод о сущности внешне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го фотоэффекта, которая состоит в том, что под действием света из вещества (из цинка) вырываются электроны. Продолжая анализ опыта, подчеркивают, что электромагнит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ные волны оптического диапазона не могут вырвать электронов из цинковой пластинки, если даже световой поток и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очень велик (пластинку освещают белым светом). Указывают, что объяснение этого экспериментального факта создавало одну, из непреодолимых трудносте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й для волновой теории света.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Далее выясняют зависимость внешнего фотоэффекта от рода ве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щества. С этой целью повторя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ют опыт с пластинками других ме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таллов и неметаллов (например, с медной и свинцовой пластинками из набора по электролизу; в качестве неметал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лического вещества берут сажу, нанеся ее тонкий слой коптящим пламенем на какую- либо металлическую пластинку). Время разрядки измеряют в каждом случае с помощью секундомера (линейку исполь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зуют, чтобы по расстоянию фиксировать одинаковость падающих на пла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стинки световых потоков)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. Так как размеры пластинок, на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чальные заряды и световые потоки в этих опытах не меняются, то результаты измерения времени р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азрядки пластинок позволяют сде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лать вывод о том, что работа выхода электронов из различных ве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ществ разная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(чем меньше работа выхода, тем больше электронов покидает пластинку в единицу </w:t>
      </w:r>
      <w:r w:rsidR="00647AED">
        <w:rPr>
          <w:rStyle w:val="Sylfaen9pt0pt"/>
          <w:rFonts w:ascii="Times New Roman" w:hAnsi="Times New Roman" w:cs="Times New Roman"/>
          <w:sz w:val="28"/>
          <w:szCs w:val="28"/>
        </w:rPr>
        <w:t>времени и тем быстрее она разре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жается).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Затем, следуя приведенной выше схеме формирования понятий, необходимо выяснить связь фотоэффекта с другими известными яв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>лениями, обусла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вливающими и сопровождающими его (возникнове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ние фототока, наличие «красной границы» фотоэффекта и др.). С этой целью целесообразно последовательно создать проблемные ситуации с помощью таких вопросов: от че</w:t>
      </w:r>
      <w:r w:rsidR="00DD1CF1">
        <w:rPr>
          <w:rStyle w:val="Sylfaen9pt0pt"/>
          <w:rFonts w:ascii="Times New Roman" w:hAnsi="Times New Roman" w:cs="Times New Roman"/>
          <w:sz w:val="28"/>
          <w:szCs w:val="28"/>
        </w:rPr>
        <w:t>го зависит число вырванных элек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тронов из поверхн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ости металла?</w:t>
      </w:r>
      <w:r w:rsidR="00DD1CF1">
        <w:rPr>
          <w:rStyle w:val="Sylfaen9pt0pt"/>
          <w:rFonts w:ascii="Times New Roman" w:hAnsi="Times New Roman" w:cs="Times New Roman"/>
          <w:sz w:val="28"/>
          <w:szCs w:val="28"/>
        </w:rPr>
        <w:t xml:space="preserve"> Чем определяется скорость фото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электронов?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Вначале на опыте выясняют</w:t>
      </w:r>
      <w:r w:rsidR="00DD1CF1">
        <w:rPr>
          <w:rStyle w:val="Sylfaen9pt0pt"/>
          <w:rFonts w:ascii="Times New Roman" w:hAnsi="Times New Roman" w:cs="Times New Roman"/>
          <w:sz w:val="28"/>
          <w:szCs w:val="28"/>
        </w:rPr>
        <w:t xml:space="preserve"> зависимость интенсивности внеш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него фотоэффекта от величины св</w:t>
      </w:r>
      <w:r w:rsidR="00DD1CF1">
        <w:rPr>
          <w:rStyle w:val="Sylfaen9pt0pt"/>
          <w:rFonts w:ascii="Times New Roman" w:hAnsi="Times New Roman" w:cs="Times New Roman"/>
          <w:sz w:val="28"/>
          <w:szCs w:val="28"/>
        </w:rPr>
        <w:t xml:space="preserve">етового потока. Как видно из рисунка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, световой поток, падающий на пластинку, можно регули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ровать, изменяя ее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расстояние от источника (если принять значение светового потока, падающего на пластинку, находящуюся в 50 см от источника, за единицу, то при удалении ее от источника на 100 см световой поток, падающий на нее, уменьшится в 4 раза). Устанавливают, что инте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нсивность фотоэффекта, определяемая числом электронов, вылетающих в единицу времени с единицы поверхности тела, прямо пропорциональна падающему световому потоку (закон Столетова).</w:t>
      </w:r>
    </w:p>
    <w:p w:rsidR="00DD1CF1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Однако такая демонстрация может быть достаточной только для качественной илл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юстрации этой зависимости. Чтобы выяснить, как зависит фототок от анодного напряжения, вводят понятия тока насы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щения и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задерживающего потенциала и пользуются установкой,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 xml:space="preserve"> изображенной на рисунке 2.</w:t>
      </w:r>
    </w:p>
    <w:p w:rsidR="002A64E8" w:rsidRDefault="002A64E8" w:rsidP="002A64E8">
      <w:pPr>
        <w:pStyle w:val="a4"/>
        <w:ind w:left="696" w:firstLine="720"/>
        <w:jc w:val="both"/>
        <w:rPr>
          <w:rFonts w:ascii="Times New Roman" w:eastAsia="Sylfaen" w:hAnsi="Times New Roman" w:cs="Times New Roman"/>
          <w:noProof/>
          <w:color w:val="000000"/>
          <w:spacing w:val="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Sylfaen" w:hAnsi="Times New Roman" w:cs="Times New Roman"/>
          <w:noProof/>
          <w:color w:val="000000"/>
          <w:spacing w:val="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EA969C" wp14:editId="75A0B30A">
            <wp:extent cx="3857625" cy="21215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2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CF1" w:rsidRPr="002A64E8" w:rsidRDefault="002A64E8" w:rsidP="002A64E8">
      <w:pPr>
        <w:pStyle w:val="a4"/>
        <w:ind w:left="696" w:firstLine="7384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noProof/>
          <w:color w:val="000000"/>
          <w:spacing w:val="4"/>
          <w:sz w:val="28"/>
          <w:szCs w:val="28"/>
          <w:shd w:val="clear" w:color="auto" w:fill="FFFFFF"/>
          <w:lang w:eastAsia="ru-RU"/>
        </w:rPr>
        <w:t>Рис.2</w:t>
      </w:r>
      <w:r w:rsidRPr="002A64E8">
        <w:rPr>
          <w:rFonts w:ascii="Times New Roman" w:eastAsia="Sylfaen" w:hAnsi="Times New Roman" w:cs="Times New Roman"/>
          <w:noProof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где </w:t>
      </w:r>
      <w:r w:rsidRPr="00FD2FC0">
        <w:rPr>
          <w:rStyle w:val="Sylfaen85pt0pt"/>
          <w:rFonts w:ascii="Times New Roman" w:hAnsi="Times New Roman" w:cs="Times New Roman"/>
          <w:sz w:val="28"/>
          <w:szCs w:val="28"/>
        </w:rPr>
        <w:t>1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— вакуумный фотоэлемент (типа СЦВ-4) на подставке; </w:t>
      </w:r>
      <w:r w:rsidRPr="00FD2FC0">
        <w:rPr>
          <w:rStyle w:val="Sylfaen85pt0pt"/>
          <w:rFonts w:ascii="Times New Roman" w:hAnsi="Times New Roman" w:cs="Times New Roman"/>
          <w:sz w:val="28"/>
          <w:szCs w:val="28"/>
        </w:rPr>
        <w:t>2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— проекционный аппарат на той же подставке (в осветителе — точечный источник, например автомо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 xml:space="preserve">бильная лампочка); </w:t>
      </w:r>
      <w:r w:rsidRPr="00FD2FC0">
        <w:rPr>
          <w:rStyle w:val="Sylfaen85pt0pt"/>
          <w:rFonts w:ascii="Times New Roman" w:hAnsi="Times New Roman" w:cs="Times New Roman"/>
          <w:sz w:val="28"/>
          <w:szCs w:val="28"/>
        </w:rPr>
        <w:t>3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— метр демонстрационный (его нулевое деление совпадает с нитью лампы); </w:t>
      </w:r>
      <w:r w:rsidRPr="00FD2FC0">
        <w:rPr>
          <w:rStyle w:val="Sylfaen0pt"/>
          <w:rFonts w:ascii="Times New Roman" w:hAnsi="Times New Roman" w:cs="Times New Roman"/>
          <w:sz w:val="28"/>
          <w:szCs w:val="28"/>
        </w:rPr>
        <w:t>4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— вольтметр; 5 — амперметр с усилителем тока; </w:t>
      </w:r>
      <w:r w:rsidRPr="00FD2FC0">
        <w:rPr>
          <w:rStyle w:val="Sylfaen0pt"/>
          <w:rFonts w:ascii="Times New Roman" w:hAnsi="Times New Roman" w:cs="Times New Roman"/>
          <w:sz w:val="28"/>
          <w:szCs w:val="28"/>
        </w:rPr>
        <w:t>6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— выпрямитель униве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рсальный для подачи анодного напряжения на фотоэлемент (типа ВУП-1). Увеличивая анодное напряжение в цепи освещенного фотоэлемента, измеряют с помощью амперметра 5 фототок и отмечают появление тока насы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щения, т. е. состояния, когда все фотоэлектроны, выше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дшие с ка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тода, достигают анода и дальнейшее увеличение анодного напряже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ния не изменяет силы тока. После этого, изменив в 2 раза освещен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ность фотоэлемента, показывают, что сила тока, определяемая числом вылетающих в единицу времени электронов, прямо проп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ор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циональна падающему световому потоку.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На основе анализа этих опытов устанавливают: 1) число электро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нов, вырываемых светом из поверхности металла за секунду, прямо пропорционально световому потоку; 2) скорость фотоэлектронов не зависит от освещенности 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определяется для данного вещества лишь длиной световой волны.</w:t>
      </w:r>
    </w:p>
    <w:p w:rsidR="00F66895" w:rsidRPr="00FD2FC0" w:rsidRDefault="0064740B" w:rsidP="00D27239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Формирование понятия о внешнем фотоэффекте характерно с точки зрения методики тем, что зд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есь полученные из демонстрацион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ного опыта экспериментальные данные требуют для своего объяс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нения новой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(для учащихся) теории света — квантовой теории. Из этих соображений учитель в своем рассказе подчеркивает, что с точки зрения изученной ранее эл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ектромагнитной теории света вто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рой вывод (о скорости фотоэлектронов)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объяснить невозможно. Затем он излагает 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сновное содержание теории фотоэффекта, раз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работанной в 1905 г. А. Эйнштейн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ом, последовательно объясняя фи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зический смысл понятий работ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ы выхода электрона и энергии фо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тона, а также уравнения фотоэффекта, отмечая, что это уравнение представляет собой выраже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ние 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закона сохранения и преобразова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ния энергии для данного случая взаимодействия излучения с веществом.</w:t>
      </w:r>
    </w:p>
    <w:p w:rsidR="00F66895" w:rsidRPr="00FD2FC0" w:rsidRDefault="0064740B" w:rsidP="002A64E8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Анализируя длинноволновую границу фотоэффекта, учитель сообщает сведения о фотоне, индивидуализирующие его как эле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ментарную частицу (о его массе, энер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гии), и подчеркивает, что фо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тон не имеет массы покоя и не мо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жет существовать в состоянии по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коя, а сразу же в момент рождения приобретает скорость </w:t>
      </w:r>
      <w:r w:rsidRPr="00FD2FC0">
        <w:rPr>
          <w:rStyle w:val="Sylfaen0pt"/>
          <w:rFonts w:ascii="Times New Roman" w:hAnsi="Times New Roman" w:cs="Times New Roman"/>
          <w:sz w:val="28"/>
          <w:szCs w:val="28"/>
        </w:rPr>
        <w:t>с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(дальней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шее развитие понятие о фотоне получает при изучении элементар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ных частиц, здесь же оно появляется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из «недр» понятия о внешнем фотоэффекте). Конкретизация понятия фотоэффекта осуществля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 xml:space="preserve">ется при решении качественных и количественных задач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рассмот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рении применения фотоэлементов в технике и науке. Свой рассказ учитель сопровождает демонстрациями (работа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фотореле с газо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наполненным фотоэлементом или фоторезистором, воспроизведение звука, записанного на кинопленке, действие фотоэкспонометра и др.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, а также показом таблиц, диа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>фильмов и учебного кинофильма «Фотоэффект» (как пр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авило, ис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пользуется лишь фрагментами на соответствующих этапах изуче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ния фотоэффекта).</w:t>
      </w:r>
    </w:p>
    <w:p w:rsidR="00946CDE" w:rsidRDefault="00946CDE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4E8" w:rsidRDefault="002A64E8" w:rsidP="00D27239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95" w:rsidRPr="00FD2FC0" w:rsidRDefault="0064740B" w:rsidP="002A64E8">
      <w:pPr>
        <w:pStyle w:val="a8"/>
        <w:spacing w:afterLines="140" w:after="336" w:line="288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Основные критерии степени овладения учащихся физическим понятием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Для успешного формирования физических понятий учителю важно знать основные критерии, по которым 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можно судить о сте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пени овладения учащимися понятиями, типичные недостатки в усвоении понятий и причины их появления, способы корректировки донаучных представлений учеников. Остановимся кратко на этих вопросах.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Обычно в качестве основных критериев, позволя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ющих судить о степени сформированности понятий, выделяют следующие:</w:t>
      </w:r>
    </w:p>
    <w:p w:rsidR="000D3F99" w:rsidRDefault="0064740B" w:rsidP="000D3F99">
      <w:pPr>
        <w:pStyle w:val="a4"/>
        <w:numPr>
          <w:ilvl w:val="0"/>
          <w:numId w:val="1"/>
        </w:numPr>
        <w:spacing w:afterLines="140" w:after="336"/>
        <w:ind w:left="0"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2A64E8">
        <w:rPr>
          <w:rStyle w:val="Sylfaen9pt0pt"/>
          <w:rFonts w:ascii="Times New Roman" w:hAnsi="Times New Roman" w:cs="Times New Roman"/>
          <w:sz w:val="28"/>
          <w:szCs w:val="28"/>
        </w:rPr>
        <w:t>знание существенных признаков понятия, свободное форму</w:t>
      </w:r>
      <w:r w:rsidRPr="002A64E8">
        <w:rPr>
          <w:rStyle w:val="Sylfaen9pt0pt"/>
          <w:rFonts w:ascii="Times New Roman" w:hAnsi="Times New Roman" w:cs="Times New Roman"/>
          <w:sz w:val="28"/>
          <w:szCs w:val="28"/>
        </w:rPr>
        <w:softHyphen/>
        <w:t>лирование его определения;</w:t>
      </w:r>
    </w:p>
    <w:p w:rsidR="000D3F99" w:rsidRDefault="0064740B" w:rsidP="000D3F99">
      <w:pPr>
        <w:pStyle w:val="a4"/>
        <w:numPr>
          <w:ilvl w:val="0"/>
          <w:numId w:val="1"/>
        </w:numPr>
        <w:spacing w:afterLines="140" w:after="336"/>
        <w:ind w:left="0"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знание существенных связей и отношений этого понятия с другими;</w:t>
      </w:r>
    </w:p>
    <w:p w:rsidR="000D3F99" w:rsidRDefault="0064740B" w:rsidP="000D3F99">
      <w:pPr>
        <w:pStyle w:val="a4"/>
        <w:numPr>
          <w:ilvl w:val="0"/>
          <w:numId w:val="1"/>
        </w:numPr>
        <w:spacing w:afterLines="140" w:after="336"/>
        <w:ind w:left="0"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умение отделить важные признаки данного по</w:t>
      </w: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нятия от второ</w:t>
      </w: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softHyphen/>
        <w:t>степенных;</w:t>
      </w:r>
    </w:p>
    <w:p w:rsidR="000D3F99" w:rsidRDefault="0064740B" w:rsidP="000D3F99">
      <w:pPr>
        <w:pStyle w:val="a4"/>
        <w:numPr>
          <w:ilvl w:val="0"/>
          <w:numId w:val="1"/>
        </w:numPr>
        <w:spacing w:afterLines="140" w:after="336"/>
        <w:ind w:left="0"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умение отличить понятие от других, сходных с ним по каким- либо признакам;</w:t>
      </w:r>
    </w:p>
    <w:p w:rsidR="00F66895" w:rsidRPr="000D3F99" w:rsidRDefault="0064740B" w:rsidP="000D3F99">
      <w:pPr>
        <w:pStyle w:val="a4"/>
        <w:numPr>
          <w:ilvl w:val="0"/>
          <w:numId w:val="1"/>
        </w:numPr>
        <w:spacing w:afterLines="140" w:after="336"/>
        <w:ind w:left="0"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умение применять его при решении различного рода позна</w:t>
      </w: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softHyphen/>
        <w:t>вательных и практических задач (последнее в значительной мере характеризует и степень обобщенности п</w:t>
      </w:r>
      <w:r w:rsidRPr="000D3F99">
        <w:rPr>
          <w:rStyle w:val="Sylfaen9pt0pt"/>
          <w:rFonts w:ascii="Times New Roman" w:hAnsi="Times New Roman" w:cs="Times New Roman"/>
          <w:sz w:val="28"/>
          <w:szCs w:val="28"/>
        </w:rPr>
        <w:t>онятия в сознании ученика и его усвоение).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 зависимости от степени о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владения понятиями обычно разли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чают четыре уровня их усв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оения и умения оперировать ими.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3pt"/>
          <w:rFonts w:ascii="Times New Roman" w:hAnsi="Times New Roman" w:cs="Times New Roman"/>
          <w:sz w:val="28"/>
          <w:szCs w:val="28"/>
        </w:rPr>
        <w:t>Первый уровень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определяется диффузно рассеянным представлением о предмете (или явлении), при кото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ром ученик мо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жет отличить его от других, но признаки указать не может; он не в состоянии решать задачи с использованием этого понятия даже в «стандартных» ситуациях.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FD2FC0">
        <w:rPr>
          <w:rStyle w:val="Sylfaen9pt3pt"/>
          <w:rFonts w:ascii="Times New Roman" w:hAnsi="Times New Roman" w:cs="Times New Roman"/>
          <w:sz w:val="28"/>
          <w:szCs w:val="28"/>
        </w:rPr>
        <w:t>втором уровне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ученик указывает признаки понятия, но еще не отличает существенных приз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наков от второстепенных, способен решать лишь самые простые физические задачи по образцу.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3pt"/>
          <w:rFonts w:ascii="Times New Roman" w:hAnsi="Times New Roman" w:cs="Times New Roman"/>
          <w:sz w:val="28"/>
          <w:szCs w:val="28"/>
        </w:rPr>
        <w:t>Третий уровень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усвоения понятия характеризуется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тем, что ученик знает существенные признаки понятия, оперирует ими (т. е. может решать задачи (стандартные ситуации),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однако его понимание скован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 единичными образами, не обобщено и ученик не способен к переносу знаний и применению их в новых («нестанда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рт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ных») ситуациях.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И наконец, </w:t>
      </w:r>
      <w:r w:rsidRPr="00FD2FC0">
        <w:rPr>
          <w:rStyle w:val="Sylfaen9pt3pt"/>
          <w:rFonts w:ascii="Times New Roman" w:hAnsi="Times New Roman" w:cs="Times New Roman"/>
          <w:sz w:val="28"/>
          <w:szCs w:val="28"/>
        </w:rPr>
        <w:t>четвертый уровень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характеризуется ус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воением не только существенных признаков понятия,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но и его свя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зей с другими; понятие обобщено, ученик способен применять его в знакомой и новой ситуациях.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Учитель выбором методов и средств обучения управляет позна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вательной деятельностью школьников, развитием их мышления которое в учебной практике включ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ает наглядно-познавательный' словесно-теоретический и практически-действенный компоненты’ пели в процессе формирования ка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кого-либо понятия учитель излиш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не большое внимание уделяет чувственно-конкретному восприятию (демонстрация опытов, моделей, наглядных 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пособий) и недооце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нивает при этом роли словесно-теоретического обобщения, то поня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тие «сковывается» у ученика отдельными конкретными образами не обобщается. Если же, наоборот, преувеличивается роль словес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но-теоретических обобщений и при этом недооценива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ется значение чувственно-конкретного восприятия и практически-действенного мышления, то у учащихся не вырабатывается умение пользоваться понятием при решении практическ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>их задач, оно остается абстракт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ным.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Для успешности формирования понятий важное значение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имеет корректирование донаучных представлений учащихся. Ученики из различных источников получают значительный объем информации об окружающей действительности. Часть этой информации прочно усваивается ребятами, но так, что в одних случаях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согласуется с со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держанием научных знаний, а в других — противоречит им. В последних случаях и возникает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необходимость при изучении соот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ветствующего учебного материала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в перестройке «жизненных» пред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ставлении учащихся.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Расхождение бытовых и научных понятий часто вызываетс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я упот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реблением в быту терминов, в ко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торые вкладывается не соответст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вующее им содержание. Так, в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быту массу путают с весом и рас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сматривают ее лишь как количество вещества в теле; инерцию счи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softHyphen/>
        <w:t>тают выражением стремления тел к покою и неподвижности; в физи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ческий термин «работа» вкладывают только физиологический смысл, и он ассоциируется с понятием усталости; часто считают, что на морозе железо холоднее, чем д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ерево, а меховая одежда — источ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ник тепла, и т. п.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Очевидно, что корректирование этих бытовых предст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авлений важна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я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методическая задача; ее сложность обусловлена довольно большой устойчивостью этих представлений, возникающей вслед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ствие многократного их повторения. Поэтому ошибочные выводы (например, об одежде как источ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нике тепла) фиксируются в созна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ии учащихся как абсолютно истинные, не требующие анализа и объяснения. (По этому поводу А. Эйнштейн заметил, что значитель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 тяжелее расщепить предрассудок, чем атом.)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Анализируя ошибочные представления учеников и их причины, можно разделить их на две гру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ппы. К первому типу следует отнести ошибки, появление которых обусловлено тем, что учащиеся на основании фактов, наблюда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емых ими самими, делают неправо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мерные обобщения. Например, они считают вес постоянной характе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ристикой данного тела, воду (в некоторых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случаях — все жидкости) кипящей всегда при 100°С и т. п. Ко второму типу можно отнести ошибки, вызванные тем, что шк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ольники еще не в состоянии само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стоятельно разобраться в некоторых фактах, наблюдаемых ими на практике. Так, у них складывается представлени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е о равномерном движении как о движении под действием постоянной силы (они не учитывают наличия силы трения), о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зависимости силы трения от пло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щади соприкасающихся поверхностей и т. п.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Корректирование донаучных представлений учащихся следует начинать с чет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кого разграничения научной и бытовой трактовки терминов. Эффективным методическим средством выяснения ошибоч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ности жизненных представлений является создание проблемной ситуации путем столкновения научных и бытовых представлений при объяснении опытов, выпол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ненн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ых в классе, и установление пра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вильности именно научного представления. Так, легко показать, что при уменьшении давления в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закрытом сосуде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температура ки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пения воды понижается, а с пом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ощью двух демонстрационных дина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мометров, укрепленных на универсаль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ном штативе, и гирь массой 1 и 2 кг — изменение веса тела п</w:t>
      </w:r>
      <w:r w:rsidR="002A64E8">
        <w:rPr>
          <w:rStyle w:val="Sylfaen9pt0pt"/>
          <w:rFonts w:ascii="Times New Roman" w:hAnsi="Times New Roman" w:cs="Times New Roman"/>
          <w:sz w:val="28"/>
          <w:szCs w:val="28"/>
        </w:rPr>
        <w:t>ри его равнопеременном движении.</w:t>
      </w: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2A64E8" w:rsidRDefault="002A64E8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</w:p>
    <w:p w:rsidR="00F66895" w:rsidRPr="00FD2FC0" w:rsidRDefault="0064740B" w:rsidP="002A64E8">
      <w:pPr>
        <w:pStyle w:val="a8"/>
        <w:spacing w:afterLines="140" w:after="336" w:line="288" w:lineRule="auto"/>
        <w:ind w:left="0" w:firstLine="567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b/>
          <w:sz w:val="28"/>
          <w:szCs w:val="28"/>
        </w:rPr>
        <w:lastRenderedPageBreak/>
        <w:t>4. Особенность физического понятия.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Одна из особенностей понятий — их подвижность. В. И. Ленин указывал: «Человеческие понятия не неподвижны, а вечно дв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жутся, переходят друг в друга, переливают одно в другое, без этого они не отражают живой жизни. Анализ понятий, изучение их, «искусство оперировать с ними» требует всегда изучения движения поняти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й, их связи, их взаимопереходов.</w:t>
      </w:r>
    </w:p>
    <w:p w:rsidR="00F66895" w:rsidRPr="00FD2FC0" w:rsidRDefault="0064740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 мере развития науки 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углубления знаний о явлениях при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роды и их свойствах понятия изменяются, уточняются; одни из них поднимаются на более высокий уровень абстракции (напри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мер, масса, структура ядра, свойства элементарных частиц), другие теряют смысл и заменяются новыми (теп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лород, флюид, магнитная масса), однако в физике остается связанная с ними терминология (теплоемкость, магнитный полюс и т. п.). Это требует от учителя особого внимания при объяснении терминологии и названий единиц измерения физических величин.</w:t>
      </w: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FD2FC0" w:rsidRDefault="00D5455B" w:rsidP="002A64E8">
      <w:pPr>
        <w:pStyle w:val="a4"/>
        <w:spacing w:afterLines="140" w:after="336"/>
        <w:ind w:firstLine="56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006D19" w:rsidRDefault="00006D19">
      <w:pPr>
        <w:suppressAutoHyphens w:val="0"/>
        <w:spacing w:after="0"/>
        <w:rPr>
          <w:rStyle w:val="Sylfaen9pt0pt"/>
          <w:rFonts w:ascii="Times New Roman" w:hAnsi="Times New Roman" w:cs="Times New Roman"/>
          <w:sz w:val="28"/>
          <w:szCs w:val="28"/>
        </w:rPr>
      </w:pPr>
      <w:r>
        <w:rPr>
          <w:rStyle w:val="Sylfaen9pt0pt"/>
          <w:rFonts w:ascii="Times New Roman" w:hAnsi="Times New Roman" w:cs="Times New Roman"/>
          <w:sz w:val="28"/>
          <w:szCs w:val="28"/>
        </w:rPr>
        <w:br w:type="page"/>
      </w:r>
    </w:p>
    <w:p w:rsidR="00D5455B" w:rsidRPr="000D3F99" w:rsidRDefault="00D5455B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3A0187" w:rsidRPr="00FD2FC0" w:rsidRDefault="003A0187" w:rsidP="00D5455B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Понятия составляют базис системы научных знаний и от качества их усвоения учащимися средней школы, зависит не только эффективность формирования системы научных знаний, но и уровень развития школьников. Являясь важнейшим элементом системы научных знаний, понятия играют ведущую роль в научном и учебном познании. Это обстоятельство обусловливает огромное внимание философов, психологов, педагогов, дидактов, методистов к этой проблеме. </w:t>
      </w:r>
    </w:p>
    <w:p w:rsidR="00D5455B" w:rsidRPr="00FD2FC0" w:rsidRDefault="00D5455B" w:rsidP="00D5455B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Проведенные</w:t>
      </w:r>
      <w:r w:rsidR="00C908F2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исследования в настоящей курсовой работе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позволили сделать следующие выводы:</w:t>
      </w:r>
    </w:p>
    <w:p w:rsidR="00D5455B" w:rsidRPr="00FD2FC0" w:rsidRDefault="00D5455B" w:rsidP="00D5455B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1.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ab/>
      </w:r>
      <w:r w:rsidR="00C908F2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Физические понятия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формируются на протяжении изучения разных разделов физики, их содержание и объем наполняются и расширяются постепенно через раскрытие взаимосвязей с другими понятиями. Для того чтобы сформировать целостное представление </w:t>
      </w:r>
      <w:r w:rsidR="00C908F2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о физическом понятии необход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имо сформировать у учащихся знания об определяющих его понятиях и связях между ними. </w:t>
      </w:r>
    </w:p>
    <w:p w:rsidR="00946CDE" w:rsidRPr="00FD2FC0" w:rsidRDefault="003A0187" w:rsidP="003A0187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2. Процесс формирования понятий 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в работе учителя </w:t>
      </w: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условно можно разделить на</w:t>
      </w:r>
      <w:r w:rsidR="00946CDE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 несколько этапов:</w:t>
      </w:r>
    </w:p>
    <w:p w:rsidR="00946CDE" w:rsidRPr="00FD2FC0" w:rsidRDefault="00946CDE" w:rsidP="00946CDE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а) накопление наблюдений и создание «понятийной» базы для ведения нового понятия. </w:t>
      </w:r>
    </w:p>
    <w:p w:rsidR="00946CDE" w:rsidRPr="00FD2FC0" w:rsidRDefault="00946CDE" w:rsidP="00946CDE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б) выбор и научный анализ конкретной ситуации, обеспечивающей возникновение в сознании учащихся нового понятия; использование модельных представлений. </w:t>
      </w:r>
    </w:p>
    <w:p w:rsidR="00946CDE" w:rsidRPr="00FD2FC0" w:rsidRDefault="00946CDE" w:rsidP="00946CDE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в) анализ изучаемого объекта или явления и обнаружение его связи с другими. </w:t>
      </w:r>
    </w:p>
    <w:p w:rsidR="00946CDE" w:rsidRPr="00FD2FC0" w:rsidRDefault="00946CDE" w:rsidP="00946CDE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г) формулирование определения понятия. </w:t>
      </w:r>
    </w:p>
    <w:p w:rsidR="003A0187" w:rsidRPr="00FD2FC0" w:rsidRDefault="00946CDE" w:rsidP="00946CDE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д) конкретизация и развитие понятий.</w:t>
      </w:r>
    </w:p>
    <w:p w:rsidR="00420B30" w:rsidRPr="00FD2FC0" w:rsidRDefault="00946CDE" w:rsidP="00D5455B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3.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Основным критерием усвоения понятия является умение определять понятие и оперировать ими, т.е. применять при решении задач.</w:t>
      </w:r>
    </w:p>
    <w:p w:rsidR="00420B30" w:rsidRPr="00FD2FC0" w:rsidRDefault="00420B30" w:rsidP="00420B30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>4. вызванные тем, что школьники еще не в состоянии самостоятельно разобраться в некоторых фактах, наблюдаемых ими на практике</w:t>
      </w:r>
    </w:p>
    <w:p w:rsidR="00420B30" w:rsidRPr="00FD2FC0" w:rsidRDefault="00061832" w:rsidP="00420B30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5.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Анализируя ошибочные представления учеников и их причины, можно разделить их на две группы. К первому типу следует отнести ошибки,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lastRenderedPageBreak/>
        <w:t>появление которых обусловлено тем, что учащиеся на основании фактов, наблюдаемых ими самими, делают неправомерные обобщения.</w:t>
      </w:r>
      <w:r w:rsidR="00420B30" w:rsidRPr="00FD2FC0">
        <w:rPr>
          <w:sz w:val="28"/>
          <w:szCs w:val="28"/>
        </w:rPr>
        <w:t xml:space="preserve">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Ко второму типу можно отнести ошибки, вызванные тем, что школьники еще не в состоянии самостоятельно разобраться в некоторых фактах, наблюдаемых ими на практике.</w:t>
      </w:r>
    </w:p>
    <w:p w:rsidR="00420B30" w:rsidRPr="00FD2FC0" w:rsidRDefault="00061832" w:rsidP="00420B30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FD2FC0">
        <w:rPr>
          <w:rStyle w:val="Sylfaen9pt0pt"/>
          <w:rFonts w:ascii="Times New Roman" w:hAnsi="Times New Roman" w:cs="Times New Roman"/>
          <w:sz w:val="28"/>
          <w:szCs w:val="28"/>
        </w:rPr>
        <w:t xml:space="preserve">6. </w:t>
      </w:r>
      <w:r w:rsidR="00420B30" w:rsidRPr="00FD2FC0">
        <w:rPr>
          <w:rStyle w:val="Sylfaen9pt0pt"/>
          <w:rFonts w:ascii="Times New Roman" w:hAnsi="Times New Roman" w:cs="Times New Roman"/>
          <w:sz w:val="28"/>
          <w:szCs w:val="28"/>
        </w:rPr>
        <w:t>Знание типичных недостатков позволяет  корректировать представления школьников. Эффективным методическим средством выяснения ошибочности жизненных представлений является создание проблемной ситуации путем столкновения научных и бытовых представлений при объяснении опытов, выполненных в классе, и установление правильности именно научного представления.</w:t>
      </w:r>
    </w:p>
    <w:p w:rsidR="00420B30" w:rsidRPr="00FD2FC0" w:rsidRDefault="00420B30" w:rsidP="00D5455B">
      <w:pPr>
        <w:pStyle w:val="a4"/>
        <w:ind w:firstLine="720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006D19" w:rsidRDefault="00FD2FC0">
      <w:pPr>
        <w:suppressAutoHyphens w:val="0"/>
        <w:spacing w:after="0"/>
        <w:rPr>
          <w:rStyle w:val="Sylfaen9pt0p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Sylfaen9pt0pt"/>
          <w:rFonts w:ascii="Times New Roman" w:hAnsi="Times New Roman" w:cs="Times New Roman"/>
          <w:sz w:val="24"/>
          <w:szCs w:val="24"/>
        </w:rPr>
        <w:br w:type="page"/>
      </w:r>
    </w:p>
    <w:p w:rsidR="00006D19" w:rsidRPr="000D3F99" w:rsidRDefault="00006D19" w:rsidP="00006D19">
      <w:pPr>
        <w:suppressAutoHyphens w:val="0"/>
        <w:spacing w:after="0"/>
        <w:jc w:val="center"/>
        <w:rPr>
          <w:rStyle w:val="Sylfaen9pt0pt"/>
          <w:rFonts w:ascii="Times New Roman" w:hAnsi="Times New Roman" w:cs="Times New Roman"/>
          <w:b/>
          <w:sz w:val="28"/>
          <w:szCs w:val="28"/>
        </w:rPr>
      </w:pPr>
      <w:r w:rsidRPr="000D3F99">
        <w:rPr>
          <w:rStyle w:val="Sylfaen9pt0pt"/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B14334" w:rsidRDefault="00B14334" w:rsidP="00B14334">
      <w:pPr>
        <w:pStyle w:val="a8"/>
        <w:numPr>
          <w:ilvl w:val="0"/>
          <w:numId w:val="6"/>
        </w:numPr>
        <w:suppressAutoHyphens w:val="0"/>
        <w:spacing w:after="0"/>
        <w:ind w:left="426"/>
        <w:rPr>
          <w:rStyle w:val="Sylfaen9pt0pt"/>
          <w:rFonts w:ascii="Times New Roman" w:hAnsi="Times New Roman" w:cs="Times New Roman"/>
          <w:sz w:val="28"/>
          <w:szCs w:val="28"/>
        </w:rPr>
      </w:pPr>
      <w:r>
        <w:rPr>
          <w:rStyle w:val="Sylfaen9pt0pt"/>
          <w:rFonts w:ascii="Times New Roman" w:hAnsi="Times New Roman" w:cs="Times New Roman"/>
          <w:sz w:val="28"/>
          <w:szCs w:val="28"/>
        </w:rPr>
        <w:t>Бугаев А. И. Методика преподавания физики в средней школе, М., Просвещение, 1981.</w:t>
      </w:r>
    </w:p>
    <w:p w:rsidR="00B14334" w:rsidRDefault="00B14334" w:rsidP="00B14334">
      <w:pPr>
        <w:pStyle w:val="a8"/>
        <w:numPr>
          <w:ilvl w:val="0"/>
          <w:numId w:val="6"/>
        </w:numPr>
        <w:suppressAutoHyphens w:val="0"/>
        <w:spacing w:after="0"/>
        <w:ind w:left="426"/>
        <w:rPr>
          <w:rStyle w:val="Sylfaen9pt0pt"/>
          <w:rFonts w:ascii="Times New Roman" w:hAnsi="Times New Roman" w:cs="Times New Roman"/>
          <w:sz w:val="28"/>
          <w:szCs w:val="28"/>
        </w:rPr>
      </w:pPr>
      <w:r>
        <w:rPr>
          <w:rStyle w:val="Sylfaen9pt0pt"/>
          <w:rFonts w:ascii="Times New Roman" w:hAnsi="Times New Roman" w:cs="Times New Roman"/>
          <w:sz w:val="28"/>
          <w:szCs w:val="28"/>
        </w:rPr>
        <w:t>Мощанский В. Н. Формирование мировоззрения учащихся при изучении физики. 2- е, перераб. изд. М., Просвещение, 1976.</w:t>
      </w:r>
    </w:p>
    <w:p w:rsidR="003B3FDD" w:rsidRDefault="00B14334" w:rsidP="003B3FDD">
      <w:pPr>
        <w:pStyle w:val="a8"/>
        <w:numPr>
          <w:ilvl w:val="0"/>
          <w:numId w:val="6"/>
        </w:numPr>
        <w:suppressAutoHyphens w:val="0"/>
        <w:spacing w:after="0"/>
        <w:ind w:left="426"/>
        <w:rPr>
          <w:rStyle w:val="Sylfaen9pt0pt"/>
          <w:rFonts w:ascii="Times New Roman" w:hAnsi="Times New Roman" w:cs="Times New Roman"/>
          <w:sz w:val="28"/>
          <w:szCs w:val="28"/>
        </w:rPr>
      </w:pPr>
      <w:r>
        <w:rPr>
          <w:rStyle w:val="Sylfaen9pt0pt"/>
          <w:rFonts w:ascii="Times New Roman" w:hAnsi="Times New Roman" w:cs="Times New Roman"/>
          <w:sz w:val="28"/>
          <w:szCs w:val="28"/>
        </w:rPr>
        <w:t>Ефименко В. Ф. Методологические вопросы школьного курса физики. М., Педагогика, 1976.</w:t>
      </w:r>
    </w:p>
    <w:p w:rsidR="003B3FDD" w:rsidRPr="003B3FDD" w:rsidRDefault="000D3F99" w:rsidP="003B3FDD">
      <w:pPr>
        <w:pStyle w:val="a8"/>
        <w:numPr>
          <w:ilvl w:val="0"/>
          <w:numId w:val="6"/>
        </w:numPr>
        <w:suppressAutoHyphens w:val="0"/>
        <w:spacing w:after="0"/>
        <w:ind w:left="426"/>
        <w:rPr>
          <w:rFonts w:ascii="Times New Roman" w:eastAsia="Sylfae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3B3FDD">
        <w:rPr>
          <w:rStyle w:val="Sylfaen9pt0pt"/>
          <w:rFonts w:ascii="Times New Roman" w:hAnsi="Times New Roman" w:cs="Times New Roman"/>
          <w:sz w:val="28"/>
          <w:szCs w:val="28"/>
        </w:rPr>
        <w:t>А.В. Усова // Методика преподавания физики в 7-8 классах средней школы. Пособие для учителя – Москва “Просвещение” 1990.- 293-300 с.</w:t>
      </w:r>
      <w:r w:rsidR="003B3FDD" w:rsidRPr="003B3FDD">
        <w:t xml:space="preserve"> </w:t>
      </w:r>
    </w:p>
    <w:p w:rsidR="000D3F99" w:rsidRPr="003B3FDD" w:rsidRDefault="003B3FDD" w:rsidP="003B3FDD">
      <w:pPr>
        <w:pStyle w:val="a8"/>
        <w:numPr>
          <w:ilvl w:val="0"/>
          <w:numId w:val="6"/>
        </w:numPr>
        <w:suppressAutoHyphens w:val="0"/>
        <w:spacing w:after="0"/>
        <w:ind w:left="426"/>
        <w:rPr>
          <w:rStyle w:val="Sylfaen9pt0pt"/>
          <w:rFonts w:ascii="Times New Roman" w:hAnsi="Times New Roman" w:cs="Times New Roman"/>
          <w:sz w:val="28"/>
          <w:szCs w:val="28"/>
        </w:rPr>
      </w:pPr>
      <w:r w:rsidRPr="003B3FDD">
        <w:rPr>
          <w:rStyle w:val="Sylfaen9pt0pt"/>
          <w:rFonts w:ascii="Times New Roman" w:hAnsi="Times New Roman" w:cs="Times New Roman"/>
          <w:sz w:val="28"/>
          <w:szCs w:val="28"/>
        </w:rPr>
        <w:t>Преподавание физики. В. П. Орехов, Э. Д. Корж. 1986 г.</w:t>
      </w:r>
    </w:p>
    <w:p w:rsidR="00006D19" w:rsidRDefault="00006D19">
      <w:pPr>
        <w:suppressAutoHyphens w:val="0"/>
        <w:spacing w:after="0"/>
        <w:rPr>
          <w:rStyle w:val="Sylfaen9pt0pt"/>
          <w:rFonts w:ascii="Times New Roman" w:hAnsi="Times New Roman" w:cs="Times New Roman"/>
          <w:sz w:val="24"/>
          <w:szCs w:val="24"/>
        </w:rPr>
      </w:pPr>
      <w:r>
        <w:rPr>
          <w:rStyle w:val="Sylfaen9pt0pt"/>
          <w:rFonts w:ascii="Times New Roman" w:hAnsi="Times New Roman" w:cs="Times New Roman"/>
          <w:sz w:val="24"/>
          <w:szCs w:val="24"/>
        </w:rPr>
        <w:br w:type="page"/>
      </w:r>
    </w:p>
    <w:p w:rsidR="00FD2FC0" w:rsidRDefault="00FD2FC0">
      <w:pPr>
        <w:suppressAutoHyphens w:val="0"/>
        <w:spacing w:after="0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Pr="00D5455B" w:rsidRDefault="00D5455B" w:rsidP="00D5455B">
      <w:pPr>
        <w:pStyle w:val="a4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БОУ ДПО (ПК) С «Чувашский республиканский институт образования»</w:t>
      </w: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Минобразования  Чувашии</w:t>
      </w: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Кафедра естественнонаучных дисциплин</w:t>
      </w: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3B3FDD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b/>
          <w:sz w:val="36"/>
          <w:szCs w:val="36"/>
        </w:rPr>
      </w:pPr>
      <w:r w:rsidRPr="003B3FDD">
        <w:rPr>
          <w:rStyle w:val="Sylfaen9pt0pt"/>
          <w:rFonts w:ascii="Times New Roman" w:hAnsi="Times New Roman" w:cs="Times New Roman"/>
          <w:b/>
          <w:sz w:val="36"/>
          <w:szCs w:val="36"/>
        </w:rPr>
        <w:t>Курсовая работа</w:t>
      </w:r>
    </w:p>
    <w:p w:rsidR="00D5455B" w:rsidRP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</w:p>
    <w:p w:rsidR="00D5455B" w:rsidRPr="003B3FDD" w:rsidRDefault="00D5455B" w:rsidP="003B3FDD">
      <w:pPr>
        <w:pStyle w:val="a4"/>
        <w:spacing w:line="360" w:lineRule="auto"/>
        <w:ind w:firstLine="720"/>
        <w:jc w:val="center"/>
        <w:rPr>
          <w:rStyle w:val="Sylfaen9pt0pt"/>
          <w:rFonts w:ascii="Times New Roman" w:hAnsi="Times New Roman" w:cs="Times New Roman"/>
          <w:sz w:val="36"/>
          <w:szCs w:val="36"/>
        </w:rPr>
      </w:pPr>
    </w:p>
    <w:p w:rsidR="00D5455B" w:rsidRPr="003B3FDD" w:rsidRDefault="00D5455B" w:rsidP="003B3FDD">
      <w:pPr>
        <w:pStyle w:val="a4"/>
        <w:spacing w:line="360" w:lineRule="auto"/>
        <w:ind w:firstLine="720"/>
        <w:jc w:val="center"/>
        <w:rPr>
          <w:rStyle w:val="Sylfaen9pt0pt"/>
          <w:rFonts w:ascii="Times New Roman" w:hAnsi="Times New Roman" w:cs="Times New Roman"/>
          <w:b/>
          <w:sz w:val="36"/>
          <w:szCs w:val="36"/>
        </w:rPr>
      </w:pPr>
      <w:r w:rsidRPr="003B3FDD">
        <w:rPr>
          <w:rStyle w:val="Sylfaen9pt0pt"/>
          <w:rFonts w:ascii="Times New Roman" w:hAnsi="Times New Roman" w:cs="Times New Roman"/>
          <w:b/>
          <w:sz w:val="36"/>
          <w:szCs w:val="36"/>
        </w:rPr>
        <w:t>ФОРМИРОВАНИЕ ФИЗИЧЕСКИХ ПОНЯТИЙ У УЧАЩИХСЯ СРЕДНЕЙ ШКОЛЫ</w:t>
      </w: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Pr="00D5455B" w:rsidRDefault="00D5455B" w:rsidP="00D5455B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 xml:space="preserve">Выполнила: учитель </w:t>
      </w:r>
    </w:p>
    <w:p w:rsidR="00D5455B" w:rsidRPr="00D5455B" w:rsidRDefault="00D5455B" w:rsidP="00D5455B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 xml:space="preserve">физики МБОУ СОШ №2 </w:t>
      </w:r>
    </w:p>
    <w:p w:rsidR="00D5455B" w:rsidRPr="00D5455B" w:rsidRDefault="00D5455B" w:rsidP="00D5455B">
      <w:pPr>
        <w:pStyle w:val="a4"/>
        <w:ind w:firstLine="6237"/>
        <w:jc w:val="both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Андреева Л.М.</w:t>
      </w: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D5455B" w:rsidRDefault="00D5455B" w:rsidP="00D5455B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4"/>
          <w:szCs w:val="24"/>
        </w:rPr>
      </w:pPr>
    </w:p>
    <w:p w:rsidR="00006D19" w:rsidRDefault="00D5455B" w:rsidP="003B3FDD">
      <w:pPr>
        <w:pStyle w:val="a4"/>
        <w:ind w:firstLine="720"/>
        <w:jc w:val="center"/>
        <w:rPr>
          <w:rStyle w:val="Sylfaen9pt0pt"/>
          <w:rFonts w:ascii="Times New Roman" w:hAnsi="Times New Roman" w:cs="Times New Roman"/>
          <w:sz w:val="28"/>
          <w:szCs w:val="28"/>
        </w:rPr>
      </w:pPr>
      <w:r w:rsidRPr="00D5455B">
        <w:rPr>
          <w:rStyle w:val="Sylfaen9pt0pt"/>
          <w:rFonts w:ascii="Times New Roman" w:hAnsi="Times New Roman" w:cs="Times New Roman"/>
          <w:sz w:val="28"/>
          <w:szCs w:val="28"/>
        </w:rPr>
        <w:t>Чебоксары 2014</w:t>
      </w:r>
    </w:p>
    <w:sectPr w:rsidR="00006D19" w:rsidSect="00647AED">
      <w:footerReference w:type="default" r:id="rId10"/>
      <w:pgSz w:w="11906" w:h="16838"/>
      <w:pgMar w:top="1134" w:right="849" w:bottom="993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D" w:rsidRDefault="003B3FDD" w:rsidP="003B3FDD">
      <w:pPr>
        <w:spacing w:after="0" w:line="240" w:lineRule="auto"/>
      </w:pPr>
      <w:r>
        <w:separator/>
      </w:r>
    </w:p>
  </w:endnote>
  <w:endnote w:type="continuationSeparator" w:id="0">
    <w:p w:rsidR="003B3FDD" w:rsidRDefault="003B3FDD" w:rsidP="003B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3857"/>
      <w:docPartObj>
        <w:docPartGallery w:val="Page Numbers (Bottom of Page)"/>
        <w:docPartUnique/>
      </w:docPartObj>
    </w:sdtPr>
    <w:sdtContent>
      <w:p w:rsidR="0064740B" w:rsidRDefault="006474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B3FDD" w:rsidRDefault="003B3F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D" w:rsidRDefault="003B3FDD" w:rsidP="003B3FDD">
      <w:pPr>
        <w:spacing w:after="0" w:line="240" w:lineRule="auto"/>
      </w:pPr>
      <w:r>
        <w:separator/>
      </w:r>
    </w:p>
  </w:footnote>
  <w:footnote w:type="continuationSeparator" w:id="0">
    <w:p w:rsidR="003B3FDD" w:rsidRDefault="003B3FDD" w:rsidP="003B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3BC"/>
    <w:multiLevelType w:val="multilevel"/>
    <w:tmpl w:val="925EC5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418C9"/>
    <w:multiLevelType w:val="multilevel"/>
    <w:tmpl w:val="FDB84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2902"/>
    <w:multiLevelType w:val="multilevel"/>
    <w:tmpl w:val="F24AA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580"/>
    <w:multiLevelType w:val="multilevel"/>
    <w:tmpl w:val="02469BA8"/>
    <w:lvl w:ilvl="0">
      <w:start w:val="1"/>
      <w:numFmt w:val="lowerLetter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4B769A5"/>
    <w:multiLevelType w:val="multilevel"/>
    <w:tmpl w:val="103AE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ylfae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F449E"/>
    <w:multiLevelType w:val="hybridMultilevel"/>
    <w:tmpl w:val="447C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95"/>
    <w:rsid w:val="00006D19"/>
    <w:rsid w:val="00061832"/>
    <w:rsid w:val="000D3F99"/>
    <w:rsid w:val="000D606D"/>
    <w:rsid w:val="002A64E8"/>
    <w:rsid w:val="003A0187"/>
    <w:rsid w:val="003B3FDD"/>
    <w:rsid w:val="00420B30"/>
    <w:rsid w:val="00495327"/>
    <w:rsid w:val="0064740B"/>
    <w:rsid w:val="00647AED"/>
    <w:rsid w:val="007B1095"/>
    <w:rsid w:val="008B01BD"/>
    <w:rsid w:val="008D7199"/>
    <w:rsid w:val="00946CDE"/>
    <w:rsid w:val="00971567"/>
    <w:rsid w:val="00AB5BC8"/>
    <w:rsid w:val="00B14334"/>
    <w:rsid w:val="00BD2147"/>
    <w:rsid w:val="00BD41F0"/>
    <w:rsid w:val="00C908F2"/>
    <w:rsid w:val="00CB6DF3"/>
    <w:rsid w:val="00D27239"/>
    <w:rsid w:val="00D5455B"/>
    <w:rsid w:val="00DD1CF1"/>
    <w:rsid w:val="00F214DE"/>
    <w:rsid w:val="00F66895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link w:val="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B182C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30"/>
    <w:rsid w:val="002B182C"/>
    <w:rPr>
      <w:rFonts w:ascii="Times New Roman" w:eastAsia="Times New Roman" w:hAnsi="Times New Roman" w:cs="Times New Roman"/>
      <w:color w:val="000000"/>
      <w:spacing w:val="50"/>
      <w:w w:val="100"/>
      <w:sz w:val="18"/>
      <w:szCs w:val="18"/>
      <w:shd w:val="clear" w:color="auto" w:fill="FFFFFF"/>
      <w:lang w:val="ru-RU"/>
    </w:rPr>
  </w:style>
  <w:style w:type="character" w:customStyle="1" w:styleId="FranklinGothicDemi7pt0pt">
    <w:name w:val="Основной текст + Franklin Gothic Demi;7 pt;Интервал 0 pt"/>
    <w:basedOn w:val="30"/>
    <w:rsid w:val="002B182C"/>
    <w:rPr>
      <w:rFonts w:ascii="Franklin Gothic Demi" w:eastAsia="Franklin Gothic Demi" w:hAnsi="Franklin Gothic Demi" w:cs="Franklin Gothic Demi"/>
      <w:color w:val="000000"/>
      <w:spacing w:val="7"/>
      <w:w w:val="10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a1"/>
    <w:rsid w:val="002B18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6"/>
      <w:w w:val="10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30"/>
    <w:rsid w:val="001877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30"/>
    <w:rsid w:val="0018771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9pt0pt">
    <w:name w:val="Основной текст + Sylfaen;9 pt;Интервал 0 pt"/>
    <w:basedOn w:val="30"/>
    <w:rsid w:val="0082603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9pt3pt">
    <w:name w:val="Основной текст + Sylfaen;9 pt;Интервал 3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68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85pt0pt">
    <w:name w:val="Основной текст + Sylfaen;8;5 pt;Курсив;Интервал 0 pt"/>
    <w:basedOn w:val="3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Sylfaen9pt-1pt">
    <w:name w:val="Основной текст + Sylfaen;9 pt;Интервал -1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36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75pt">
    <w:name w:val="Основной текст + Sylfaen;7;5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Sylfaen85pt0pt0">
    <w:name w:val="Основной текст + Sylfaen;8;5 pt;Интервал 0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Sylfaen0pt">
    <w:name w:val="Основной текст + Sylfaen;Курсив;Интервал 0 pt"/>
    <w:basedOn w:val="3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F23056"/>
    <w:pPr>
      <w:ind w:left="720"/>
      <w:contextualSpacing/>
    </w:pPr>
  </w:style>
  <w:style w:type="paragraph" w:customStyle="1" w:styleId="31">
    <w:name w:val="Основной текст3"/>
    <w:basedOn w:val="a"/>
    <w:rsid w:val="002B182C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">
    <w:name w:val="Основной текст1"/>
    <w:basedOn w:val="a"/>
    <w:rsid w:val="00826038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paragraph" w:styleId="a9">
    <w:name w:val="Block Text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styleId="ac">
    <w:name w:val="Balloon Text"/>
    <w:basedOn w:val="a"/>
    <w:link w:val="ad"/>
    <w:uiPriority w:val="99"/>
    <w:semiHidden/>
    <w:unhideWhenUsed/>
    <w:rsid w:val="00A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B5BC8"/>
    <w:rPr>
      <w:rFonts w:ascii="Tahoma" w:hAnsi="Tahoma" w:cs="Tahoma"/>
      <w:color w:val="00000A"/>
      <w:sz w:val="16"/>
      <w:szCs w:val="16"/>
    </w:rPr>
  </w:style>
  <w:style w:type="paragraph" w:styleId="ae">
    <w:name w:val="No Spacing"/>
    <w:uiPriority w:val="1"/>
    <w:qFormat/>
    <w:rsid w:val="008D7199"/>
    <w:pPr>
      <w:suppressAutoHyphens/>
      <w:spacing w:line="240" w:lineRule="auto"/>
    </w:pPr>
    <w:rPr>
      <w:color w:val="00000A"/>
    </w:rPr>
  </w:style>
  <w:style w:type="paragraph" w:styleId="af">
    <w:name w:val="header"/>
    <w:basedOn w:val="a"/>
    <w:link w:val="af0"/>
    <w:uiPriority w:val="99"/>
    <w:unhideWhenUsed/>
    <w:rsid w:val="003B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B3FDD"/>
    <w:rPr>
      <w:color w:val="00000A"/>
    </w:rPr>
  </w:style>
  <w:style w:type="paragraph" w:styleId="af1">
    <w:name w:val="footer"/>
    <w:basedOn w:val="a"/>
    <w:link w:val="af2"/>
    <w:uiPriority w:val="99"/>
    <w:unhideWhenUsed/>
    <w:rsid w:val="003B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B3FDD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link w:val="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B182C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30"/>
    <w:rsid w:val="002B182C"/>
    <w:rPr>
      <w:rFonts w:ascii="Times New Roman" w:eastAsia="Times New Roman" w:hAnsi="Times New Roman" w:cs="Times New Roman"/>
      <w:color w:val="000000"/>
      <w:spacing w:val="50"/>
      <w:w w:val="100"/>
      <w:sz w:val="18"/>
      <w:szCs w:val="18"/>
      <w:shd w:val="clear" w:color="auto" w:fill="FFFFFF"/>
      <w:lang w:val="ru-RU"/>
    </w:rPr>
  </w:style>
  <w:style w:type="character" w:customStyle="1" w:styleId="FranklinGothicDemi7pt0pt">
    <w:name w:val="Основной текст + Franklin Gothic Demi;7 pt;Интервал 0 pt"/>
    <w:basedOn w:val="30"/>
    <w:rsid w:val="002B182C"/>
    <w:rPr>
      <w:rFonts w:ascii="Franklin Gothic Demi" w:eastAsia="Franklin Gothic Demi" w:hAnsi="Franklin Gothic Demi" w:cs="Franklin Gothic Demi"/>
      <w:color w:val="000000"/>
      <w:spacing w:val="7"/>
      <w:w w:val="10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a1"/>
    <w:rsid w:val="002B18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6"/>
      <w:w w:val="10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30"/>
    <w:rsid w:val="001877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30"/>
    <w:rsid w:val="0018771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9pt0pt">
    <w:name w:val="Основной текст + Sylfaen;9 pt;Интервал 0 pt"/>
    <w:basedOn w:val="30"/>
    <w:rsid w:val="0082603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9pt3pt">
    <w:name w:val="Основной текст + Sylfaen;9 pt;Интервал 3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68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85pt0pt">
    <w:name w:val="Основной текст + Sylfaen;8;5 pt;Курсив;Интервал 0 pt"/>
    <w:basedOn w:val="3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Sylfaen9pt-1pt">
    <w:name w:val="Основной текст + Sylfaen;9 pt;Интервал -1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36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75pt">
    <w:name w:val="Основной текст + Sylfaen;7;5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Sylfaen85pt0pt0">
    <w:name w:val="Основной текст + Sylfaen;8;5 pt;Интервал 0 pt"/>
    <w:basedOn w:val="3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Sylfaen0pt">
    <w:name w:val="Основной текст + Sylfaen;Курсив;Интервал 0 pt"/>
    <w:basedOn w:val="3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F23056"/>
    <w:pPr>
      <w:ind w:left="720"/>
      <w:contextualSpacing/>
    </w:pPr>
  </w:style>
  <w:style w:type="paragraph" w:customStyle="1" w:styleId="31">
    <w:name w:val="Основной текст3"/>
    <w:basedOn w:val="a"/>
    <w:rsid w:val="002B182C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">
    <w:name w:val="Основной текст1"/>
    <w:basedOn w:val="a"/>
    <w:rsid w:val="00826038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paragraph" w:styleId="a9">
    <w:name w:val="Block Text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styleId="ac">
    <w:name w:val="Balloon Text"/>
    <w:basedOn w:val="a"/>
    <w:link w:val="ad"/>
    <w:uiPriority w:val="99"/>
    <w:semiHidden/>
    <w:unhideWhenUsed/>
    <w:rsid w:val="00A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B5BC8"/>
    <w:rPr>
      <w:rFonts w:ascii="Tahoma" w:hAnsi="Tahoma" w:cs="Tahoma"/>
      <w:color w:val="00000A"/>
      <w:sz w:val="16"/>
      <w:szCs w:val="16"/>
    </w:rPr>
  </w:style>
  <w:style w:type="paragraph" w:styleId="ae">
    <w:name w:val="No Spacing"/>
    <w:uiPriority w:val="1"/>
    <w:qFormat/>
    <w:rsid w:val="008D7199"/>
    <w:pPr>
      <w:suppressAutoHyphens/>
      <w:spacing w:line="240" w:lineRule="auto"/>
    </w:pPr>
    <w:rPr>
      <w:color w:val="00000A"/>
    </w:rPr>
  </w:style>
  <w:style w:type="paragraph" w:styleId="af">
    <w:name w:val="header"/>
    <w:basedOn w:val="a"/>
    <w:link w:val="af0"/>
    <w:uiPriority w:val="99"/>
    <w:unhideWhenUsed/>
    <w:rsid w:val="003B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B3FDD"/>
    <w:rPr>
      <w:color w:val="00000A"/>
    </w:rPr>
  </w:style>
  <w:style w:type="paragraph" w:styleId="af1">
    <w:name w:val="footer"/>
    <w:basedOn w:val="a"/>
    <w:link w:val="af2"/>
    <w:uiPriority w:val="99"/>
    <w:unhideWhenUsed/>
    <w:rsid w:val="003B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B3FDD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7ADA-3AC7-45D3-9AB8-F0B5BFDD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2014-09-23T16:46:00Z</cp:lastPrinted>
  <dcterms:created xsi:type="dcterms:W3CDTF">2014-09-23T16:47:00Z</dcterms:created>
  <dcterms:modified xsi:type="dcterms:W3CDTF">2014-09-23T16:47:00Z</dcterms:modified>
  <dc:language>ru-RU</dc:language>
</cp:coreProperties>
</file>