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F47" w:rsidRPr="00D06339" w:rsidRDefault="00F94F47" w:rsidP="00F94F47">
      <w:pPr>
        <w:spacing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339">
        <w:rPr>
          <w:rFonts w:ascii="Times New Roman" w:hAnsi="Times New Roman" w:cs="Times New Roman"/>
          <w:b/>
          <w:sz w:val="28"/>
          <w:szCs w:val="28"/>
        </w:rPr>
        <w:t>Педагогическая работа.</w:t>
      </w:r>
    </w:p>
    <w:p w:rsidR="00FB786D" w:rsidRPr="00D06339" w:rsidRDefault="00FB786D" w:rsidP="00F94F4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Сейчас в наше время большое внимание уделяется  вопросу знакомства учащихся с традициями народной культуры на уроках изобразительного искусства. Этот выбор сделан не случайно:</w:t>
      </w:r>
    </w:p>
    <w:p w:rsidR="00FB786D" w:rsidRPr="00D06339" w:rsidRDefault="00FB786D" w:rsidP="00F94F4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1. Народная культура – основа национальной культуры. Поэтому логично начать знакомство ребёнка с достижениями общечеловеческой культуры именно с этих основ.</w:t>
      </w:r>
    </w:p>
    <w:p w:rsidR="00FB786D" w:rsidRPr="00D06339" w:rsidRDefault="00FB786D" w:rsidP="00F94F4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2. Мир народной </w:t>
      </w:r>
      <w:r w:rsidRPr="00D06339">
        <w:rPr>
          <w:rFonts w:ascii="Times New Roman" w:hAnsi="Times New Roman" w:cs="Times New Roman"/>
          <w:bCs/>
          <w:sz w:val="28"/>
          <w:szCs w:val="28"/>
        </w:rPr>
        <w:t xml:space="preserve">художественной </w:t>
      </w:r>
      <w:r w:rsidRPr="00D06339">
        <w:rPr>
          <w:rFonts w:ascii="Times New Roman" w:hAnsi="Times New Roman" w:cs="Times New Roman"/>
          <w:sz w:val="28"/>
          <w:szCs w:val="28"/>
        </w:rPr>
        <w:t>традиции открывает детям нравственные ценности русского народа: трудолюбие, милосердие, любовь к природе, к родной земле.</w:t>
      </w:r>
    </w:p>
    <w:p w:rsidR="00FB786D" w:rsidRPr="00D06339" w:rsidRDefault="00FB786D" w:rsidP="00F94F4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3. Народные художественные традиции воплощены в доступных для младших школьников формах: играх, песнях, сказках, загадках, костюмах, домашней утвари. Этот красивый и выразительный мир и поэтому интересен для детей.</w:t>
      </w:r>
    </w:p>
    <w:p w:rsidR="00FB786D" w:rsidRPr="00D06339" w:rsidRDefault="00FB786D" w:rsidP="00F94F4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4. Особенно привлекает и то, что предмет изучения позволяет ребёнку стать активным участником игры. Он может попробовать себя в разных ролях и видах деятельности. Петь, плясать, рисовать, мастерить, участвовать в театральных постановках, разгадывать загадки сказочных героев – все эти возможности предоставляет изучение народной культуры, тем самым, способствуя всестороннему развитию личности ребёнка.</w:t>
      </w:r>
    </w:p>
    <w:p w:rsidR="00FB786D" w:rsidRPr="00D06339" w:rsidRDefault="00FB786D" w:rsidP="00F94F4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5. Изучение народных художественных традиций  не только способствует развитию личности ребёнка, но и формирует навыки межличностного общения, помогает классному руководителю вести работу по сплочению классного коллектива, вовлекать в воспитательный процесс родителей. </w:t>
      </w:r>
    </w:p>
    <w:p w:rsidR="001647C2" w:rsidRPr="00D06339" w:rsidRDefault="00FB786D" w:rsidP="007729CA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В настоящее время изучение национальной культуры в России приобретает свою актуальность, так как направлено на формирование культуры,  на становление каждого школьника духовно богатой, творчески активной, гармонически развитой, целостной личностью. Одним из основных факторов воспитания и развития детей младшего школьного возраста является ознакомление с </w:t>
      </w:r>
      <w:r w:rsidR="00D93B38" w:rsidRPr="00D06339">
        <w:rPr>
          <w:rFonts w:ascii="Times New Roman" w:hAnsi="Times New Roman" w:cs="Times New Roman"/>
          <w:sz w:val="28"/>
          <w:szCs w:val="28"/>
        </w:rPr>
        <w:t>национальной культурой. Поэтому р</w:t>
      </w:r>
      <w:r w:rsidRPr="00D06339">
        <w:rPr>
          <w:rFonts w:ascii="Times New Roman" w:hAnsi="Times New Roman" w:cs="Times New Roman"/>
          <w:sz w:val="28"/>
          <w:szCs w:val="28"/>
        </w:rPr>
        <w:t xml:space="preserve">екомендации по содержанию занятий </w:t>
      </w:r>
      <w:r w:rsidRPr="00D06339">
        <w:rPr>
          <w:rFonts w:ascii="Times New Roman" w:hAnsi="Times New Roman" w:cs="Times New Roman"/>
          <w:bCs/>
          <w:sz w:val="28"/>
          <w:szCs w:val="28"/>
        </w:rPr>
        <w:t xml:space="preserve">направленных на изучение народных </w:t>
      </w:r>
      <w:r w:rsidR="007824B5" w:rsidRPr="00D06339">
        <w:rPr>
          <w:rFonts w:ascii="Times New Roman" w:hAnsi="Times New Roman" w:cs="Times New Roman"/>
          <w:bCs/>
          <w:sz w:val="28"/>
          <w:szCs w:val="28"/>
        </w:rPr>
        <w:t xml:space="preserve">художественных </w:t>
      </w:r>
      <w:r w:rsidRPr="00D06339">
        <w:rPr>
          <w:rFonts w:ascii="Times New Roman" w:hAnsi="Times New Roman" w:cs="Times New Roman"/>
          <w:bCs/>
          <w:sz w:val="28"/>
          <w:szCs w:val="28"/>
        </w:rPr>
        <w:t>традиций</w:t>
      </w:r>
      <w:r w:rsidRPr="00D06339">
        <w:rPr>
          <w:rFonts w:ascii="Times New Roman" w:hAnsi="Times New Roman" w:cs="Times New Roman"/>
          <w:sz w:val="28"/>
          <w:szCs w:val="28"/>
        </w:rPr>
        <w:t xml:space="preserve"> </w:t>
      </w:r>
      <w:r w:rsidRPr="00D06339">
        <w:rPr>
          <w:rFonts w:ascii="Times New Roman" w:hAnsi="Times New Roman" w:cs="Times New Roman"/>
          <w:bCs/>
          <w:sz w:val="28"/>
          <w:szCs w:val="28"/>
        </w:rPr>
        <w:t xml:space="preserve"> в процессе  дисциплины «Изобразительное  искусство  и художественный труд» </w:t>
      </w:r>
      <w:r w:rsidRPr="00D06339">
        <w:rPr>
          <w:rFonts w:ascii="Times New Roman" w:hAnsi="Times New Roman" w:cs="Times New Roman"/>
          <w:sz w:val="28"/>
          <w:szCs w:val="28"/>
        </w:rPr>
        <w:t>могут быть полезны педагогам и методистам различных образовательных учреждений.</w:t>
      </w:r>
    </w:p>
    <w:p w:rsidR="00FB786D" w:rsidRPr="00D06339" w:rsidRDefault="00FB786D" w:rsidP="00F94F4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Язык, обряды, ритуалы, празднества; знания и обычаи, относящиеся к природе и вселенной; умения и навыки, связанные с традиционными ремёслами; национальные особенности; костюмы – всё это очень важно сохранить и вернуть к ним интерес. Имеются в виду уходящие вглубь веков </w:t>
      </w:r>
      <w:r w:rsidRPr="00D06339">
        <w:rPr>
          <w:rFonts w:ascii="Times New Roman" w:hAnsi="Times New Roman" w:cs="Times New Roman"/>
          <w:sz w:val="28"/>
          <w:szCs w:val="28"/>
        </w:rPr>
        <w:lastRenderedPageBreak/>
        <w:t xml:space="preserve">народно-культурные традиции России. Они неразрывны с нашей исторической памятью и связывают поколения и эпохи. </w:t>
      </w:r>
    </w:p>
    <w:p w:rsidR="00FB786D" w:rsidRPr="00D06339" w:rsidRDefault="00FB786D" w:rsidP="00F94F47">
      <w:pPr>
        <w:spacing w:line="24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С раннего возраста нужно вкладывать в ребенка понятия «народные традиции», «народные праздники», «народные обряды». Потому  велика роль народных традиций в формировании и развитии будущей личности. Уроки изобразительного искусства могут стать дополнительным источником для изучения народных традиций.</w:t>
      </w:r>
      <w:r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Поэтому, на основе планирования уроков изобразительного искусства рабочей программы Т.Я. </w:t>
      </w:r>
      <w:proofErr w:type="spellStart"/>
      <w:r w:rsidRPr="00D06339">
        <w:rPr>
          <w:rFonts w:ascii="Times New Roman" w:hAnsi="Times New Roman" w:cs="Times New Roman"/>
          <w:color w:val="000000"/>
          <w:sz w:val="28"/>
          <w:szCs w:val="28"/>
        </w:rPr>
        <w:t>Шпикаловой</w:t>
      </w:r>
      <w:proofErr w:type="spellEnd"/>
      <w:r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 нами был разработан комплекс занятий,  направленный на изучение народный культурных традиций не только России, но и включающий в себя региональный компонент.</w:t>
      </w:r>
    </w:p>
    <w:p w:rsidR="00FB786D" w:rsidRPr="00D06339" w:rsidRDefault="00FB786D" w:rsidP="00F94F47">
      <w:pPr>
        <w:spacing w:line="240" w:lineRule="auto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339">
        <w:rPr>
          <w:rFonts w:ascii="Times New Roman" w:hAnsi="Times New Roman" w:cs="Times New Roman"/>
          <w:color w:val="000000"/>
          <w:sz w:val="28"/>
          <w:szCs w:val="28"/>
        </w:rPr>
        <w:t>Таблица</w:t>
      </w:r>
      <w:proofErr w:type="gramStart"/>
      <w:r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6339">
        <w:rPr>
          <w:rFonts w:ascii="Times New Roman" w:hAnsi="Times New Roman" w:cs="Times New Roman"/>
          <w:sz w:val="28"/>
          <w:szCs w:val="28"/>
        </w:rPr>
        <w:t xml:space="preserve">Планирование уроков изобразительного искусства в 3 классе включающее комплекс занятий, направленный на изучение народных культурных традиций.  </w:t>
      </w:r>
    </w:p>
    <w:tbl>
      <w:tblPr>
        <w:tblW w:w="9600" w:type="dxa"/>
        <w:tblCellSpacing w:w="7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301"/>
        <w:gridCol w:w="3363"/>
        <w:gridCol w:w="1294"/>
        <w:gridCol w:w="3642"/>
      </w:tblGrid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урока</w:t>
            </w:r>
          </w:p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 урока </w:t>
            </w:r>
            <w:proofErr w:type="gram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</w:t>
            </w:r>
            <w:proofErr w:type="gram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Вид творческой работы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урока труда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урока художественного труда. Вид творческой работы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9572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 четверть. Уроки 1—8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4643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Тема четверти: Земля одна, </w:t>
            </w:r>
            <w:r w:rsidRPr="00D063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а цветы на ней разные</w:t>
            </w:r>
          </w:p>
        </w:tc>
        <w:tc>
          <w:tcPr>
            <w:tcW w:w="491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Тема четверти: </w:t>
            </w:r>
            <w:proofErr w:type="gramStart"/>
            <w:r w:rsidRPr="00D063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Всяк</w:t>
            </w:r>
            <w:proofErr w:type="gramEnd"/>
            <w:r w:rsidRPr="00D063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молодец </w:t>
            </w:r>
            <w:r w:rsidRPr="00D063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на свой образец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Чужие цветы краснее, а свои милее.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Цветовые нюансы и контрасты. Рисование с натуры осенних цветов (акварель, гуашь)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>Р.К. «Наш поселок»</w:t>
            </w:r>
          </w:p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>декоративное рисование.</w:t>
            </w:r>
          </w:p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Коллективное панно.</w:t>
            </w:r>
          </w:p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Декоративное рисование.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  <w:proofErr w:type="spell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жостовском</w:t>
            </w:r>
            <w:proofErr w:type="spellEnd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подносе все цветы России.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Русские лаки. Повтор мотивов традиционных узоров: веточка с листьями и цветок лилии (гуашь)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Жостовские</w:t>
            </w:r>
            <w:proofErr w:type="spellEnd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фигурные...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Традиционные формы подносов. Конструирование подноса из бумаги (картона). Приемы складывания, симметричного вырезывания, надрезы, клеевое соединение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  <w:proofErr w:type="spell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жостовском</w:t>
            </w:r>
            <w:proofErr w:type="spellEnd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подносе все цветы России.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Роспись подноса цветочным узором (гуашь)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Необычные превращения соломки.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коврика-циновки из соломки по мотивам традиционных изделий народов мира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Каждый художник урожай своей земли хвалит.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Натюрморт. Цвет и форма. Рисование с натуры натюрморта «Славный урожай» (гуашь, акварель, цветные карандаши)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>Р.К.Музеи в жизни города.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 Хакасский краеведческий музей</w:t>
            </w:r>
          </w:p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Лети, лети, бумажный змей!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Орнамент и форма. Эскиз украшения воздушного зме</w:t>
            </w:r>
            <w:proofErr w:type="gram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материалы по выбору)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Лети, лети, бумажный змей!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змея из бумаги. Прием симметричного вырезывания, клеевое соединение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>РК</w:t>
            </w:r>
            <w:r w:rsidR="007824B5"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Лоскуток к лоскутку.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Лоскутная мозаика. Эскиз орнамента для лоскутного коврика по мотивам наскальных рисунков хакасов (акварель, гуашь, фломастеры)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РК Лоскуток к лоскутку.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Лоскутное шитье по мотивам наскальных рисунков хакасов. Способы «колодец», «изба»: конструирование модулей из полос ткани. 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Живописные просторы Родины.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Пейзаж. Пространство и цвет. Композиция «Родные просторы» (акварель, гуашь)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>РК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Завершение темы урока 6.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Коллективная лоскутная композиция «Хакасский календарь» из модулей.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Гжельская майолика.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Растяжение цвета в гжельском мазке. Особенности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изображения гжельского пейзажа. Украшение тарелочки по мотивам гжельской майолики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Гжельская майолика.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бумаги по мотивам гжельской майолики. Приемы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складывания, симметричного и асимметричного вырезывания, склеивания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9572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II четверть, уроки 9—16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4643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четверти:  Что ни город, то </w:t>
            </w:r>
            <w:proofErr w:type="gram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норов</w:t>
            </w:r>
            <w:proofErr w:type="gramEnd"/>
          </w:p>
        </w:tc>
        <w:tc>
          <w:tcPr>
            <w:tcW w:w="491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четверти:  Каждому молодцу ремесло к лицу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Р.К.Памятники </w:t>
            </w:r>
            <w:proofErr w:type="spellStart"/>
            <w:proofErr w:type="gramStart"/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>архитектуры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-наследие</w:t>
            </w:r>
            <w:proofErr w:type="spellEnd"/>
            <w:proofErr w:type="gram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вековАрхитектурные</w:t>
            </w:r>
            <w:proofErr w:type="spell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памятники Хакасии </w:t>
            </w:r>
          </w:p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Теремок для пернатых.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по мотивам теремной архитектуры из картона и упаковочных коробок. Приемы вырезывания, гофрирования, складывания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Двор что город, изба что терем.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Деревянное зодчество России. Изображение терема для сказочных героев (материалы по выбору)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Завершение темы урока 9.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Украшение терема подзорами, полотенцами и т. п. Приемы симметричного вырезывания из бумаги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РК Зима не лето, в шубу одета</w:t>
            </w:r>
            <w:proofErr w:type="gram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рнамент в украшении хакасской народной одежды. Связь декора с формой. Эскиз украшения из бисера (материалы по выбору)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каждом посаде в своем наряде.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Русский народный праздничный  костюм. Декоративное рисование.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Каждая изба удивительных вещей полна.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Натюрморт из предметов крестьянского быта. Свет и тень (акварель)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Каждая птица своим пером красуется.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Живая природа: форма и цвет. Рисование по памяти: наброски птиц в разных поворотах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Русская зима.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Пейзаж в графике. Передача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образа заиндевелых растений (перо, тушь, белая гуашь)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Куют кузнецы для лучины светцы.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светца из полос бумаги. Приемы скручивания, складывания, вырезывания, гофрирования, склеивания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14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Народные обряды. </w:t>
            </w: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русских народных обрядов и праздников.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Выковал кузнец сказочный ларец.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из готовых форм (упаковочные коробки). Украшение резным декором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Зима — за морозы, а мы — за праздники.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Карнавальное шествие (материалы по выбору)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Рождественские фантазии.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Конструирование из соломки объемных конструкций — подвесок на основе октаэдра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Карнавальные фантазии.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Эскиз карнавальной маски: образ матушки-зимы (материалы по выбору)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РК.</w:t>
            </w:r>
            <w:r w:rsidR="007824B5"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Народные обряды. </w:t>
            </w: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Изучение  хакасских традиционных народных обрядов и праздников.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9572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 четверть, уроки 17—26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4643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четверти: В каждом посаде в своем наряде</w:t>
            </w:r>
          </w:p>
        </w:tc>
        <w:tc>
          <w:tcPr>
            <w:tcW w:w="491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четверти: Всякий портной на свой покрой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РК Красна изба столом да</w:t>
            </w:r>
            <w:r w:rsidR="007824B5"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скатертью.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Вышивание салфетки тамбурным швом по мотивам хакасской вышивки.    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Тканые узоры.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Ткачество на</w:t>
            </w:r>
            <w:r w:rsidR="007824B5"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дощечках Конструирование дощечек из картона, заправка нитей в дощечки, подготовка уточной нити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Узоры-обереги в  традиционном русском народном костюме.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Завершение орнаментальных полос, которые украшают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народный костюм (вышивка).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18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Завершение темы урока 17.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Приемы тканья поясо</w:t>
            </w:r>
            <w:proofErr w:type="gram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в(</w:t>
            </w:r>
            <w:proofErr w:type="gram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закладок) способами «к себе», «от себя». Отделка кисточками края тканого изделия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19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Город белокаменный.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Исторический памятник архитектуры. Сюжетное рисование на заданную тему (акварель, гуашь)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Город белокаменный.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Художественное конструирование из бумаги плоскорельефного панно по мотивам традиционной русской архитектуры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Город белокаменный.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Сюжетно-декоративная композиция «Старинный русский город-крепость» (материалы и техника по выбору)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Чтение узоров.  </w:t>
            </w: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Вышивка традиционного русского народного орнамента.</w:t>
            </w: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Дорогие, любимые, родные.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Женский портрет (материалы и техника по выбору)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Берестяные бусы.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Конструирование из бересты (или бумаги) украшения-оберега      </w:t>
            </w: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Водные просторы России.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Морской пейзаж. Рисование </w:t>
            </w:r>
            <w:proofErr w:type="spell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понаблюдению</w:t>
            </w:r>
            <w:proofErr w:type="spell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попамяти</w:t>
            </w:r>
            <w:proofErr w:type="spell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картины весенней навигации (акварель, карандаш, фломастер)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Богородские</w:t>
            </w:r>
            <w:proofErr w:type="spellEnd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потехи.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из бумаги динамической игрушки по мотивам </w:t>
            </w:r>
            <w:proofErr w:type="spell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богородской</w:t>
            </w:r>
            <w:proofErr w:type="spell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. Приемы симметричного и асимметричного вырезывания, прокалывания, склеивания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Широкая Масленица.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Сюжетно-декоративная </w:t>
            </w:r>
            <w:proofErr w:type="gram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композиция</w:t>
            </w:r>
            <w:proofErr w:type="gram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направленная на изучение народных традиций (обрывная аппликация)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Герои сказки глазами художника.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Декоративно-сюжетная композиция: иллюстрация к сказке в технике бумажной аппликации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РК Красны девицы.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Объемное конструирование из бумаги кукол в народном 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хакасском костюме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24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Красота и мудрость народной игрушки.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Деревянная игрушка. Зарисовки народных деревянных игрушек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(материалы и техника по выбору)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25—26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Продолжение темы 24.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Красота и мудрость народной игрушки.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25—26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Красны девицы.</w:t>
            </w:r>
          </w:p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Изготовление традиционных обрядовых кукол из ткани в  русском народном костюме.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9572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 четверть, уроки 27—34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4643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четверти: Ищи добра на стороне, а дом люби по старине</w:t>
            </w:r>
          </w:p>
        </w:tc>
        <w:tc>
          <w:tcPr>
            <w:tcW w:w="4915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четверти:</w:t>
            </w:r>
            <w:r w:rsidR="007824B5"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Всяк</w:t>
            </w:r>
            <w:proofErr w:type="gramEnd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свой манер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Защитники земли Русской.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Объемное конструирование из бумаги кукол в мужском костюме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Пасхальный сувенир.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сувенирных колокольчиков (лепка из глины, пластилина или конструирование из бумаги)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 — 29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Цветы России на </w:t>
            </w:r>
            <w:proofErr w:type="spell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павловских</w:t>
            </w:r>
            <w:proofErr w:type="spellEnd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платках и шалях.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Русская набойка. Повтор, вариация и импровизация по мотивам цветочной композиции </w:t>
            </w:r>
            <w:proofErr w:type="spell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павловских</w:t>
            </w:r>
            <w:proofErr w:type="spell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узоров (акварель, гуашь, фломастер)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 — 29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Цветы России на </w:t>
            </w:r>
            <w:proofErr w:type="spell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павловских</w:t>
            </w:r>
            <w:proofErr w:type="spellEnd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платках и шалях.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манер из картона, шнура и других материалов с силуэтами цветов (композиция замкнутого орнамента). Выполнение набойки на ткани (гуашь)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весеннем небе — салют Победы.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Декоративно-сюжетная композиция на заданную тем</w:t>
            </w:r>
            <w:proofErr w:type="gram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у(</w:t>
            </w:r>
            <w:proofErr w:type="gram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акварель, фломастеры)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Встречаемптиц</w:t>
            </w:r>
            <w:proofErr w:type="spellEnd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Конструирование образа птицы. Оригами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>РК</w:t>
            </w: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Гербы</w:t>
            </w:r>
            <w:proofErr w:type="spellEnd"/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флаги городов России.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Символическое </w:t>
            </w:r>
            <w:proofErr w:type="spell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  <w:proofErr w:type="gram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:г</w:t>
            </w:r>
            <w:proofErr w:type="gram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ерб</w:t>
            </w:r>
            <w:proofErr w:type="spell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республики ,родного села, города(гуашь, фломастер)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31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РК Фантазии из глины.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Лепка (конструирование) сосуда сложной формы на основе комбинирования простых деталей по 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мотивам древней керамики хакасов. Декор: рельеф, контррельеф, </w:t>
            </w:r>
            <w:proofErr w:type="spellStart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налепы</w:t>
            </w:r>
            <w:proofErr w:type="spellEnd"/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, оттиски.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32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Сиреневые перезвоны.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Натюрморт: цвет и свет. Рисование с натуры или по представлению увиденных произведений сирени (акварель, гуашь, мелки)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Завершение темы урока 31</w:t>
            </w:r>
          </w:p>
        </w:tc>
      </w:tr>
      <w:tr w:rsidR="00FB786D" w:rsidRPr="00D06339" w:rsidTr="00D93B38">
        <w:trPr>
          <w:tblCellSpacing w:w="7" w:type="dxa"/>
        </w:trPr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 — 34</w:t>
            </w:r>
          </w:p>
        </w:tc>
        <w:tc>
          <w:tcPr>
            <w:tcW w:w="334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РК У всякого мастера свои фантазии.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Зооморфные мотивы в орнаменте народов мира. Импровизация по мотивам хакасской наскальной живописи.</w:t>
            </w:r>
          </w:p>
        </w:tc>
        <w:tc>
          <w:tcPr>
            <w:tcW w:w="12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 — 34</w:t>
            </w:r>
          </w:p>
        </w:tc>
        <w:tc>
          <w:tcPr>
            <w:tcW w:w="3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FB786D" w:rsidRPr="00D06339" w:rsidRDefault="00FB786D" w:rsidP="00F94F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Мое долгожданное лето.</w:t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Декоративная рельефная композиция из глины (цветного пластилина). Использование различных приемов лепки. Коллективная работа</w:t>
            </w:r>
          </w:p>
        </w:tc>
      </w:tr>
    </w:tbl>
    <w:p w:rsidR="00FB786D" w:rsidRPr="00D06339" w:rsidRDefault="00FB786D" w:rsidP="00F94F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86D" w:rsidRPr="00D06339" w:rsidRDefault="00FB786D" w:rsidP="00F94F47">
      <w:pPr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Уроки изобразительного искусства могут стать дополнительным источником для изучения народных традиций.</w:t>
      </w:r>
      <w:r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Поэтому, на основе планирования уроков изобразительного искусства рабочей программы Т.Я. </w:t>
      </w:r>
      <w:proofErr w:type="spellStart"/>
      <w:r w:rsidRPr="00D06339">
        <w:rPr>
          <w:rFonts w:ascii="Times New Roman" w:hAnsi="Times New Roman" w:cs="Times New Roman"/>
          <w:color w:val="000000"/>
          <w:sz w:val="28"/>
          <w:szCs w:val="28"/>
        </w:rPr>
        <w:t>Шпикаловой</w:t>
      </w:r>
      <w:proofErr w:type="spellEnd"/>
      <w:r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 нами была разработан комплекс занятий направленный на изучение народных </w:t>
      </w:r>
      <w:r w:rsidR="007824B5"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художественных </w:t>
      </w:r>
      <w:r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традиций  России. Также комплекс занятий направленный на изучение народных </w:t>
      </w:r>
      <w:r w:rsidR="007824B5"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художественных </w:t>
      </w:r>
      <w:r w:rsidRPr="00D06339">
        <w:rPr>
          <w:rFonts w:ascii="Times New Roman" w:hAnsi="Times New Roman" w:cs="Times New Roman"/>
          <w:color w:val="000000"/>
          <w:sz w:val="28"/>
          <w:szCs w:val="28"/>
        </w:rPr>
        <w:t>традиций Республики Хакасия, занятия корректировались нами с учетом требований стандарта регионального компонента.</w:t>
      </w:r>
    </w:p>
    <w:p w:rsidR="00FB786D" w:rsidRPr="00D06339" w:rsidRDefault="00FB786D" w:rsidP="00F94F47">
      <w:pPr>
        <w:tabs>
          <w:tab w:val="left" w:pos="1155"/>
          <w:tab w:val="left" w:pos="6495"/>
        </w:tabs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Содержание занятий направлено на развитие индивидуальности, дарования и творческих способностей ребенка, приобщение к искусству как духовному опыту поколений, овладение способами художественной деятельности, изучения народных </w:t>
      </w:r>
      <w:r w:rsidR="007824B5" w:rsidRPr="00D06339">
        <w:rPr>
          <w:rFonts w:ascii="Times New Roman" w:hAnsi="Times New Roman" w:cs="Times New Roman"/>
          <w:sz w:val="28"/>
          <w:szCs w:val="28"/>
        </w:rPr>
        <w:t xml:space="preserve">художественных </w:t>
      </w:r>
      <w:r w:rsidRPr="00D06339">
        <w:rPr>
          <w:rFonts w:ascii="Times New Roman" w:hAnsi="Times New Roman" w:cs="Times New Roman"/>
          <w:sz w:val="28"/>
          <w:szCs w:val="28"/>
        </w:rPr>
        <w:t xml:space="preserve">традиций. </w:t>
      </w:r>
    </w:p>
    <w:p w:rsidR="007824B5" w:rsidRDefault="00FB786D" w:rsidP="00B4281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 Комплекс занятий является интегрированным курсом,  включающим в себя в единстве изобразительное искусство и художественный труд. Один из ведущих моментов урока - выполнение детьми творческого задания. Проблема, приобщения детей к народным </w:t>
      </w:r>
      <w:r w:rsidR="007824B5" w:rsidRPr="00D06339">
        <w:rPr>
          <w:rFonts w:ascii="Times New Roman" w:hAnsi="Times New Roman" w:cs="Times New Roman"/>
          <w:sz w:val="28"/>
          <w:szCs w:val="28"/>
        </w:rPr>
        <w:t xml:space="preserve">художественным </w:t>
      </w:r>
      <w:r w:rsidRPr="00D06339">
        <w:rPr>
          <w:rFonts w:ascii="Times New Roman" w:hAnsi="Times New Roman" w:cs="Times New Roman"/>
          <w:sz w:val="28"/>
          <w:szCs w:val="28"/>
        </w:rPr>
        <w:t>традициям  в комплексе занятий поднята как важнейшая.</w:t>
      </w:r>
    </w:p>
    <w:p w:rsidR="00B42817" w:rsidRPr="00D06339" w:rsidRDefault="00B42817" w:rsidP="00B42817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70F35" w:rsidRPr="00904AA6" w:rsidRDefault="00C70F35" w:rsidP="00F94F47">
      <w:pPr>
        <w:spacing w:line="240" w:lineRule="auto"/>
        <w:ind w:firstLine="12"/>
        <w:jc w:val="both"/>
        <w:rPr>
          <w:rFonts w:ascii="Times New Roman" w:hAnsi="Times New Roman" w:cs="Times New Roman"/>
          <w:sz w:val="28"/>
          <w:szCs w:val="28"/>
        </w:rPr>
      </w:pPr>
    </w:p>
    <w:p w:rsidR="00904AA6" w:rsidRPr="00904AA6" w:rsidRDefault="00904AA6" w:rsidP="00904AA6">
      <w:pPr>
        <w:pStyle w:val="1"/>
        <w:jc w:val="right"/>
        <w:rPr>
          <w:b w:val="0"/>
          <w:sz w:val="28"/>
          <w:szCs w:val="28"/>
        </w:rPr>
      </w:pPr>
      <w:r w:rsidRPr="00904AA6">
        <w:rPr>
          <w:b w:val="0"/>
          <w:sz w:val="28"/>
          <w:szCs w:val="28"/>
        </w:rPr>
        <w:lastRenderedPageBreak/>
        <w:t>Приложение</w:t>
      </w:r>
      <w:r>
        <w:rPr>
          <w:b w:val="0"/>
          <w:sz w:val="28"/>
          <w:szCs w:val="28"/>
        </w:rPr>
        <w:t xml:space="preserve"> </w:t>
      </w:r>
      <w:r w:rsidRPr="00904AA6">
        <w:rPr>
          <w:b w:val="0"/>
          <w:sz w:val="28"/>
          <w:szCs w:val="28"/>
        </w:rPr>
        <w:t xml:space="preserve">2 </w:t>
      </w:r>
    </w:p>
    <w:p w:rsidR="00C70F35" w:rsidRPr="00D06339" w:rsidRDefault="00FB786D" w:rsidP="00F94F47">
      <w:pPr>
        <w:pStyle w:val="1"/>
        <w:rPr>
          <w:sz w:val="28"/>
          <w:szCs w:val="28"/>
        </w:rPr>
      </w:pPr>
      <w:r w:rsidRPr="00904AA6">
        <w:rPr>
          <w:b w:val="0"/>
          <w:sz w:val="28"/>
          <w:szCs w:val="28"/>
        </w:rPr>
        <w:t xml:space="preserve">Занятие </w:t>
      </w:r>
      <w:r w:rsidR="00D154D9" w:rsidRPr="00904AA6">
        <w:rPr>
          <w:b w:val="0"/>
          <w:sz w:val="28"/>
          <w:szCs w:val="28"/>
        </w:rPr>
        <w:t>1</w:t>
      </w:r>
      <w:r w:rsidR="00D154D9" w:rsidRPr="00D06339">
        <w:rPr>
          <w:sz w:val="28"/>
          <w:szCs w:val="28"/>
        </w:rPr>
        <w:t xml:space="preserve"> </w:t>
      </w:r>
      <w:r w:rsidR="00C70F35" w:rsidRPr="00D06339">
        <w:rPr>
          <w:sz w:val="28"/>
          <w:szCs w:val="28"/>
        </w:rPr>
        <w:t xml:space="preserve">. </w:t>
      </w:r>
      <w:r w:rsidR="00C70F35" w:rsidRPr="00D06339">
        <w:rPr>
          <w:b w:val="0"/>
          <w:sz w:val="28"/>
          <w:szCs w:val="28"/>
        </w:rPr>
        <w:t>Вн</w:t>
      </w:r>
      <w:r w:rsidR="00C70F35" w:rsidRPr="00D06339">
        <w:rPr>
          <w:b w:val="0"/>
          <w:bCs w:val="0"/>
          <w:sz w:val="28"/>
          <w:szCs w:val="28"/>
        </w:rPr>
        <w:t>утренний мир крестьянской избы</w:t>
      </w:r>
    </w:p>
    <w:p w:rsidR="00C70F35" w:rsidRPr="00904AA6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у учащихся образное представление об организации, мудром устроении человеком внутреннего пространства и художественных </w:t>
      </w:r>
      <w:r w:rsidRPr="00904AA6">
        <w:rPr>
          <w:rFonts w:ascii="Times New Roman" w:eastAsia="Times New Roman" w:hAnsi="Times New Roman" w:cs="Times New Roman"/>
          <w:sz w:val="28"/>
          <w:szCs w:val="28"/>
        </w:rPr>
        <w:t>традиций русской избы.</w:t>
      </w:r>
    </w:p>
    <w:p w:rsidR="00C70F35" w:rsidRPr="00904AA6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  <w:r w:rsidRPr="00904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70F35" w:rsidRPr="00904AA6" w:rsidRDefault="00C70F35" w:rsidP="00F94F4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Познакомить учащихся с интерьером крестьянской избы.</w:t>
      </w:r>
    </w:p>
    <w:p w:rsidR="00C70F35" w:rsidRPr="00904AA6" w:rsidRDefault="00C70F35" w:rsidP="00F94F4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Формировать умение составлять композицию внутреннего интерьера с опорой на народную традицию.</w:t>
      </w:r>
    </w:p>
    <w:p w:rsidR="00C70F35" w:rsidRPr="00904AA6" w:rsidRDefault="00C70F35" w:rsidP="00F94F4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Развивать воображение, фантазию, творческую и познавательную активность, обогащать словарный запас учащихся.</w:t>
      </w:r>
    </w:p>
    <w:p w:rsidR="00C70F35" w:rsidRPr="00904AA6" w:rsidRDefault="00C70F35" w:rsidP="00F94F4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Воспитывать интерес и бережное отношение к традициям нашего народа и его культурным ценностям.</w:t>
      </w:r>
    </w:p>
    <w:p w:rsidR="00C70F35" w:rsidRPr="00904AA6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bCs/>
          <w:sz w:val="28"/>
          <w:szCs w:val="28"/>
        </w:rPr>
        <w:t>Оборудование к уроку.</w:t>
      </w:r>
      <w:r w:rsidRPr="00904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Для учащихся: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клей-карандаш;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ножницы;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фломастеры или цветные карандаши;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цветная бумага;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эскизы внутреннего помещения крестьянской избы;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раздаточный материал;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словарик;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Для учителя: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компьютер или ноутбук;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проектор;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экран;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 xml:space="preserve">презентация к уроку 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 xml:space="preserve">демонстрационный и раздаточный материал </w:t>
      </w:r>
    </w:p>
    <w:p w:rsidR="00C70F35" w:rsidRPr="00904AA6" w:rsidRDefault="00C70F35" w:rsidP="00F94F4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словарик.</w:t>
      </w:r>
    </w:p>
    <w:p w:rsidR="00C70F35" w:rsidRPr="00904AA6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04AA6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Словарик: </w:t>
      </w:r>
      <w:r w:rsidRPr="00904AA6">
        <w:rPr>
          <w:rFonts w:ascii="Times New Roman" w:eastAsia="Times New Roman" w:hAnsi="Times New Roman" w:cs="Times New Roman"/>
          <w:sz w:val="28"/>
          <w:szCs w:val="28"/>
        </w:rPr>
        <w:t>изба, духовный центр дома (кранный угол), материальный центр дома (печь), скамья, лавка, сундук, лапти, прялка, поставец, сито, ухват, кадушка.</w:t>
      </w:r>
      <w:proofErr w:type="gramEnd"/>
    </w:p>
    <w:p w:rsidR="00C70F35" w:rsidRPr="00904AA6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bCs/>
          <w:sz w:val="28"/>
          <w:szCs w:val="28"/>
        </w:rPr>
        <w:t>1. Организационный момент</w:t>
      </w:r>
    </w:p>
    <w:p w:rsidR="00C70F35" w:rsidRPr="00904AA6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4AA6">
        <w:rPr>
          <w:rFonts w:ascii="Times New Roman" w:eastAsia="Times New Roman" w:hAnsi="Times New Roman" w:cs="Times New Roman"/>
          <w:sz w:val="28"/>
          <w:szCs w:val="28"/>
        </w:rPr>
        <w:t>– С каким настроением вы пришли сегодня на урок? У вас на столах лежат карточки настроения, выберите, пожалуйста, ту, которая соответствует вашему настроению. (Солнышко – хорошее настроение, солнышко за тучкой – не весёлое настроение).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 Вводная беседа в тему урока с показом презентации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54D9" w:rsidRPr="00D06339" w:rsidRDefault="00C70F35" w:rsidP="00F94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Посмотрите, пожалуйста, ребята на доску. Что вы видите? (Иллюстрации внутреннего интерьера крестьянской избы).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– А как вы думаете, чем мы будем сегодня заниматься на уроке? Какая тема нашего урока? Какова будет основная цель нашего урока? Какие задачи будут стоять перед нами?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– Дорогие ребята, сегодня нам предстоит совершить увлекательное путешествие в далёкое прошлое. </w:t>
      </w:r>
      <w:r w:rsidR="00D154D9" w:rsidRPr="00D06339">
        <w:rPr>
          <w:rFonts w:ascii="Times New Roman" w:eastAsia="Times New Roman" w:hAnsi="Times New Roman" w:cs="Times New Roman"/>
          <w:sz w:val="28"/>
          <w:szCs w:val="28"/>
        </w:rPr>
        <w:t>Глаголем, кошелем и брусом</w:t>
      </w:r>
      <w:r w:rsidR="00D154D9" w:rsidRPr="00D06339">
        <w:rPr>
          <w:rFonts w:ascii="Times New Roman" w:eastAsia="Times New Roman" w:hAnsi="Times New Roman" w:cs="Times New Roman"/>
          <w:sz w:val="28"/>
          <w:szCs w:val="28"/>
        </w:rPr>
        <w:br/>
        <w:t>Дом строили с резным крыльцом,</w:t>
      </w:r>
      <w:r w:rsidR="00D154D9" w:rsidRPr="00D06339">
        <w:rPr>
          <w:rFonts w:ascii="Times New Roman" w:eastAsia="Times New Roman" w:hAnsi="Times New Roman" w:cs="Times New Roman"/>
          <w:sz w:val="28"/>
          <w:szCs w:val="28"/>
        </w:rPr>
        <w:br/>
        <w:t>С обдуманным мужицким вкусом</w:t>
      </w:r>
      <w:proofErr w:type="gramStart"/>
      <w:r w:rsidR="00D154D9" w:rsidRPr="00D06339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="00D154D9" w:rsidRPr="00D06339">
        <w:rPr>
          <w:rFonts w:ascii="Times New Roman" w:eastAsia="Times New Roman" w:hAnsi="Times New Roman" w:cs="Times New Roman"/>
          <w:sz w:val="28"/>
          <w:szCs w:val="28"/>
        </w:rPr>
        <w:t xml:space="preserve"> каждый со своим лицом.</w:t>
      </w:r>
    </w:p>
    <w:p w:rsidR="00C70F35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Что подразумевается под понятием «лицо дома»? А что называли «глазами дома»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Перед нами крестьянская изба. Сколько сил и умения вкладывали наши предки в строительство. Но сруб так и останется срубом, каким бы богатым орнаментом его ни украшали. Домом он станет только тогда, когда его согреет тепло очага. Его строительство не терпит спешки, всему своё время и свой черёд, свой порядок, который установили деды и прадеды. Если нарушишь устой – не будет тебе житья в новом доме. «Мой дом – моя крепость», – говорили на Руси.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А вы хотите войти в дом? Давайте поднимемся на красное резное крыльцо. Оно словно приглашает войти в дом. На нём хозяева встречают дорогих гостей хлебом  и  солью, так выражая гостеприимство и пожелание благополучия. Пройдя через сени, мы попадаем в мир домашней жизни. 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В низенькой светёлке с створчатым окном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>ветится лампадка в сумраке ночном: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Слабый огонёчек то совсем замрёт,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То дрожащим светом стены обольёт.</w:t>
      </w:r>
    </w:p>
    <w:p w:rsidR="00D154D9" w:rsidRPr="00D06339" w:rsidRDefault="00D154D9" w:rsidP="00F94F4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Новая светёлка чисто прибрана: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В темноте белеет занавес окна;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Пол оструган гладко; ровен потолок;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Печка развальная стала в уголок.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По стенам  – укладки с дедовским добром,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Узкая скамейка, крытая ковром,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Крашеные пяльцы с стулом раздвижным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кровать резная с пологом цветным.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Какой строительный материал в основном использовали крестьяне при строительстве дома и внутренней отделки избы?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lastRenderedPageBreak/>
        <w:t>Всё в доме, кроме печи, деревянное. Некрашеное дерево излучает мягкий приглушённо-золотистый цвет. Его природную красоту особенно остро чувствовал крестьянин.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– А как вы думаете, какой предмет интерьера крестьянской избы был самым главным? </w:t>
      </w:r>
      <w:r w:rsidRPr="00D06339">
        <w:rPr>
          <w:rFonts w:ascii="Times New Roman" w:eastAsia="Times New Roman" w:hAnsi="Times New Roman" w:cs="Times New Roman"/>
          <w:i/>
          <w:iCs/>
          <w:sz w:val="28"/>
          <w:szCs w:val="28"/>
        </w:rPr>
        <w:t>(Печь)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Главной частью любого крестьянского дома была комната с печью. Она то и дала название всей постройке «изба».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«Догадлив крестьянин, на печи избу поставил» – гласит русская пословица. Без печи нет избы. Само слово «изба» произошло от древнего «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истба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истопка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». Изначально избой называлась отапливаемая часть дома. В одном из задних углов дома располагалась русская печь. Она была основой жизни, главным оберегом семьи, семейным очагом. Печь кормила, спасала от холода, избавляла от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хвори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>. А сколько сказок было рассказано детям на печи! Недаром говорится: «Печь краса – в доме чудеса!».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Посмотри, как важно разлеглась в избе белая громада печи. Обрати внимание на ее форму, отдельные детали.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Перед устьем печи ладно устроен шесток – широкая толстая доска, на которой разместились горшки, чугунки. На полках вдоль стен располагалась нехитрая крестьянская посуда: горшки, ковши, чашки, миски, ложки.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– А кто, по вашему мнению, изготавливал эту посуду? Мастерил их из дерева, как правило, сам хозяин дома.</w:t>
      </w:r>
    </w:p>
    <w:p w:rsidR="00D154D9" w:rsidRPr="00D06339" w:rsidRDefault="00D154D9" w:rsidP="00F94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Кто знает, что за предметы расположены рядом с устьем печи? Для чего они предназначены?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Рядом с устьем печи стоят навытяжку железные ухваты, которыми ставят в печь и достают горшки. Рядом с печью обязательно висели полотенце и рукомойник – кувшин с двумя сливными носиками по сторонам. Под ним стояла деревянная лохань для грязной воды. А в самом низу темным пятном обозначился вход в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подпечье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>, где хранились лопаты для выпечки хлеба, кочерга. Оно же, по представлениям крестьянина, было жилищем домового – покровителя семьи, хранителя домашнего очага. Во время сватовства за печью по традиции прятали невесту.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Сбоку печь закрывали стенкой или пристраивали ящик в виде шкафчика с дверцами – голбец. Часто его расписывали яркими красками, изображали на нем птиц, зверей.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Пространство около печи служило женской половиной.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– Почему?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Воздух в избе особенный, пряный, наполненный ароматами сухих трав, еловой хвои, печеного теста.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Печь была вторым по значению "центром святости" в доме – после красного, Божьего угла, – а может быть, даже и первым.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переднем углу избы располагался «красный» угол.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– Почему он так назывался?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Его еще в народе называли большой, святой. Это было самое почетное место – духовный центр дома.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Званный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гость, входивший в избу, у порога первым делом находил глазами красный угол, снимал шапку, трижды осенял себя крестным знаменем и низко кланялся образам, а уже потом только здоровался с хозяевами.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В углу на особой полочке стояли иконы в начищенных до блеска окладах, украшенные тканым или вышитым полотенцем, Самых дорогих гостей усаживали в красном углу на красную лавку за стол, убранный нарядной скатертью – столешником.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Красный угол обращен был к юго-востоку. Он принимал первые лучи солнца и как бы олицетворял собой зарю.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От двери до боковой стены избы была устроена широкая лавка с крышкой, забранная внизу досками, – так называемый «коник». Верхняя доска нередко вырезалась сверху в форме конской головы – отсюда, видимо, и название лавки. На ней мужчины обычно занимались хозяйственными работами, на лавке хозяин и спал.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Под потолком шли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полавошники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располагалась крестьянская утварь, а около печи укрепляли деревянный настил –  полати. На полатях спали, а во время посиделок или свадьбы туда забиралась детвора и с любопытством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глазела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на все происходящее в избе.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– Какая мебель была в крестьянской избе?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Мебели в избе было немного, да и разнообразием она не отличалась – стол, лавки, скамьи, сундуки, посудные полки – вот, пожалуй, и все.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Главным предметом мебели в избе считался обеденный стол. Он стоял в красном углу. Каждый день в определенный час за столом собиралась обедать вся крестьянская семья.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Вдоль стен стояли широкие лавки. На них сидели и спади. А знаете, чем они отличались от скамьи?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Лавки намертво прикреплялись к стенам, а скамьи можно было свободно переносить с места на место.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Одежду крестьяне хранили в сундуках. Чем больше достаток в семье, тем и сундуков в избе больше. Мастерили их из дерева, обивали для прочности  железными полосами.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Если в крестьянской семье росла девочка, то с малых лет в отдельном сундуке ей собирали приданое. Вместе с этим сундуком она и переезжала после свадьбы в дом мужа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Значительное место в избе занимал деревянный ткацкий стан – кросно, на нем женщины ткали. Его отдельные детали нередко украшались круглыми розетками – знаками солнца, а также скульптурными изображениями коней.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новорожденного подвешивали к потолку избы нарядную люльку. Мягко покачиваясь, она убаюкивала младенца под напевную песнь крестьянки. Когда спускались сумерки, жгли лучину. Для этого служил кованый светец. 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Простая крестьянская изба, а сколько мудрости и смысла в себя она вобрала! Интерьер избы – это столь же высокое искусство, как и все, что создавал талантливый русский народ.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Все устроение домашней жизни было подчинено бытовым и трудовым потребностям семьи, но в то же время несло порядок и гармонию.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Обобщение </w:t>
      </w:r>
      <w:proofErr w:type="gramStart"/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изученного</w:t>
      </w:r>
      <w:proofErr w:type="gramEnd"/>
    </w:p>
    <w:p w:rsidR="00D154D9" w:rsidRPr="00D06339" w:rsidRDefault="00C70F35" w:rsidP="00F94F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– В чём же проявилась мудрость устроения жилой среды русской избы?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– Перед вами лежат карточки с изображением интерьера крестьянской избы. Ваша задача назвать предметы интерьера используя словарик.</w:t>
      </w:r>
      <w:r w:rsidR="00D154D9"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154D9" w:rsidRPr="00D06339" w:rsidRDefault="00D154D9" w:rsidP="00F94F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54D9" w:rsidRPr="00D06339" w:rsidRDefault="00D154D9" w:rsidP="00F94F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СЛОВАРИК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54D9" w:rsidRPr="00D06339" w:rsidRDefault="00D154D9" w:rsidP="00D063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Кадушка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– небольшая кадка.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Лапти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– обувь,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плетёная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из лыка, бересты или верёвок, которую прежде носили крестьяне.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Светец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– подставка для лучины, освещающей жильё, а также старинное осветительное устройство из подставки и укреплённой в ней лучины.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Сундук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– большой ящик с крышкой и замком для хранения вещей, ценностей.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Ухват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– длинная палка с металлической рогаткой на конце, которой захватывают и ставят в русскую печь горшки и чугуны.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Прялка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– предмет народного быта, орудие труда на котором пряли нитки.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Решето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– хозяйственная утварь в виде деревянного обода, на котором натянута сетка, служащая главным образом для просеивания муки.</w:t>
      </w: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1) прялка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2) поставец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3) ухват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4) лапти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5) кадушка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6) сундук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7) решето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C70F35" w:rsidRPr="00D06339" w:rsidRDefault="00C70F35" w:rsidP="00F94F4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Потянулись к солнышку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Раз, два, три.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Поклонились до земли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Раз, два, три.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r w:rsidRPr="00D06339">
        <w:rPr>
          <w:rFonts w:ascii="Times New Roman" w:eastAsia="Times New Roman" w:hAnsi="Times New Roman" w:cs="Times New Roman"/>
          <w:sz w:val="28"/>
          <w:szCs w:val="28"/>
        </w:rPr>
        <w:lastRenderedPageBreak/>
        <w:t>Вправо – влево повернулись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друг другу улыбнулись.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Практическая работа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Вы сегодня уже несколько раз слышали слово «интерьер». А что же это такое? Каков смысл этого слова? Как вы думаете</w:t>
      </w: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? </w:t>
      </w:r>
      <w:r w:rsidRPr="00D06339">
        <w:rPr>
          <w:rFonts w:ascii="Times New Roman" w:eastAsia="Times New Roman" w:hAnsi="Times New Roman" w:cs="Times New Roman"/>
          <w:i/>
          <w:iCs/>
          <w:sz w:val="28"/>
          <w:szCs w:val="28"/>
        </w:rPr>
        <w:t>(Интерьер –  внутренняя часть здания, помещения, архитектурного и художественного оформления.)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Вам сегодня предстоит выполнить эскиз интерьера крестьянской избы. Перед вами на столе лежат заготовки, которые вы будете использовать в своей работе. Но, прежде чем начать работу, нужно продумать композицию, как вы разместите предметы на листе. Каких предметов интерьера вам недостаёт? Как и из чего их изготовить?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При работе не забывайте важное правило: «Сделал сам – помоги товарищу».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5. Анализ детских работ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Чья работа вам больше нравиться? Почему? Отметьте её достоинства и недостатки.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6. Итог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Что нового вы сегодня узнали? Чему научились? Чем захотелось поделиться с друзьями и родителями?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7. Оценивание</w:t>
      </w:r>
    </w:p>
    <w:p w:rsidR="00C70F35" w:rsidRPr="00D06339" w:rsidRDefault="00C70F35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Мы сегодня славно потрудились! Оцените, пожалуйста, свою работу в группе. Аргументируйте свой ответ.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– А какую оценку вы поставите мне за урок? Почему?</w:t>
      </w:r>
    </w:p>
    <w:p w:rsidR="00C70F35" w:rsidRPr="00D06339" w:rsidRDefault="00C70F35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0F35" w:rsidRPr="00D06339" w:rsidRDefault="00C70F35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54D9" w:rsidRPr="00D06339" w:rsidRDefault="00D154D9" w:rsidP="00F94F47">
      <w:pPr>
        <w:pStyle w:val="a4"/>
        <w:rPr>
          <w:rFonts w:eastAsiaTheme="minorEastAsia"/>
          <w:sz w:val="28"/>
          <w:szCs w:val="28"/>
        </w:rPr>
      </w:pPr>
    </w:p>
    <w:p w:rsidR="00D06339" w:rsidRPr="00D06339" w:rsidRDefault="00D06339" w:rsidP="00F94F47">
      <w:pPr>
        <w:pStyle w:val="a4"/>
        <w:rPr>
          <w:rFonts w:eastAsiaTheme="minorEastAsia"/>
          <w:sz w:val="28"/>
          <w:szCs w:val="28"/>
        </w:rPr>
      </w:pPr>
    </w:p>
    <w:p w:rsidR="00D154D9" w:rsidRPr="00D06339" w:rsidRDefault="00D154D9" w:rsidP="00F94F47">
      <w:pPr>
        <w:pStyle w:val="a4"/>
        <w:rPr>
          <w:rFonts w:eastAsiaTheme="minorEastAsia"/>
          <w:sz w:val="28"/>
          <w:szCs w:val="28"/>
        </w:rPr>
      </w:pPr>
    </w:p>
    <w:p w:rsidR="00D06339" w:rsidRPr="00D06339" w:rsidRDefault="00D06339" w:rsidP="00F94F47">
      <w:pPr>
        <w:pStyle w:val="a4"/>
        <w:rPr>
          <w:rFonts w:eastAsiaTheme="minorEastAsia"/>
          <w:sz w:val="28"/>
          <w:szCs w:val="28"/>
        </w:rPr>
      </w:pPr>
    </w:p>
    <w:p w:rsidR="00D06339" w:rsidRPr="00D06339" w:rsidRDefault="00D0633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91"/>
        <w:gridCol w:w="2190"/>
        <w:gridCol w:w="6554"/>
      </w:tblGrid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№ слайда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Слайд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28725" cy="923925"/>
                  <wp:effectExtent l="19050" t="0" r="9525" b="0"/>
                  <wp:docPr id="99" name="Рисунок 12" descr="http://festival.1september.ru/articles/614452/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estival.1september.ru/articles/614452/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Глаголем, кошелем и брусом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Дом строили с резным крыльцом,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 обдуманным мужицким вкусом</w:t>
            </w:r>
            <w:proofErr w:type="gram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</w:t>
            </w:r>
            <w:proofErr w:type="gram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каждый со своим лицом.</w:t>
            </w:r>
          </w:p>
          <w:p w:rsidR="00ED1A6E" w:rsidRPr="00D06339" w:rsidRDefault="00D154D9" w:rsidP="00F94F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– Что подразумевается под понятием «лицо дома»? А что называли «глазами дома»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47750" cy="781050"/>
                  <wp:effectExtent l="19050" t="0" r="0" b="0"/>
                  <wp:docPr id="100" name="Рисунок 13" descr="http://festival.1september.ru/articles/614452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estival.1september.ru/articles/614452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нами крестьянская изба. Сколько сил и умения вкладывали наши предки в строительство. Но сруб так и останется срубом, каким бы богатым орнаментом его ни украшали. Домом он станет только тогда, когда его согреет тепло очага. Его строительство не терпит спешки, всему своё время и свой черёд, свой порядок, который установили деды и прадеды. Если нарушишь устой – не будет тебе житья в новом доме. «Мой дом – моя крепость», – говорили на Руси.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А вы хотите войти в дом?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23950" cy="847725"/>
                  <wp:effectExtent l="19050" t="0" r="0" b="0"/>
                  <wp:docPr id="108" name="Рисунок 14" descr="http://festival.1september.ru/articles/614452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estival.1september.ru/articles/614452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Давайте поднимемся на красное резное крыльцо. Оно словно приглашает войти в дом. На нём хозяева встречают дорогих гостей хлебом  и  солью, так выражая гостеприимство и пожелание благополучия. Пройдя через сени, мы попадаем в мир домашней жизни. 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47750" cy="781050"/>
                  <wp:effectExtent l="19050" t="0" r="0" b="0"/>
                  <wp:docPr id="109" name="Рисунок 15" descr="http://festival.1september.ru/articles/614452/img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estival.1september.ru/articles/614452/img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В низенькой светёлке с створчатым окном</w:t>
            </w:r>
            <w:proofErr w:type="gram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</w:t>
            </w:r>
            <w:proofErr w:type="gram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ветится лампадка в сумраке ночном: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Слабый огонёчек то совсем замрёт,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То дрожащим светом стены обольёт.  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47775" cy="933450"/>
                  <wp:effectExtent l="19050" t="0" r="9525" b="0"/>
                  <wp:docPr id="110" name="Рисунок 16" descr="http://festival.1september.ru/articles/614452/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estival.1september.ru/articles/614452/img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90600" cy="742950"/>
                  <wp:effectExtent l="19050" t="0" r="0" b="0"/>
                  <wp:docPr id="111" name="Рисунок 17" descr="http://festival.1september.ru/articles/614452/img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estival.1september.ru/articles/614452/img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Новая светёлка чисто прибрана: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 темноте белеет занавес окна;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Пол оструган гладко; ровен потолок;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Печка развальная стала в уголок.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По стенам  – укладки с дедовским добром,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Узкая скамейка, крытая ковром,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Крашеные пяльцы с стулом раздвижным</w:t>
            </w:r>
            <w:proofErr w:type="gram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И</w:t>
            </w:r>
            <w:proofErr w:type="gram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кровать резная с пологом цветным.</w:t>
            </w:r>
          </w:p>
          <w:p w:rsidR="00D154D9" w:rsidRPr="00D06339" w:rsidRDefault="00D154D9" w:rsidP="00F94F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– Какой строительный материал в основном использовали крестьяне при строительстве дома и внутренней отделки избы?</w:t>
            </w:r>
          </w:p>
          <w:p w:rsidR="00D154D9" w:rsidRPr="00D06339" w:rsidRDefault="00D154D9" w:rsidP="00F94F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Всё в доме, кроме печи, деревянное. Некрашеное дерево излучает мягкий приглушённо-золотистый цвет. Его природную красоту особенно остро чувствовал крестьянин.</w:t>
            </w:r>
          </w:p>
          <w:p w:rsidR="00ED1A6E" w:rsidRPr="00D06339" w:rsidRDefault="00D154D9" w:rsidP="00F94F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А как вы думаете, какой предмет интерьера крестьянской избы был самым главным? </w:t>
            </w:r>
            <w:r w:rsidRPr="00D0633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(Печь)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33475" cy="847725"/>
                  <wp:effectExtent l="19050" t="0" r="9525" b="0"/>
                  <wp:docPr id="112" name="Рисунок 18" descr="http://festival.1september.ru/articles/614452/img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estival.1september.ru/articles/614452/img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Главной частью любого крестьянского дома была комната с печью. Она то и дала название всей постройке «изба».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«Догадлив крестьянин, на печи избу поставил» – гласит русская пословица. Без печи нет избы. Само слово «изба» произошло от древнего «</w:t>
            </w:r>
            <w:proofErr w:type="spell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истба</w:t>
            </w:r>
            <w:proofErr w:type="spell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истопка</w:t>
            </w:r>
            <w:proofErr w:type="spell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». Изначально избой называлась отапливаемая часть дома. В одном из задних углов дома располагалась русская печь. Она была основой жизни, главным оберегом семьи, семейным очагом. Печь кормила, спасала от холода, избавляла от </w:t>
            </w:r>
            <w:proofErr w:type="gram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хвори</w:t>
            </w:r>
            <w:proofErr w:type="gram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. А сколько сказок было рассказано детям на печи! Недаром говорится: «Печь краса – в доме чудеса!».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Посмотри, как важно разлеглась в избе белая громада печи. Обрати внимание на ее форму, отдельные детали. 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Перед устьем печи ладно устроен шесток – широкая толстая доска, на которой разместились горшки, чугунки. На полках вдоль стен располагалась нехитрая крестьянская посуда: горшки, ковши, чашки, миски, ложки. 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– А кто, по вашему мнению, изготавливал эту посуду? Мастерил их из дерева, как правило, сам хозяин дома.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95375" cy="819150"/>
                  <wp:effectExtent l="19050" t="0" r="9525" b="0"/>
                  <wp:docPr id="113" name="Рисунок 19" descr="http://festival.1september.ru/articles/614452/img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estival.1september.ru/articles/614452/img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– Кто знает, что за предметы расположены рядом с устьем печи? Для чего они предназначены?</w:t>
            </w:r>
          </w:p>
          <w:p w:rsidR="00ED1A6E" w:rsidRPr="00D06339" w:rsidRDefault="00D154D9" w:rsidP="00F94F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Рядом с устьем печи стоят навытяжку железные ухваты, которыми ставят в печь и достают горшки. Рядом с печью обязательно висели полотенце и рукомойник – кувшин с двумя сливными носиками по сторонам. Под ним стояла деревянная лохань для грязной воды. А в самом низу темным пятном обозначился вход в </w:t>
            </w:r>
            <w:proofErr w:type="spell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подпечье</w:t>
            </w:r>
            <w:proofErr w:type="spell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, где хранились лопаты для выпечки хлеба, кочерга. Оно же, по представлениям крестьянина, было жилищем домового – покровителя семьи, хранителя домашнего очага. Во время сватовства за печью по традиции прятали невесту.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Сбоку печь закрывали стенкой или пристраивали ящик в виде шкафчика с дверцами – голбец. Часто его расписывали яркими красками, изображали на нем птиц, зверей.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Пространство около печи служило женской половиной.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– Почему?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Воздух в избе особенный, пряный, наполненный ароматами сухих трав, еловой хвои, печеного теста.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Печь была вторым по значению "центром святости" в доме – после красного, Божьего угла, – а может быть, даже и первым. 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95350" cy="666750"/>
                  <wp:effectExtent l="19050" t="0" r="0" b="0"/>
                  <wp:docPr id="114" name="Рисунок 20" descr="http://festival.1september.ru/articles/614452/img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festival.1september.ru/articles/614452/img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66775" cy="647700"/>
                  <wp:effectExtent l="19050" t="0" r="9525" b="0"/>
                  <wp:docPr id="115" name="Рисунок 21" descr="http://festival.1september.ru/articles/614452/img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estival.1september.ru/articles/614452/img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переднем углу избы располагался «красный» угол. 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– Почему он так назывался?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Его еще в народе называли большой, святой. Это было самое почетное место – духовный центр дома.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Званный</w:t>
            </w:r>
            <w:proofErr w:type="gram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гость, входивший в избу, у порога первым делом находил глазами красный угол, снимал шапку, трижды осенял себя крестным знаменем и низко кланялся образам, а уже потом только здоровался с хозяевами.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 углу на особой полочке стояли иконы в начищенных до блеска окладах, украшенные тканым или вышитым полотенцем, Самых дорогих гостей усаживали в красном углу на красную лавку за стол, убранный нарядной скатертью – столешником. 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Красный угол обращен был к юго-востоку. Он принимал первые лучи солнца и как бы олицетворял собой зарю.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От двери до боковой стены избы была устроена широкая лавка с крышкой, забранная внизу досками, – так называемый «коник». Верхняя доска нередко вырезалась сверху в форме конской головы – отсюда, видимо, и название лавки. На ней мужчины обычно занимались хозяйственными работами, на лавке хозяин и спал.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66800" cy="800100"/>
                  <wp:effectExtent l="19050" t="0" r="0" b="0"/>
                  <wp:docPr id="116" name="Рисунок 22" descr="http://festival.1september.ru/articles/614452/img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estival.1september.ru/articles/614452/img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 потолком шли </w:t>
            </w:r>
            <w:proofErr w:type="spell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полавошники</w:t>
            </w:r>
            <w:proofErr w:type="spell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на </w:t>
            </w:r>
            <w:proofErr w:type="gram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которых</w:t>
            </w:r>
            <w:proofErr w:type="gram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располагалась крестьянская утварь, а около печи укрепляли деревянный настил –  полати. На полатях спали, а во время посиделок или свадьбы туда забиралась детвора и с любопытством </w:t>
            </w:r>
            <w:proofErr w:type="gram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глазела</w:t>
            </w:r>
            <w:proofErr w:type="gram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все происходящее в избе.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– Какая мебель была в крестьянской избе?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Мебели в избе было немного, да и разнообразием она не отличалась – стол, лавки, скамьи, сундуки, посудные полки – вот, пожалуй, и все.</w:t>
            </w:r>
            <w:proofErr w:type="gramEnd"/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Главным предметом мебели в избе считался обеденный стол. Он стоял в красном углу. Каждый день в определенный час за столом собиралась обедать вся крестьянская семья.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Вдоль стен стояли широкие лавки. На них сидели и спади. А знаете, чем они отличались от скамьи?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Лавки намертво прикреплялись к стенам, а скамьи можно было свободно переносить с места на место.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Одежду крестьяне хранили в сундуках. Чем больше достаток в семье, тем и сундуков в избе больше. Мастерили их из дерева, обивали для прочности  железными полосами.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Если в крестьянской семье росла девочка, то с малых лет в отдельном сундуке ей собирали приданое. Вместе с этим сундуком она и переезжала после свадьбы в дом мужа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57250" cy="638175"/>
                  <wp:effectExtent l="19050" t="0" r="0" b="0"/>
                  <wp:docPr id="117" name="Рисунок 23" descr="http://festival.1september.ru/articles/614452/img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estival.1september.ru/articles/614452/img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Значительное место в избе занимал деревянный ткацкий стан – кросно, на нем женщины ткали. Его отдельные детали нередко украшались круглыми розетками – знаками солнца, а также скульптурными изображениями коней.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000125" cy="752475"/>
                  <wp:effectExtent l="19050" t="0" r="9525" b="0"/>
                  <wp:docPr id="118" name="Рисунок 24" descr="http://festival.1september.ru/articles/614452/img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festival.1september.ru/articles/614452/img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Для новорожденного подвешивали к потолку избы нарядную люльку. Мягко покачиваясь, она убаюкивала младенца под напевную песнь крестьянки. Когда спускались сумерки, жгли лучину. Для этого служил кованый светец.</w:t>
            </w:r>
          </w:p>
        </w:tc>
      </w:tr>
      <w:tr w:rsidR="00D154D9" w:rsidRPr="00D06339" w:rsidTr="00ED1A6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ED1A6E" w:rsidRPr="00D06339" w:rsidRDefault="00D154D9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90600" cy="733425"/>
                  <wp:effectExtent l="19050" t="0" r="0" b="0"/>
                  <wp:docPr id="119" name="Рисунок 25" descr="http://festival.1september.ru/articles/614452/img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festival.1september.ru/articles/614452/img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154D9" w:rsidRPr="00D06339" w:rsidRDefault="00D154D9" w:rsidP="00F94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t>Простая крестьянская изба, а сколько мудрости и смысла в себя она вобрала! Интерьер избы – это столь же высокое искусство, как и все, что создавал талантливый русский народ.</w:t>
            </w:r>
            <w:r w:rsidRPr="00D0633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Все устроение домашней жизни было подчинено бытовым и трудовым потребностям семьи, но в то же время несло порядок и гармонию.</w:t>
            </w:r>
          </w:p>
        </w:tc>
      </w:tr>
    </w:tbl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  <w:r w:rsidRPr="00D06339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51484" cy="3028950"/>
            <wp:effectExtent l="19050" t="0" r="6366" b="0"/>
            <wp:docPr id="135" name="Рисунок 5" descr="D:\институт\к диплому\pril2\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ститут\к диплому\pril2\и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22" cy="30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  <w:r w:rsidRPr="00D06339">
        <w:rPr>
          <w:b/>
          <w:bCs/>
          <w:noProof/>
          <w:sz w:val="28"/>
          <w:szCs w:val="28"/>
        </w:rPr>
        <w:drawing>
          <wp:inline distT="0" distB="0" distL="0" distR="0">
            <wp:extent cx="5600700" cy="3192399"/>
            <wp:effectExtent l="19050" t="0" r="0" b="0"/>
            <wp:docPr id="134" name="Рисунок 4" descr="D:\институт\к диплому\pril2\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ститут\к диплому\pril2\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9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4E7F20" w:rsidP="00F94F47">
      <w:pPr>
        <w:pStyle w:val="a4"/>
        <w:rPr>
          <w:rStyle w:val="a5"/>
          <w:sz w:val="28"/>
          <w:szCs w:val="28"/>
        </w:rPr>
      </w:pPr>
      <w:r w:rsidRPr="00D06339">
        <w:rPr>
          <w:b/>
          <w:bCs/>
          <w:noProof/>
          <w:sz w:val="28"/>
          <w:szCs w:val="28"/>
        </w:rPr>
        <w:drawing>
          <wp:anchor distT="0" distB="0" distL="6400800" distR="6400800" simplePos="0" relativeHeight="251734016" behindDoc="0" locked="0" layoutInCell="1" allowOverlap="1">
            <wp:simplePos x="0" y="0"/>
            <wp:positionH relativeFrom="margin">
              <wp:posOffset>-661035</wp:posOffset>
            </wp:positionH>
            <wp:positionV relativeFrom="paragraph">
              <wp:posOffset>-386715</wp:posOffset>
            </wp:positionV>
            <wp:extent cx="6813550" cy="4314825"/>
            <wp:effectExtent l="19050" t="0" r="6350" b="0"/>
            <wp:wrapNone/>
            <wp:docPr id="1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0"/>
                    </a:blip>
                    <a:srcRect l="2771" t="3435" r="1357" b="1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rStyle w:val="a5"/>
          <w:sz w:val="28"/>
          <w:szCs w:val="28"/>
        </w:rPr>
      </w:pPr>
    </w:p>
    <w:p w:rsidR="00D154D9" w:rsidRPr="00D06339" w:rsidRDefault="004E7F20" w:rsidP="00F94F47">
      <w:pPr>
        <w:pStyle w:val="a4"/>
        <w:rPr>
          <w:rStyle w:val="a5"/>
          <w:sz w:val="28"/>
          <w:szCs w:val="28"/>
        </w:rPr>
      </w:pPr>
      <w:r w:rsidRPr="00D06339">
        <w:rPr>
          <w:noProof/>
          <w:sz w:val="28"/>
          <w:szCs w:val="28"/>
        </w:rPr>
        <w:lastRenderedPageBreak/>
        <w:t xml:space="preserve">  </w:t>
      </w:r>
      <w:r w:rsidRPr="00D06339">
        <w:rPr>
          <w:noProof/>
          <w:sz w:val="28"/>
          <w:szCs w:val="28"/>
        </w:rPr>
        <w:drawing>
          <wp:inline distT="0" distB="0" distL="0" distR="0">
            <wp:extent cx="2328249" cy="1714500"/>
            <wp:effectExtent l="19050" t="0" r="0" b="0"/>
            <wp:docPr id="137" name="Рисунок 6" descr="пе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ч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06" cy="17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339">
        <w:rPr>
          <w:noProof/>
          <w:sz w:val="28"/>
          <w:szCs w:val="28"/>
        </w:rPr>
        <w:t xml:space="preserve">      </w:t>
      </w:r>
      <w:r w:rsidRPr="00D06339">
        <w:rPr>
          <w:noProof/>
          <w:sz w:val="28"/>
          <w:szCs w:val="28"/>
        </w:rPr>
        <w:drawing>
          <wp:inline distT="0" distB="0" distL="0" distR="0">
            <wp:extent cx="2047875" cy="1424609"/>
            <wp:effectExtent l="19050" t="0" r="9525" b="0"/>
            <wp:docPr id="162" name="Рисунок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D9" w:rsidRPr="00D06339" w:rsidRDefault="00D154D9" w:rsidP="00F94F47">
      <w:pPr>
        <w:pStyle w:val="a4"/>
        <w:rPr>
          <w:rStyle w:val="a5"/>
          <w:sz w:val="28"/>
          <w:szCs w:val="28"/>
        </w:rPr>
      </w:pPr>
    </w:p>
    <w:p w:rsidR="004E7F20" w:rsidRPr="00D06339" w:rsidRDefault="004E7F20" w:rsidP="00F94F47">
      <w:pPr>
        <w:pStyle w:val="a4"/>
        <w:rPr>
          <w:noProof/>
          <w:sz w:val="28"/>
          <w:szCs w:val="28"/>
        </w:rPr>
      </w:pPr>
      <w:r w:rsidRPr="00D06339">
        <w:rPr>
          <w:noProof/>
          <w:sz w:val="28"/>
          <w:szCs w:val="28"/>
        </w:rPr>
        <w:drawing>
          <wp:inline distT="0" distB="0" distL="0" distR="0">
            <wp:extent cx="2293093" cy="1476375"/>
            <wp:effectExtent l="19050" t="0" r="0" b="0"/>
            <wp:docPr id="171" name="Рисунок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93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339">
        <w:rPr>
          <w:noProof/>
          <w:sz w:val="28"/>
          <w:szCs w:val="28"/>
        </w:rPr>
        <w:t xml:space="preserve">       </w:t>
      </w:r>
      <w:r w:rsidRPr="00D06339">
        <w:rPr>
          <w:noProof/>
          <w:sz w:val="28"/>
          <w:szCs w:val="28"/>
        </w:rPr>
        <w:drawing>
          <wp:inline distT="0" distB="0" distL="0" distR="0">
            <wp:extent cx="2372390" cy="1285875"/>
            <wp:effectExtent l="19050" t="0" r="8860" b="0"/>
            <wp:docPr id="164" name="Рисунок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F20" w:rsidRPr="00D06339" w:rsidRDefault="004E7F20" w:rsidP="00F94F47">
      <w:pPr>
        <w:pStyle w:val="a4"/>
        <w:rPr>
          <w:noProof/>
          <w:sz w:val="28"/>
          <w:szCs w:val="28"/>
        </w:rPr>
      </w:pPr>
    </w:p>
    <w:p w:rsidR="00D154D9" w:rsidRPr="00D06339" w:rsidRDefault="004E7F20" w:rsidP="00F94F47">
      <w:pPr>
        <w:pStyle w:val="a4"/>
        <w:rPr>
          <w:rStyle w:val="a5"/>
          <w:sz w:val="28"/>
          <w:szCs w:val="28"/>
        </w:rPr>
      </w:pPr>
      <w:r w:rsidRPr="00D06339">
        <w:rPr>
          <w:noProof/>
          <w:sz w:val="28"/>
          <w:szCs w:val="28"/>
        </w:rPr>
        <w:drawing>
          <wp:inline distT="0" distB="0" distL="0" distR="0">
            <wp:extent cx="2649065" cy="1847850"/>
            <wp:effectExtent l="19050" t="0" r="0" b="0"/>
            <wp:docPr id="167" name="Рисунок 24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6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339">
        <w:rPr>
          <w:noProof/>
          <w:sz w:val="28"/>
          <w:szCs w:val="28"/>
        </w:rPr>
        <w:t xml:space="preserve">      </w:t>
      </w:r>
      <w:r w:rsidRPr="00D06339">
        <w:rPr>
          <w:noProof/>
          <w:sz w:val="28"/>
          <w:szCs w:val="28"/>
        </w:rPr>
        <w:drawing>
          <wp:inline distT="0" distB="0" distL="0" distR="0">
            <wp:extent cx="1809334" cy="1798467"/>
            <wp:effectExtent l="19050" t="0" r="416" b="0"/>
            <wp:docPr id="168" name="Рисунок 1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16" cy="179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D9" w:rsidRPr="00D06339" w:rsidRDefault="004E7F20" w:rsidP="00F94F47">
      <w:pPr>
        <w:pStyle w:val="a4"/>
        <w:rPr>
          <w:rStyle w:val="a5"/>
          <w:sz w:val="28"/>
          <w:szCs w:val="28"/>
        </w:rPr>
      </w:pPr>
      <w:r w:rsidRPr="00D06339">
        <w:rPr>
          <w:noProof/>
          <w:sz w:val="28"/>
          <w:szCs w:val="28"/>
        </w:rPr>
        <w:t xml:space="preserve">     </w:t>
      </w:r>
    </w:p>
    <w:p w:rsidR="00D154D9" w:rsidRPr="00D06339" w:rsidRDefault="004E7F20" w:rsidP="00F94F47">
      <w:pPr>
        <w:pStyle w:val="a4"/>
        <w:rPr>
          <w:rStyle w:val="a5"/>
          <w:sz w:val="28"/>
          <w:szCs w:val="28"/>
        </w:rPr>
      </w:pPr>
      <w:r w:rsidRPr="00D06339">
        <w:rPr>
          <w:noProof/>
          <w:sz w:val="28"/>
          <w:szCs w:val="28"/>
        </w:rPr>
        <w:drawing>
          <wp:inline distT="0" distB="0" distL="0" distR="0">
            <wp:extent cx="1190625" cy="1922988"/>
            <wp:effectExtent l="19050" t="0" r="9525" b="0"/>
            <wp:docPr id="169" name="Рисунок 30" descr="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2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339">
        <w:rPr>
          <w:noProof/>
          <w:sz w:val="28"/>
          <w:szCs w:val="28"/>
        </w:rPr>
        <w:t xml:space="preserve">                 </w:t>
      </w:r>
      <w:r w:rsidRPr="00D06339">
        <w:rPr>
          <w:noProof/>
          <w:sz w:val="28"/>
          <w:szCs w:val="28"/>
        </w:rPr>
        <w:drawing>
          <wp:inline distT="0" distB="0" distL="0" distR="0">
            <wp:extent cx="1116009" cy="1943100"/>
            <wp:effectExtent l="19050" t="0" r="7941" b="0"/>
            <wp:docPr id="170" name="Рисунок 27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38" cy="195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339">
        <w:rPr>
          <w:noProof/>
          <w:sz w:val="28"/>
          <w:szCs w:val="28"/>
        </w:rPr>
        <w:t xml:space="preserve">                 </w:t>
      </w:r>
      <w:r w:rsidRPr="00D06339">
        <w:rPr>
          <w:noProof/>
          <w:sz w:val="28"/>
          <w:szCs w:val="28"/>
        </w:rPr>
        <w:drawing>
          <wp:inline distT="0" distB="0" distL="0" distR="0">
            <wp:extent cx="1077643" cy="1800225"/>
            <wp:effectExtent l="19050" t="0" r="8207" b="0"/>
            <wp:docPr id="173" name="Рисунок 2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00" cy="180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D9" w:rsidRPr="004A6715" w:rsidRDefault="004A6715" w:rsidP="00F94F47">
      <w:pPr>
        <w:pStyle w:val="a4"/>
        <w:rPr>
          <w:rStyle w:val="a5"/>
          <w:b w:val="0"/>
          <w:sz w:val="28"/>
          <w:szCs w:val="28"/>
        </w:rPr>
      </w:pPr>
      <w:r w:rsidRPr="004A6715">
        <w:rPr>
          <w:rStyle w:val="a5"/>
          <w:b w:val="0"/>
          <w:sz w:val="28"/>
          <w:szCs w:val="28"/>
        </w:rPr>
        <w:t xml:space="preserve">Рис </w:t>
      </w:r>
      <w:r>
        <w:rPr>
          <w:rStyle w:val="a5"/>
          <w:b w:val="0"/>
          <w:sz w:val="28"/>
          <w:szCs w:val="28"/>
        </w:rPr>
        <w:t xml:space="preserve"> </w:t>
      </w:r>
      <w:r w:rsidRPr="004A6715">
        <w:rPr>
          <w:rStyle w:val="a5"/>
          <w:b w:val="0"/>
          <w:sz w:val="28"/>
          <w:szCs w:val="28"/>
        </w:rPr>
        <w:t>3.</w:t>
      </w:r>
      <w:r>
        <w:rPr>
          <w:rStyle w:val="a5"/>
          <w:b w:val="0"/>
          <w:sz w:val="28"/>
          <w:szCs w:val="28"/>
        </w:rPr>
        <w:t>Предметы интерьера крестьянской избы</w:t>
      </w:r>
    </w:p>
    <w:p w:rsidR="00D154D9" w:rsidRPr="004A6715" w:rsidRDefault="004E7F20" w:rsidP="00F94F47">
      <w:pPr>
        <w:pStyle w:val="a4"/>
        <w:rPr>
          <w:rStyle w:val="a5"/>
          <w:b w:val="0"/>
          <w:sz w:val="28"/>
          <w:szCs w:val="28"/>
        </w:rPr>
      </w:pPr>
      <w:r w:rsidRPr="004A6715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600700" cy="3800475"/>
            <wp:effectExtent l="19050" t="0" r="0" b="0"/>
            <wp:docPr id="174" name="Рисунок 1" descr="Eskov - Interyer krestyanskoy izby 44x52 co 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Eskov - Interyer krestyanskoy izby 44x52 co 20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D9" w:rsidRPr="004A6715" w:rsidRDefault="004A6715" w:rsidP="00F94F47">
      <w:pPr>
        <w:pStyle w:val="a4"/>
        <w:rPr>
          <w:rStyle w:val="a5"/>
          <w:b w:val="0"/>
          <w:sz w:val="28"/>
          <w:szCs w:val="28"/>
        </w:rPr>
      </w:pPr>
      <w:r w:rsidRPr="004A6715">
        <w:rPr>
          <w:rStyle w:val="a5"/>
          <w:b w:val="0"/>
          <w:sz w:val="28"/>
          <w:szCs w:val="28"/>
        </w:rPr>
        <w:t>Рис 1</w:t>
      </w:r>
    </w:p>
    <w:p w:rsidR="00D154D9" w:rsidRPr="00D06339" w:rsidRDefault="004E7F20" w:rsidP="00F94F47">
      <w:pPr>
        <w:pStyle w:val="a4"/>
        <w:rPr>
          <w:rStyle w:val="a5"/>
          <w:sz w:val="28"/>
          <w:szCs w:val="28"/>
        </w:rPr>
      </w:pPr>
      <w:r w:rsidRPr="00D06339">
        <w:rPr>
          <w:b/>
          <w:bCs/>
          <w:noProof/>
          <w:sz w:val="28"/>
          <w:szCs w:val="28"/>
        </w:rPr>
        <w:drawing>
          <wp:inline distT="0" distB="0" distL="0" distR="0">
            <wp:extent cx="5600700" cy="4038600"/>
            <wp:effectExtent l="19050" t="0" r="0" b="0"/>
            <wp:docPr id="175" name="Рисунок 2" descr="F:\Учитель  года\для урока изба\изба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3" descr="F:\Учитель  года\для урока изба\изба 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6D" w:rsidRPr="004A6715" w:rsidRDefault="004A6715" w:rsidP="00F94F47">
      <w:pPr>
        <w:pStyle w:val="a4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Рис. </w:t>
      </w:r>
      <w:r w:rsidRPr="004A6715">
        <w:rPr>
          <w:rStyle w:val="a5"/>
          <w:b w:val="0"/>
          <w:sz w:val="28"/>
          <w:szCs w:val="28"/>
        </w:rPr>
        <w:t>2</w:t>
      </w:r>
      <w:r>
        <w:rPr>
          <w:rStyle w:val="a5"/>
          <w:b w:val="0"/>
          <w:sz w:val="28"/>
          <w:szCs w:val="28"/>
        </w:rPr>
        <w:t>. Крестьянская изба</w:t>
      </w:r>
    </w:p>
    <w:p w:rsidR="00904AA6" w:rsidRDefault="00904AA6" w:rsidP="00904AA6">
      <w:pPr>
        <w:pStyle w:val="1"/>
        <w:jc w:val="right"/>
        <w:rPr>
          <w:b w:val="0"/>
          <w:sz w:val="28"/>
          <w:szCs w:val="28"/>
        </w:rPr>
      </w:pPr>
      <w:r w:rsidRPr="00904AA6">
        <w:rPr>
          <w:b w:val="0"/>
          <w:sz w:val="28"/>
          <w:szCs w:val="28"/>
        </w:rPr>
        <w:t>Приложение</w:t>
      </w:r>
      <w:r>
        <w:rPr>
          <w:b w:val="0"/>
          <w:sz w:val="28"/>
          <w:szCs w:val="28"/>
        </w:rPr>
        <w:t xml:space="preserve"> </w:t>
      </w:r>
      <w:r w:rsidRPr="00904AA6">
        <w:rPr>
          <w:b w:val="0"/>
          <w:sz w:val="28"/>
          <w:szCs w:val="28"/>
        </w:rPr>
        <w:t xml:space="preserve">2 </w:t>
      </w:r>
    </w:p>
    <w:p w:rsidR="00DA561B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2 </w:t>
      </w:r>
      <w:r w:rsidR="00DA561B" w:rsidRPr="00D06339">
        <w:rPr>
          <w:rFonts w:ascii="Times New Roman" w:hAnsi="Times New Roman" w:cs="Times New Roman"/>
          <w:b/>
          <w:sz w:val="28"/>
          <w:szCs w:val="28"/>
        </w:rPr>
        <w:t>. Народные художественные традиции родного края.</w:t>
      </w:r>
    </w:p>
    <w:p w:rsidR="00DA561B" w:rsidRPr="00D06339" w:rsidRDefault="00FB786D" w:rsidP="00F94F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6339">
        <w:rPr>
          <w:rStyle w:val="a5"/>
          <w:rFonts w:ascii="Times New Roman" w:hAnsi="Times New Roman" w:cs="Times New Roman"/>
          <w:sz w:val="28"/>
          <w:szCs w:val="28"/>
        </w:rPr>
        <w:t>Цель урока:</w:t>
      </w:r>
    </w:p>
    <w:p w:rsidR="00FB786D" w:rsidRPr="00D06339" w:rsidRDefault="00DA561B" w:rsidP="00F94F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1.</w:t>
      </w:r>
      <w:r w:rsidR="00FB786D" w:rsidRPr="00D06339">
        <w:rPr>
          <w:rFonts w:ascii="Times New Roman" w:hAnsi="Times New Roman" w:cs="Times New Roman"/>
          <w:sz w:val="28"/>
          <w:szCs w:val="28"/>
        </w:rPr>
        <w:t xml:space="preserve">Познакомить учащихся с хакасским народным костюмом, в частности с принадлежностью костюма женщины – </w:t>
      </w:r>
      <w:proofErr w:type="spellStart"/>
      <w:r w:rsidR="00FB786D" w:rsidRPr="00D06339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>.</w:t>
      </w:r>
    </w:p>
    <w:p w:rsidR="00FB786D" w:rsidRPr="00D06339" w:rsidRDefault="00DA561B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2.</w:t>
      </w:r>
      <w:r w:rsidR="00FB786D" w:rsidRPr="00D06339">
        <w:rPr>
          <w:rFonts w:ascii="Times New Roman" w:hAnsi="Times New Roman" w:cs="Times New Roman"/>
          <w:sz w:val="28"/>
          <w:szCs w:val="28"/>
        </w:rPr>
        <w:t>Привить</w:t>
      </w:r>
      <w:r w:rsidRPr="00D06339">
        <w:rPr>
          <w:rFonts w:ascii="Times New Roman" w:hAnsi="Times New Roman" w:cs="Times New Roman"/>
          <w:sz w:val="28"/>
          <w:szCs w:val="28"/>
        </w:rPr>
        <w:t xml:space="preserve"> интерес к хакасским народным художественным традициям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rStyle w:val="a5"/>
          <w:sz w:val="28"/>
          <w:szCs w:val="28"/>
        </w:rPr>
        <w:t>Оборудование и материалы:</w:t>
      </w:r>
    </w:p>
    <w:p w:rsidR="00FB786D" w:rsidRPr="00D06339" w:rsidRDefault="00FB786D" w:rsidP="00F94F47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Компьютерная презентация “Хакасский костюм. </w:t>
      </w:r>
      <w:r w:rsidR="00DA561B" w:rsidRPr="00D06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Пого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 – нагрудное украшение и оберег хакасских женщин”</w:t>
      </w:r>
    </w:p>
    <w:p w:rsidR="00FB786D" w:rsidRPr="00D06339" w:rsidRDefault="00FB786D" w:rsidP="00F94F47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Музыкальный ряд: хакасские народные песни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rStyle w:val="a5"/>
          <w:sz w:val="28"/>
          <w:szCs w:val="28"/>
        </w:rPr>
        <w:t>План урока:</w:t>
      </w:r>
    </w:p>
    <w:p w:rsidR="00FB786D" w:rsidRPr="00D06339" w:rsidRDefault="00FB786D" w:rsidP="00F94F47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Беседа и компьютерная презентация</w:t>
      </w:r>
    </w:p>
    <w:p w:rsidR="00FB786D" w:rsidRPr="00D06339" w:rsidRDefault="00913D5A" w:rsidP="00F94F47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Постановка задачи.</w:t>
      </w:r>
    </w:p>
    <w:p w:rsidR="00FB786D" w:rsidRPr="00D06339" w:rsidRDefault="00FB786D" w:rsidP="00F94F47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Выполнение эскиза</w:t>
      </w:r>
    </w:p>
    <w:p w:rsidR="00FB786D" w:rsidRPr="00D06339" w:rsidRDefault="00FB786D" w:rsidP="00F94F47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Работа над окончательным вариантом</w:t>
      </w:r>
    </w:p>
    <w:p w:rsidR="00FB786D" w:rsidRPr="00D06339" w:rsidRDefault="00FB786D" w:rsidP="00F94F47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Выставка и обсуждение работ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rStyle w:val="a5"/>
          <w:sz w:val="28"/>
          <w:szCs w:val="28"/>
        </w:rPr>
        <w:t>1.Организационный момент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rStyle w:val="a5"/>
          <w:sz w:val="28"/>
          <w:szCs w:val="28"/>
        </w:rPr>
        <w:t>2.Актуализация проблемы: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Все мы с вами живём в России, но нашей малой Родиной является Хакасия. Большинство из нас здесь родились, здесь начинается путь во взрослую жизнь, многие именно здесь создадут свою семью, родят и вырастят детей и здесь закончат свой жизненный путь. Поэтому мы должны знать обычаи и традиции той местности, в которой нам суждено жить.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rStyle w:val="a5"/>
          <w:sz w:val="28"/>
          <w:szCs w:val="28"/>
        </w:rPr>
        <w:t>3. Изучение нового материала</w:t>
      </w:r>
      <w:r w:rsidRPr="00D06339">
        <w:rPr>
          <w:sz w:val="28"/>
          <w:szCs w:val="28"/>
        </w:rPr>
        <w:t xml:space="preserve"> (</w:t>
      </w:r>
      <w:hyperlink r:id="rId33" w:history="1">
        <w:r w:rsidRPr="00D06339">
          <w:rPr>
            <w:rStyle w:val="a3"/>
            <w:i/>
            <w:iCs/>
            <w:color w:val="auto"/>
            <w:sz w:val="28"/>
            <w:szCs w:val="28"/>
            <w:u w:val="none"/>
          </w:rPr>
          <w:t>во время изучения нового материала звучит хакасская музыка</w:t>
        </w:r>
      </w:hyperlink>
      <w:proofErr w:type="gramStart"/>
      <w:r w:rsidRPr="00D06339">
        <w:rPr>
          <w:i/>
          <w:iCs/>
          <w:sz w:val="28"/>
          <w:szCs w:val="28"/>
        </w:rPr>
        <w:t>)(</w:t>
      </w:r>
      <w:proofErr w:type="gramEnd"/>
      <w:r w:rsidR="001A4248" w:rsidRPr="00D06339">
        <w:rPr>
          <w:i/>
          <w:iCs/>
          <w:sz w:val="28"/>
          <w:szCs w:val="28"/>
        </w:rPr>
        <w:fldChar w:fldCharType="begin"/>
      </w:r>
      <w:r w:rsidRPr="00D06339">
        <w:rPr>
          <w:i/>
          <w:iCs/>
          <w:sz w:val="28"/>
          <w:szCs w:val="28"/>
        </w:rPr>
        <w:instrText xml:space="preserve"> HYPERLINK "http://festival.1september.ru/articles/504280/pril3.wma" </w:instrText>
      </w:r>
      <w:r w:rsidR="001A4248" w:rsidRPr="00D06339">
        <w:rPr>
          <w:i/>
          <w:iCs/>
          <w:sz w:val="28"/>
          <w:szCs w:val="28"/>
        </w:rPr>
        <w:fldChar w:fldCharType="separate"/>
      </w:r>
      <w:r w:rsidRPr="00D06339">
        <w:rPr>
          <w:rStyle w:val="a3"/>
          <w:i/>
          <w:iCs/>
          <w:color w:val="auto"/>
          <w:sz w:val="28"/>
          <w:szCs w:val="28"/>
          <w:u w:val="none"/>
        </w:rPr>
        <w:t>ещё одна песня)</w:t>
      </w:r>
      <w:r w:rsidR="001A4248" w:rsidRPr="00D06339">
        <w:rPr>
          <w:i/>
          <w:iCs/>
          <w:sz w:val="28"/>
          <w:szCs w:val="28"/>
        </w:rPr>
        <w:fldChar w:fldCharType="end"/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С древних пор в долинах рек Енисей и Абакан поселился человек. Наши предки занимались охотой и рыболовством, разводили овец и лошадей, позже стали мастерить изделия из железа и бронзы, а также различные украшения.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- А интересовались ли вы когда-нибудь, как одевались наши предки?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proofErr w:type="gramStart"/>
      <w:r w:rsidRPr="00D06339">
        <w:rPr>
          <w:sz w:val="28"/>
          <w:szCs w:val="28"/>
        </w:rPr>
        <w:t>- Есть ли отличия древней хакасской одежды от нашей современной? (ответы учащихся)</w:t>
      </w:r>
      <w:proofErr w:type="gramEnd"/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lastRenderedPageBreak/>
        <w:t>Как и у любого другого народа у хакасов существовала повседневная и праздничная одежда. Для повседневной носки ее шили из хлопчатобумажной ткани, праздничные – из шёлк</w:t>
      </w:r>
      <w:proofErr w:type="gramStart"/>
      <w:r w:rsidRPr="00D06339">
        <w:rPr>
          <w:sz w:val="28"/>
          <w:szCs w:val="28"/>
        </w:rPr>
        <w:t>а(</w:t>
      </w:r>
      <w:proofErr w:type="gramEnd"/>
      <w:r w:rsidRPr="00D06339">
        <w:rPr>
          <w:sz w:val="28"/>
          <w:szCs w:val="28"/>
        </w:rPr>
        <w:t>Слайд2)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Посмотрите на женское платье. В чём особенность покроя этого платья</w:t>
      </w:r>
      <w:proofErr w:type="gramStart"/>
      <w:r w:rsidRPr="00D06339">
        <w:rPr>
          <w:sz w:val="28"/>
          <w:szCs w:val="28"/>
        </w:rPr>
        <w:t>?(</w:t>
      </w:r>
      <w:proofErr w:type="gramEnd"/>
      <w:r w:rsidRPr="00D06339">
        <w:rPr>
          <w:sz w:val="28"/>
          <w:szCs w:val="28"/>
        </w:rPr>
        <w:t>слайд 3)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Подол платья удлинен, а впереди укорочен для того, чтобы женщинам было удобно ходить по траве, а если нужно сесть, подол у платья подбирали и подстилали. Было очень удобно и тепло. Женское платье никогда не подпоясывалось (за исключением вдов). Наплечники, обшлага рукавов, воротник и подол платья сшиты из другой ткани и украшены</w:t>
      </w:r>
      <w:proofErr w:type="gramStart"/>
      <w:r w:rsidRPr="00D06339">
        <w:rPr>
          <w:sz w:val="28"/>
          <w:szCs w:val="28"/>
        </w:rPr>
        <w:t>.(</w:t>
      </w:r>
      <w:proofErr w:type="gramEnd"/>
      <w:r w:rsidRPr="00D06339">
        <w:rPr>
          <w:sz w:val="28"/>
          <w:szCs w:val="28"/>
        </w:rPr>
        <w:t>слайд 4)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- Каким орнаментом они украшены?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– Знакомы ли вам элементы этой росписи? Назовите.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– Что напоминают узоры на одежде? (Они напоминают природу.)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На голове хакасские женщины носили платок</w:t>
      </w:r>
      <w:proofErr w:type="gramStart"/>
      <w:r w:rsidRPr="00D06339">
        <w:rPr>
          <w:sz w:val="28"/>
          <w:szCs w:val="28"/>
        </w:rPr>
        <w:t>.</w:t>
      </w:r>
      <w:proofErr w:type="gramEnd"/>
      <w:r w:rsidRPr="00D06339">
        <w:rPr>
          <w:sz w:val="28"/>
          <w:szCs w:val="28"/>
        </w:rPr>
        <w:t xml:space="preserve"> (</w:t>
      </w:r>
      <w:proofErr w:type="gramStart"/>
      <w:r w:rsidRPr="00D06339">
        <w:rPr>
          <w:sz w:val="28"/>
          <w:szCs w:val="28"/>
        </w:rPr>
        <w:t>с</w:t>
      </w:r>
      <w:proofErr w:type="gramEnd"/>
      <w:r w:rsidRPr="00D06339">
        <w:rPr>
          <w:sz w:val="28"/>
          <w:szCs w:val="28"/>
        </w:rPr>
        <w:t>лайд 5) Завязывали его по-особому. На затылке двумя концами, образуя околыш. Платки надевали яркие, цветастые, с кистями.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А если вы посмотрите на грудь женщины, то увидите, что там тоже надето украшение. Называется оно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</w:t>
      </w:r>
      <w:proofErr w:type="gramStart"/>
      <w:r w:rsidRPr="00D06339">
        <w:rPr>
          <w:sz w:val="28"/>
          <w:szCs w:val="28"/>
        </w:rPr>
        <w:t>.(</w:t>
      </w:r>
      <w:proofErr w:type="gramEnd"/>
      <w:r w:rsidRPr="00D06339">
        <w:rPr>
          <w:sz w:val="28"/>
          <w:szCs w:val="28"/>
        </w:rPr>
        <w:t>слайд 6)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Это нагрудное украшение дошло до нас из глубины веков. На каменных изваяниях типа “</w:t>
      </w:r>
      <w:proofErr w:type="spellStart"/>
      <w:r w:rsidRPr="00D06339">
        <w:rPr>
          <w:sz w:val="28"/>
          <w:szCs w:val="28"/>
        </w:rPr>
        <w:t>хуртуях-тас</w:t>
      </w:r>
      <w:proofErr w:type="spellEnd"/>
      <w:r w:rsidRPr="00D06339">
        <w:rPr>
          <w:sz w:val="28"/>
          <w:szCs w:val="28"/>
        </w:rPr>
        <w:t xml:space="preserve">” (слайд 7), датируемых II тыс.л. </w:t>
      </w:r>
      <w:proofErr w:type="gramStart"/>
      <w:r w:rsidRPr="00D06339">
        <w:rPr>
          <w:sz w:val="28"/>
          <w:szCs w:val="28"/>
        </w:rPr>
        <w:t>до</w:t>
      </w:r>
      <w:proofErr w:type="gramEnd"/>
      <w:r w:rsidRPr="00D06339">
        <w:rPr>
          <w:sz w:val="28"/>
          <w:szCs w:val="28"/>
        </w:rPr>
        <w:t xml:space="preserve"> н.э. угадываются </w:t>
      </w:r>
      <w:proofErr w:type="gramStart"/>
      <w:r w:rsidRPr="00D06339">
        <w:rPr>
          <w:sz w:val="28"/>
          <w:szCs w:val="28"/>
        </w:rPr>
        <w:t>изображение</w:t>
      </w:r>
      <w:proofErr w:type="gramEnd"/>
      <w:r w:rsidRPr="00D06339">
        <w:rPr>
          <w:sz w:val="28"/>
          <w:szCs w:val="28"/>
        </w:rPr>
        <w:t xml:space="preserve"> точно таких нагрудников. И в настоящее время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 широко распространено среди хакасских женщин и является непременным атрибутом их праздничных одеяний.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Издревле это украшение могли носить только замужние женщины</w:t>
      </w:r>
      <w:proofErr w:type="gramStart"/>
      <w:r w:rsidRPr="00D06339">
        <w:rPr>
          <w:sz w:val="28"/>
          <w:szCs w:val="28"/>
        </w:rPr>
        <w:t>.(</w:t>
      </w:r>
      <w:proofErr w:type="gramEnd"/>
      <w:r w:rsidRPr="00D06339">
        <w:rPr>
          <w:sz w:val="28"/>
          <w:szCs w:val="28"/>
        </w:rPr>
        <w:t>слайд 8) А ещё это было украшение свах – женщин, которые сватали жениха невесте. На хакасских свадьбах молодоженов и сейчас одаривают семейным оберегом - преподносят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 ручной работы. В Хакасии такое украшение - семейная реликвия. Передаётся от матери к дочери</w:t>
      </w:r>
      <w:proofErr w:type="gramStart"/>
      <w:r w:rsidRPr="00D06339">
        <w:rPr>
          <w:sz w:val="28"/>
          <w:szCs w:val="28"/>
        </w:rPr>
        <w:t>.</w:t>
      </w:r>
      <w:proofErr w:type="gramEnd"/>
      <w:r w:rsidRPr="00D06339">
        <w:rPr>
          <w:sz w:val="28"/>
          <w:szCs w:val="28"/>
        </w:rPr>
        <w:t xml:space="preserve"> (</w:t>
      </w:r>
      <w:proofErr w:type="gramStart"/>
      <w:r w:rsidRPr="00D06339">
        <w:rPr>
          <w:sz w:val="28"/>
          <w:szCs w:val="28"/>
        </w:rPr>
        <w:t>с</w:t>
      </w:r>
      <w:proofErr w:type="gramEnd"/>
      <w:r w:rsidRPr="00D06339">
        <w:rPr>
          <w:sz w:val="28"/>
          <w:szCs w:val="28"/>
        </w:rPr>
        <w:t>лайд 9) Чем богаче украшено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”, тем богаче семья девушки.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А теперь посмотрите на форму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”. Что она вам напоминает?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Совершенно верно эта форма содержится на гербе Хакасии</w:t>
      </w:r>
      <w:proofErr w:type="gramStart"/>
      <w:r w:rsidRPr="00D06339">
        <w:rPr>
          <w:sz w:val="28"/>
          <w:szCs w:val="28"/>
        </w:rPr>
        <w:t>,(</w:t>
      </w:r>
      <w:proofErr w:type="gramEnd"/>
      <w:r w:rsidRPr="00D06339">
        <w:rPr>
          <w:sz w:val="28"/>
          <w:szCs w:val="28"/>
        </w:rPr>
        <w:t>слайд 10) который представляет собой щит, в центре которого помещено красное традиционное хакасское женское нагрудное украшение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 в виде сердцевидной овальной пластины. На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 изображен в прыжке (в полете) серебряный крылатый барс с золотыми глазами и когтями.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lastRenderedPageBreak/>
        <w:t>Но вернёмся к женскому украшению</w:t>
      </w:r>
      <w:proofErr w:type="gramStart"/>
      <w:r w:rsidRPr="00D06339">
        <w:rPr>
          <w:sz w:val="28"/>
          <w:szCs w:val="28"/>
        </w:rPr>
        <w:t>.(</w:t>
      </w:r>
      <w:proofErr w:type="gramEnd"/>
      <w:r w:rsidRPr="00D06339">
        <w:rPr>
          <w:sz w:val="28"/>
          <w:szCs w:val="28"/>
        </w:rPr>
        <w:t xml:space="preserve">слайд 11). 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 xml:space="preserve"> вырезался из дублёной кожи в виде полумесяца с закруглёнными рожками, обшивался материалом. На лицевой стороне пришивались перламутровые пуговицы, пространство между которыми заполнялось кораллом и бисером в виде кругов, сердечек, почек, трилистников и других древних узоров. Вдоль бортов нагрудник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 xml:space="preserve">" окаймлялся жемчужными пуговицами. По нижнему краю пускалась бахрома из бисерных </w:t>
      </w:r>
      <w:proofErr w:type="spellStart"/>
      <w:r w:rsidRPr="00D06339">
        <w:rPr>
          <w:sz w:val="28"/>
          <w:szCs w:val="28"/>
        </w:rPr>
        <w:t>снизок</w:t>
      </w:r>
      <w:proofErr w:type="spellEnd"/>
      <w:r w:rsidRPr="00D06339">
        <w:rPr>
          <w:sz w:val="28"/>
          <w:szCs w:val="28"/>
        </w:rPr>
        <w:t xml:space="preserve"> с мелкими серебряными монетками на концах Понятно, что это было одно из дорогостоящих украшений. В начале XIX века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 стоило 150 рублей. Раньше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 беременные женщины носили на уровне пояса, чтобы уберечь плод от дурного сглаза, сейчас его носят только на уровне груди. На этом слайде представлена последовательность выполнения “</w:t>
      </w:r>
      <w:proofErr w:type="spellStart"/>
      <w:r w:rsidRPr="00D06339">
        <w:rPr>
          <w:sz w:val="28"/>
          <w:szCs w:val="28"/>
        </w:rPr>
        <w:t>пого</w:t>
      </w:r>
      <w:proofErr w:type="spellEnd"/>
      <w:r w:rsidRPr="00D06339">
        <w:rPr>
          <w:sz w:val="28"/>
          <w:szCs w:val="28"/>
        </w:rPr>
        <w:t>” (слайд 12).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rStyle w:val="a5"/>
          <w:sz w:val="28"/>
          <w:szCs w:val="28"/>
        </w:rPr>
        <w:t>4. Практическая работа</w:t>
      </w:r>
    </w:p>
    <w:p w:rsidR="00913D5A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На основе увиденного материала</w:t>
      </w:r>
      <w:r w:rsidR="00913D5A" w:rsidRPr="00D06339">
        <w:rPr>
          <w:sz w:val="28"/>
          <w:szCs w:val="28"/>
        </w:rPr>
        <w:t xml:space="preserve"> выполним  </w:t>
      </w:r>
      <w:proofErr w:type="spellStart"/>
      <w:r w:rsidR="00913D5A" w:rsidRPr="00D06339">
        <w:rPr>
          <w:sz w:val="28"/>
          <w:szCs w:val="28"/>
        </w:rPr>
        <w:t>пого</w:t>
      </w:r>
      <w:proofErr w:type="spellEnd"/>
      <w:r w:rsidR="00913D5A" w:rsidRPr="00D06339">
        <w:rPr>
          <w:sz w:val="28"/>
          <w:szCs w:val="28"/>
        </w:rPr>
        <w:t xml:space="preserve"> при помощи картона и цветной бумаги.</w:t>
      </w:r>
    </w:p>
    <w:p w:rsidR="00FB786D" w:rsidRPr="00D06339" w:rsidRDefault="00FB786D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>(слайд 13)</w:t>
      </w:r>
    </w:p>
    <w:p w:rsidR="00FB786D" w:rsidRPr="00D06339" w:rsidRDefault="001A4248" w:rsidP="00F94F47">
      <w:pPr>
        <w:pStyle w:val="a4"/>
        <w:rPr>
          <w:iCs/>
          <w:sz w:val="28"/>
          <w:szCs w:val="28"/>
        </w:rPr>
      </w:pPr>
      <w:hyperlink r:id="rId34" w:history="1">
        <w:r w:rsidR="00FB786D" w:rsidRPr="00D06339">
          <w:rPr>
            <w:rStyle w:val="a3"/>
            <w:iCs/>
            <w:color w:val="auto"/>
            <w:sz w:val="28"/>
            <w:szCs w:val="28"/>
            <w:u w:val="none"/>
          </w:rPr>
          <w:t>(Во время работы звучит хакасская народная, свадебная музыка)</w:t>
        </w:r>
      </w:hyperlink>
    </w:p>
    <w:p w:rsidR="00FB786D" w:rsidRPr="00D06339" w:rsidRDefault="00FB786D" w:rsidP="00F94F47">
      <w:pPr>
        <w:pStyle w:val="a4"/>
        <w:rPr>
          <w:iCs/>
          <w:sz w:val="28"/>
          <w:szCs w:val="28"/>
        </w:rPr>
      </w:pPr>
      <w:r w:rsidRPr="00D06339">
        <w:rPr>
          <w:rStyle w:val="a5"/>
          <w:iCs/>
          <w:sz w:val="28"/>
          <w:szCs w:val="28"/>
        </w:rPr>
        <w:t>5. Анализ работы</w:t>
      </w:r>
    </w:p>
    <w:p w:rsidR="00FB786D" w:rsidRPr="00D06339" w:rsidRDefault="00FB786D" w:rsidP="00F94F47">
      <w:pPr>
        <w:pStyle w:val="a4"/>
        <w:rPr>
          <w:iCs/>
          <w:sz w:val="28"/>
          <w:szCs w:val="28"/>
        </w:rPr>
      </w:pPr>
      <w:r w:rsidRPr="00D06339">
        <w:rPr>
          <w:iCs/>
          <w:sz w:val="28"/>
          <w:szCs w:val="28"/>
        </w:rPr>
        <w:t>Анализируя ваши работы, мы видим, что большинство из вас выполнили замечательные хакасские обереги: красивые, красочные.</w:t>
      </w:r>
    </w:p>
    <w:p w:rsidR="00FB786D" w:rsidRPr="00D06339" w:rsidRDefault="00FB786D" w:rsidP="00F94F47">
      <w:pPr>
        <w:pStyle w:val="a4"/>
        <w:rPr>
          <w:iCs/>
          <w:sz w:val="28"/>
          <w:szCs w:val="28"/>
        </w:rPr>
      </w:pPr>
      <w:r w:rsidRPr="00D06339">
        <w:rPr>
          <w:iCs/>
          <w:sz w:val="28"/>
          <w:szCs w:val="28"/>
        </w:rPr>
        <w:t>Спасибо вам за хорошую работу!</w:t>
      </w:r>
    </w:p>
    <w:tbl>
      <w:tblPr>
        <w:tblpPr w:leftFromText="180" w:rightFromText="180" w:vertAnchor="text" w:horzAnchor="margin" w:tblpX="-254" w:tblpY="111"/>
        <w:tblW w:w="9782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9782"/>
      </w:tblGrid>
      <w:tr w:rsidR="00913D5A" w:rsidRPr="00D06339" w:rsidTr="00DA561B">
        <w:trPr>
          <w:tblCellSpacing w:w="0" w:type="dxa"/>
        </w:trPr>
        <w:tc>
          <w:tcPr>
            <w:tcW w:w="9782" w:type="dxa"/>
            <w:vAlign w:val="center"/>
          </w:tcPr>
          <w:p w:rsidR="00913D5A" w:rsidRPr="00D06339" w:rsidRDefault="00913D5A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DA561B" w:rsidRPr="00D06339" w:rsidRDefault="00DA561B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DA561B" w:rsidRPr="00D06339" w:rsidRDefault="00DA561B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DA561B" w:rsidRPr="00D06339" w:rsidRDefault="00DA561B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B406D7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lastRenderedPageBreak/>
              <w:t xml:space="preserve">                        </w:t>
            </w:r>
            <w:r w:rsidR="009F0649"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67100" cy="4591050"/>
                  <wp:effectExtent l="19050" t="0" r="0" b="0"/>
                  <wp:docPr id="25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59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B406D7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t xml:space="preserve">          </w:t>
            </w: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52550" cy="3326168"/>
                  <wp:effectExtent l="19050" t="0" r="0" b="0"/>
                  <wp:docPr id="26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18" cy="332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t xml:space="preserve">                         </w:t>
            </w: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71725" cy="3453968"/>
                  <wp:effectExtent l="19050" t="0" r="9525" b="0"/>
                  <wp:docPr id="263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45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457700" cy="4243730"/>
                  <wp:effectExtent l="19050" t="0" r="0" b="0"/>
                  <wp:docPr id="260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424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B406D7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t xml:space="preserve">                 </w:t>
            </w: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09157" cy="3450230"/>
                  <wp:effectExtent l="19050" t="0" r="793" b="0"/>
                  <wp:docPr id="26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95" cy="345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6725" cy="3762098"/>
                  <wp:effectExtent l="19050" t="0" r="9525" b="0"/>
                  <wp:docPr id="25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762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649" w:rsidRPr="00D06339" w:rsidRDefault="00B406D7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27729" cy="3657600"/>
                  <wp:effectExtent l="19050" t="0" r="1371" b="0"/>
                  <wp:docPr id="2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698" cy="3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649" w:rsidRPr="00D0633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F0649" w:rsidRDefault="009F064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04AA6" w:rsidRPr="00904AA6" w:rsidRDefault="00904AA6" w:rsidP="00904AA6">
            <w:pPr>
              <w:pStyle w:val="1"/>
              <w:jc w:val="right"/>
              <w:rPr>
                <w:b w:val="0"/>
                <w:sz w:val="28"/>
                <w:szCs w:val="28"/>
              </w:rPr>
            </w:pPr>
            <w:r w:rsidRPr="00904AA6">
              <w:rPr>
                <w:b w:val="0"/>
                <w:sz w:val="28"/>
                <w:szCs w:val="28"/>
              </w:rPr>
              <w:lastRenderedPageBreak/>
              <w:t>Приложение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904AA6">
              <w:rPr>
                <w:b w:val="0"/>
                <w:sz w:val="28"/>
                <w:szCs w:val="28"/>
              </w:rPr>
              <w:t xml:space="preserve">2 </w:t>
            </w:r>
          </w:p>
        </w:tc>
      </w:tr>
      <w:tr w:rsidR="00913D5A" w:rsidRPr="00D06339" w:rsidTr="00DA561B">
        <w:trPr>
          <w:tblCellSpacing w:w="0" w:type="dxa"/>
        </w:trPr>
        <w:tc>
          <w:tcPr>
            <w:tcW w:w="9782" w:type="dxa"/>
            <w:vAlign w:val="center"/>
          </w:tcPr>
          <w:p w:rsidR="00913D5A" w:rsidRPr="00D06339" w:rsidRDefault="00913D5A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Занятие </w:t>
            </w:r>
            <w:r w:rsidR="00904AA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D063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DA561B" w:rsidRPr="00D063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D063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"</w:t>
            </w:r>
            <w:r w:rsidRPr="00D063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Русский народный праздничный костюм"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Цель: познакомить учащихся с особенностями русского народного женского праздничного костюма.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Задачи: </w:t>
            </w:r>
          </w:p>
          <w:p w:rsidR="00913D5A" w:rsidRPr="00D06339" w:rsidRDefault="00913D5A" w:rsidP="00904AA6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Образовательные </w:t>
            </w:r>
          </w:p>
          <w:p w:rsidR="00913D5A" w:rsidRPr="00D06339" w:rsidRDefault="00913D5A" w:rsidP="00F94F47">
            <w:pPr>
              <w:numPr>
                <w:ilvl w:val="0"/>
                <w:numId w:val="6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отличать русский народный костюм от костюмов других народов;</w:t>
            </w:r>
          </w:p>
          <w:p w:rsidR="00913D5A" w:rsidRPr="00D06339" w:rsidRDefault="00913D5A" w:rsidP="00F94F47">
            <w:pPr>
              <w:numPr>
                <w:ilvl w:val="0"/>
                <w:numId w:val="6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Познакомить с элементами русского народного женского костюма;</w:t>
            </w:r>
          </w:p>
          <w:p w:rsidR="00904AA6" w:rsidRDefault="00913D5A" w:rsidP="00F94F47">
            <w:pPr>
              <w:numPr>
                <w:ilvl w:val="0"/>
                <w:numId w:val="6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Познакомить с особенностями (сходствами и отличиями) </w:t>
            </w:r>
            <w:proofErr w:type="gram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северорусских</w:t>
            </w:r>
            <w:proofErr w:type="gram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04A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  <w:p w:rsidR="00913D5A" w:rsidRPr="00D06339" w:rsidRDefault="00913D5A" w:rsidP="00F94F47">
            <w:pPr>
              <w:numPr>
                <w:ilvl w:val="0"/>
                <w:numId w:val="6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народных костюмов </w:t>
            </w:r>
            <w:proofErr w:type="gram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южнорусских;</w:t>
            </w:r>
          </w:p>
          <w:p w:rsidR="00913D5A" w:rsidRPr="00D06339" w:rsidRDefault="00913D5A" w:rsidP="00F94F47">
            <w:pPr>
              <w:numPr>
                <w:ilvl w:val="0"/>
                <w:numId w:val="6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воплощать свои знания материально (изображать);</w:t>
            </w:r>
          </w:p>
          <w:p w:rsidR="00913D5A" w:rsidRPr="00D06339" w:rsidRDefault="00913D5A" w:rsidP="00F94F47">
            <w:pPr>
              <w:numPr>
                <w:ilvl w:val="0"/>
                <w:numId w:val="6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работе в группах.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Развивающие </w:t>
            </w:r>
          </w:p>
          <w:p w:rsidR="00913D5A" w:rsidRPr="00D06339" w:rsidRDefault="00913D5A" w:rsidP="00F94F47">
            <w:pPr>
              <w:numPr>
                <w:ilvl w:val="0"/>
                <w:numId w:val="7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Развивать чувство </w:t>
            </w:r>
            <w:proofErr w:type="gram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прекрасного</w:t>
            </w:r>
            <w:proofErr w:type="gram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художественный вкус;</w:t>
            </w:r>
          </w:p>
          <w:p w:rsidR="00913D5A" w:rsidRPr="00D06339" w:rsidRDefault="00913D5A" w:rsidP="00F94F47">
            <w:pPr>
              <w:numPr>
                <w:ilvl w:val="0"/>
                <w:numId w:val="7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память, мышление, воображение, речь, мелкую моторику рук;</w:t>
            </w:r>
          </w:p>
          <w:p w:rsidR="00913D5A" w:rsidRPr="00D06339" w:rsidRDefault="00913D5A" w:rsidP="00F94F47">
            <w:pPr>
              <w:numPr>
                <w:ilvl w:val="0"/>
                <w:numId w:val="7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Расширять кругозор.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Воспитывающие </w:t>
            </w:r>
          </w:p>
          <w:p w:rsidR="00913D5A" w:rsidRPr="00D06339" w:rsidRDefault="00913D5A" w:rsidP="00F94F47">
            <w:pPr>
              <w:numPr>
                <w:ilvl w:val="0"/>
                <w:numId w:val="8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взаимоотношения в коллективе (группе);</w:t>
            </w:r>
          </w:p>
          <w:p w:rsidR="00913D5A" w:rsidRPr="00D06339" w:rsidRDefault="00913D5A" w:rsidP="00F94F47">
            <w:pPr>
              <w:numPr>
                <w:ilvl w:val="0"/>
                <w:numId w:val="8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интерес к своим корням, к истории русского народа, его традициям;</w:t>
            </w:r>
          </w:p>
          <w:p w:rsidR="00913D5A" w:rsidRPr="00D06339" w:rsidRDefault="00913D5A" w:rsidP="00F94F47">
            <w:pPr>
              <w:numPr>
                <w:ilvl w:val="0"/>
                <w:numId w:val="8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патриотические чувства;</w:t>
            </w:r>
          </w:p>
          <w:p w:rsidR="00913D5A" w:rsidRPr="00D06339" w:rsidRDefault="00913D5A" w:rsidP="00F94F47">
            <w:pPr>
              <w:numPr>
                <w:ilvl w:val="0"/>
                <w:numId w:val="8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Прививать бережное отношение к наследию русского народа</w:t>
            </w:r>
            <w:r w:rsidRPr="00D0633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Наглядность: </w:t>
            </w:r>
          </w:p>
          <w:p w:rsidR="00913D5A" w:rsidRPr="00D06339" w:rsidRDefault="00913D5A" w:rsidP="00F94F47">
            <w:pPr>
              <w:numPr>
                <w:ilvl w:val="0"/>
                <w:numId w:val="9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Изображения русских народных костюмов</w:t>
            </w:r>
          </w:p>
          <w:p w:rsidR="00913D5A" w:rsidRPr="00D06339" w:rsidRDefault="00913D5A" w:rsidP="00F94F47">
            <w:pPr>
              <w:numPr>
                <w:ilvl w:val="0"/>
                <w:numId w:val="9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Орнаменты</w:t>
            </w:r>
          </w:p>
          <w:p w:rsidR="00913D5A" w:rsidRPr="00D06339" w:rsidRDefault="00913D5A" w:rsidP="00F94F47">
            <w:pPr>
              <w:numPr>
                <w:ilvl w:val="0"/>
                <w:numId w:val="9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Панно с изображением сельской площади</w:t>
            </w:r>
          </w:p>
          <w:p w:rsidR="00913D5A" w:rsidRPr="00D06339" w:rsidRDefault="00913D5A" w:rsidP="00F94F47">
            <w:pPr>
              <w:numPr>
                <w:ilvl w:val="0"/>
                <w:numId w:val="9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Шаблоны человеческих фигурок, </w:t>
            </w:r>
          </w:p>
          <w:p w:rsidR="00913D5A" w:rsidRPr="00D06339" w:rsidRDefault="00913D5A" w:rsidP="00F94F47">
            <w:pPr>
              <w:numPr>
                <w:ilvl w:val="0"/>
                <w:numId w:val="9"/>
              </w:numPr>
              <w:spacing w:after="0" w:line="240" w:lineRule="auto"/>
              <w:ind w:left="0"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Пословицы на доске: 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"Курицу не накормишь, а девицу не нарядишь</w:t>
            </w:r>
            <w:proofErr w:type="gram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."</w:t>
            </w:r>
            <w:proofErr w:type="gramEnd"/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"У бабы рубашки – те же мешки: рукава завяжи, да чего </w:t>
            </w:r>
            <w:proofErr w:type="gram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хочешь</w:t>
            </w:r>
            <w:proofErr w:type="gram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положи." 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"Хвалят на девке шелк, когда в самой девке есть толк</w:t>
            </w:r>
            <w:proofErr w:type="gram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."</w:t>
            </w:r>
            <w:proofErr w:type="gramEnd"/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I. Организационный момент.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 xml:space="preserve">II. Объявление темы урока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Беседа</w:t>
            </w:r>
            <w:r w:rsidRPr="00D06339">
              <w:rPr>
                <w:rFonts w:ascii="Times New Roman" w:hAnsi="Times New Roman" w:cs="Times New Roman"/>
                <w:color w:val="FFFFE0"/>
                <w:sz w:val="28"/>
                <w:szCs w:val="28"/>
              </w:rPr>
              <w:t xml:space="preserve"> </w:t>
            </w:r>
          </w:p>
          <w:p w:rsidR="009F0649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 каждого народа есть праздники. Они раскрывают душу человека, его характер. На Руси любили праздники. Ими встречали весну и провожали зиму,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праздниками отмечали завершение полевых работ, а иногда и просто окончание рабочего дня. Праздники всегда были веселые, наполненные музыкой, пением, играми и танцами. Каждый вечер люди разных возрастов собирались вечером у кого-то в избе и там пели и танцевали (плясали). Песенно-танцевальный репертуар был очень богатым и разнообразным. На все времена года, на все календарные праздники были свои песни, игры, танцы, забавы,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потешки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Часто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заклички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шутки, прибаутки п</w:t>
            </w:r>
            <w:r w:rsidR="009F064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ридумывались на месте, с ходу– </w:t>
            </w:r>
            <w:proofErr w:type="gramStart"/>
            <w:r w:rsidR="009F064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</w:t>
            </w:r>
            <w:proofErr w:type="gramEnd"/>
            <w:r w:rsidR="009F064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провизировали, особенно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частушки.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Праздник – это не только песни и пляски.  Чем еще отличается этот день от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простыхбудней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?/наряды</w:t>
            </w:r>
            <w:proofErr w:type="gram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 Н</w:t>
            </w:r>
            <w:proofErr w:type="gram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акануне народных гуляний распахивались тяжелые сундуки. Чем больше они были набиты, тем богаче считался хозяин дома. Вся праздничная одежда обязательно украшалась элементами вышивки, бисером, блестками, чего, как правило, не было в повседневной одежде. По одежде можно было судить о вкусе и умении мастерицы, ведь крестьянка сама себе делала наряд.</w:t>
            </w:r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11829" w:rsidRPr="00D06339" w:rsidRDefault="0031182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-Какое </w:t>
            </w:r>
            <w:r w:rsidR="00913D5A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разнообразие праздничных нарядов! </w:t>
            </w:r>
            <w:r w:rsidR="00913D5A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А что у них общего? (узоры)</w:t>
            </w:r>
          </w:p>
          <w:p w:rsidR="00913D5A" w:rsidRPr="00D06339" w:rsidRDefault="00913D5A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Как можно назвать по-другому? (орнамент)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Любой русский костюм в старину непременно был украшен орнаментом, вышивкой.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Давайте вспомним, какие виды орнамента вы знаете?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/растительный и геометрический/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Внимание на доску. Перед вами узоры (они могут быть просто изображены на доске цветным мелом.) Какие из них не будут являться орнаментами? Почему? /в орнаменте элементы изображены в определенном порядке, ритмично./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 Рассказ о русских народных костюмах.</w:t>
            </w:r>
            <w:r w:rsidRPr="00D06339">
              <w:rPr>
                <w:rFonts w:ascii="Times New Roman" w:hAnsi="Times New Roman" w:cs="Times New Roman"/>
                <w:color w:val="FFFFE0"/>
                <w:sz w:val="28"/>
                <w:szCs w:val="28"/>
              </w:rPr>
              <w:t xml:space="preserve">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Давайте познакомимся с нарядами поближе.  Основу любого русского костюма составляла рубаха (рисунок 1 и 2).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Рубахи с застежкой сбоку назывались косоворотками. Такие обычно носили мужчины. Также в их наряд входили штаны, которые заправлялись в сапоги или в онучи (кусок ткани), а сверху онучей одевали лапти.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Рубаха была широкой и украшалась по подолу, по вороту, по краю рукавов вышивкой. И обязательно подвязывалась поясом-кушаком </w:t>
            </w:r>
          </w:p>
          <w:p w:rsidR="00311829" w:rsidRPr="00D06339" w:rsidRDefault="00913D5A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Пояса выполняли много функций: они говорили о благосостоянии человека, а также являлись наградой и подарком и передавались по наследству. Расшивали праздничные рубахи шелковыми цветными нитями. Предпочтение отдавалось красному цвету (как оберег).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Особое значение придавалось расположению рисунка. Например: нагрудные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узоры – защищали сердце и легкие, наплечные – охраняли руки,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наподольные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не давали пробраться злым силам снизу.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 центральных и северных районах России женщины на праздники одевали сарафан</w:t>
            </w:r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Плавные линии сарафана как бы струились, делали женщину похожей на лебедя. Недаром в песнях и в сказках они зовутся лебедушками.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В праздничный наряд входили и так называемые душегрейки –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епанечки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коротены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коротенькие кофточки на лямочках, похожие на сарафанчики</w:t>
            </w:r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913D5A" w:rsidRPr="00D06339" w:rsidRDefault="00913D5A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в южных районах России модницы одевали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поневный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комплекс</w:t>
            </w:r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исунок</w:t>
            </w:r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4-6.</w:t>
            </w:r>
          </w:p>
          <w:p w:rsidR="00913D5A" w:rsidRPr="00D06339" w:rsidRDefault="00913D5A" w:rsidP="00076595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Понева – юбка. Она одевалась непременно поверх рубахи, затем шел передник, а затем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навершник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 Передник щедро украшался вышивкой  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Красный цвет преобладал. Это цвет огня, солнца, магический, красивый, символ спасения и знак преграды для злых сил. Такой цвет должен был отпугивать демонов и духов, имеющих человеческий облик, хранить и оберегать владельца от разных напастей.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Навершник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это верхняя одежда, которую носили осенью или ве</w:t>
            </w:r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сной. </w:t>
            </w:r>
            <w:proofErr w:type="spellStart"/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Навершник</w:t>
            </w:r>
            <w:proofErr w:type="spellEnd"/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подпоясывали. Рисунок 7</w:t>
            </w:r>
          </w:p>
          <w:p w:rsidR="00913D5A" w:rsidRPr="00D06339" w:rsidRDefault="00913D5A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И, наконец, головные уборы.  </w:t>
            </w:r>
          </w:p>
          <w:p w:rsidR="00311829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Они четко делились на девичьи и на уборы замужних женщин: кокошники, ленты, венки</w:t>
            </w:r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/девичьи</w:t>
            </w:r>
            <w:proofErr w:type="gramStart"/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/.</w:t>
            </w:r>
            <w:proofErr w:type="spellStart"/>
            <w:proofErr w:type="gram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коруна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сорока, кичка /женские/.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В названиях головных уборов слышится родство с птицей: кокошник, кичка, сорока. И это не случайно. Помните сказки: лебедушка, лебедь белая, точно пава. в) Работа с  пословицами. </w:t>
            </w:r>
          </w:p>
          <w:p w:rsidR="00311829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III. Практическая работа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создание коллекти</w:t>
            </w:r>
            <w:r w:rsidR="00311829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вного панно на тему "Праздник в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деревне”.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Ученикам выдаются фигурки с изображением людей и нужно сделать им праздничную одежду.  Задание дифференцированное: </w:t>
            </w:r>
          </w:p>
          <w:p w:rsidR="00913D5A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13D5A"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группа: Раскрасить готовые фигурки, уже "одетые” - задание для детей медлительных и тех, у кого трудности с самостоятельным изображением. Самим придумать орнамент. 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группа: "Одеть” бумажную фигурку, т.е. самому придумать и нарисовать праздничный наряд. </w:t>
            </w:r>
          </w:p>
          <w:p w:rsidR="00DA561B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группа (хорошо рисующие дети): Изобразить фигуру человека в праздничном костюме. </w:t>
            </w:r>
            <w:r w:rsidRPr="00D0633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Главное условие – наличие орнамента в одежде.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Готовые работы приклеиваются на заранее приготовленное панно с изображением сельской площади с собором и крестьянскими домами.      /Аудиозапись "Звон колоколов” - народ собирается на соборной площади./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IV. Итог.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 в жизни меняется, а праздник остается. И хотя справляться он может по-разному, остается главное – радость, особое волнение, веселье,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нарядная одежда, подарки, песни и пляски, для нас теперь иногда загадочные. Однако эти традиции составляют необычайность и особенность. О них нужно помнить и знать. А вы запомнили? Вот мы это сейчас и проверим.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Детям выдаются карточки-стрелки со словам</w:t>
            </w:r>
            <w:proofErr w:type="gram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названиями русской народной одежды: - рубаха -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епанечка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кокошник  кушак -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коротена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коруна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косоворотка - понева – сорока онучи - передник - кичка. сарафан - </w:t>
            </w:r>
            <w:proofErr w:type="spellStart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навершник</w:t>
            </w:r>
            <w:proofErr w:type="spellEnd"/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13D5A" w:rsidRPr="00D06339" w:rsidRDefault="00913D5A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Необходимо соединить карточки-стрелки с предметами одежды на картинках так, чтобы они соответствовали названиям. </w:t>
            </w:r>
            <w:r w:rsidRPr="00D06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633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V. Оценивание работ.</w:t>
            </w: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175895</wp:posOffset>
                  </wp:positionV>
                  <wp:extent cx="2627630" cy="3833495"/>
                  <wp:effectExtent l="19050" t="0" r="1270" b="0"/>
                  <wp:wrapSquare wrapText="bothSides"/>
                  <wp:docPr id="186" name="Рисунок 2" descr="C:\Documents and Settings\YA_MAKAK\Мои документы\С флешки\русский костюм\Cost_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YA_MAKAK\Мои документы\С флешки\русский костюм\Cost_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428" t="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383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Pr="00D06339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76595" w:rsidRPr="00D06339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margin">
                    <wp:posOffset>-28575</wp:posOffset>
                  </wp:positionH>
                  <wp:positionV relativeFrom="margin">
                    <wp:posOffset>4524375</wp:posOffset>
                  </wp:positionV>
                  <wp:extent cx="2627630" cy="3771900"/>
                  <wp:effectExtent l="19050" t="0" r="1270" b="0"/>
                  <wp:wrapSquare wrapText="bothSides"/>
                  <wp:docPr id="185" name="Рисунок 1" descr="C:\Documents and Settings\YA_MAKAK\Мои документы\С флешки\русский костюм\Cost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YA_MAKAK\Мои документы\С флешки\русский костюм\Cost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6339" w:rsidRPr="00D06339" w:rsidRDefault="00D0633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311829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11829" w:rsidRPr="00D06339" w:rsidRDefault="00076595" w:rsidP="00F94F47">
            <w:pPr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margin">
                    <wp:posOffset>3124200</wp:posOffset>
                  </wp:positionH>
                  <wp:positionV relativeFrom="margin">
                    <wp:posOffset>2562225</wp:posOffset>
                  </wp:positionV>
                  <wp:extent cx="2755265" cy="4019550"/>
                  <wp:effectExtent l="19050" t="0" r="6985" b="0"/>
                  <wp:wrapSquare wrapText="bothSides"/>
                  <wp:docPr id="187" name="Рисунок 3" descr="C:\Documents and Settings\YA_MAKAK\Мои документы\С флешки\русский костюм\Cost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YA_MAKAK\Мои документы\С флешки\русский костюм\Cost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4F47" w:rsidRPr="00D06339" w:rsidTr="00DA561B">
        <w:trPr>
          <w:tblCellSpacing w:w="0" w:type="dxa"/>
        </w:trPr>
        <w:tc>
          <w:tcPr>
            <w:tcW w:w="9782" w:type="dxa"/>
            <w:vAlign w:val="center"/>
          </w:tcPr>
          <w:p w:rsidR="00F94F47" w:rsidRPr="00D06339" w:rsidRDefault="00F94F47" w:rsidP="00F94F4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3F4311" w:rsidRDefault="00076595" w:rsidP="000765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Рисунок 1</w:t>
      </w:r>
    </w:p>
    <w:p w:rsidR="00076595" w:rsidRPr="00076595" w:rsidRDefault="00076595" w:rsidP="000765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4311" w:rsidRPr="00D06339" w:rsidRDefault="003F4311" w:rsidP="00F94F47">
      <w:pPr>
        <w:pStyle w:val="1"/>
        <w:tabs>
          <w:tab w:val="left" w:pos="480"/>
        </w:tabs>
        <w:rPr>
          <w:b w:val="0"/>
          <w:noProof/>
          <w:color w:val="000000"/>
          <w:sz w:val="28"/>
          <w:szCs w:val="28"/>
        </w:rPr>
      </w:pPr>
      <w:r w:rsidRPr="00D06339">
        <w:rPr>
          <w:b w:val="0"/>
          <w:noProof/>
          <w:color w:val="000000"/>
          <w:sz w:val="28"/>
          <w:szCs w:val="28"/>
        </w:rPr>
        <w:lastRenderedPageBreak/>
        <w:t xml:space="preserve">Рисунок 2                               </w:t>
      </w:r>
    </w:p>
    <w:p w:rsidR="003F4311" w:rsidRPr="00D06339" w:rsidRDefault="003F4311" w:rsidP="00F94F47">
      <w:pPr>
        <w:pStyle w:val="1"/>
        <w:tabs>
          <w:tab w:val="left" w:pos="480"/>
        </w:tabs>
        <w:rPr>
          <w:noProof/>
          <w:color w:val="000000"/>
          <w:sz w:val="28"/>
          <w:szCs w:val="28"/>
        </w:rPr>
      </w:pPr>
      <w:r w:rsidRPr="00D06339">
        <w:rPr>
          <w:sz w:val="28"/>
          <w:szCs w:val="28"/>
        </w:rPr>
        <w:t xml:space="preserve">                          </w:t>
      </w:r>
      <w:r w:rsidR="00311829" w:rsidRPr="00D06339">
        <w:rPr>
          <w:noProof/>
          <w:sz w:val="28"/>
          <w:szCs w:val="28"/>
        </w:rPr>
        <w:drawing>
          <wp:inline distT="0" distB="0" distL="0" distR="0">
            <wp:extent cx="3152775" cy="4734625"/>
            <wp:effectExtent l="0" t="0" r="0" b="0"/>
            <wp:docPr id="177" name="Рисунок 126" descr="tmp35_EQt_html_m62f6e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tmp35_EQt_html_m62f6eee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1067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52" cy="473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829" w:rsidRPr="00D06339">
        <w:rPr>
          <w:noProof/>
          <w:color w:val="000000"/>
          <w:sz w:val="28"/>
          <w:szCs w:val="28"/>
        </w:rPr>
        <w:t xml:space="preserve"> </w:t>
      </w:r>
    </w:p>
    <w:p w:rsidR="003F4311" w:rsidRPr="00D06339" w:rsidRDefault="003F4311" w:rsidP="00F94F47">
      <w:pPr>
        <w:pStyle w:val="1"/>
        <w:tabs>
          <w:tab w:val="left" w:pos="480"/>
        </w:tabs>
        <w:rPr>
          <w:b w:val="0"/>
          <w:sz w:val="28"/>
          <w:szCs w:val="28"/>
        </w:rPr>
      </w:pPr>
      <w:r w:rsidRPr="00D06339">
        <w:rPr>
          <w:b w:val="0"/>
          <w:noProof/>
          <w:color w:val="000000"/>
          <w:sz w:val="28"/>
          <w:szCs w:val="28"/>
        </w:rPr>
        <w:t>Рисунок 3</w:t>
      </w:r>
    </w:p>
    <w:p w:rsidR="003F4311" w:rsidRPr="00D06339" w:rsidRDefault="003F4311" w:rsidP="00F94F47">
      <w:pPr>
        <w:pStyle w:val="1"/>
        <w:tabs>
          <w:tab w:val="left" w:pos="480"/>
        </w:tabs>
        <w:rPr>
          <w:noProof/>
          <w:color w:val="000000"/>
          <w:sz w:val="28"/>
          <w:szCs w:val="28"/>
        </w:rPr>
      </w:pPr>
      <w:r w:rsidRPr="00D06339">
        <w:rPr>
          <w:sz w:val="28"/>
          <w:szCs w:val="28"/>
        </w:rPr>
        <w:t xml:space="preserve">                            </w:t>
      </w:r>
      <w:r w:rsidR="00311829" w:rsidRPr="00D06339">
        <w:rPr>
          <w:noProof/>
          <w:sz w:val="28"/>
          <w:szCs w:val="28"/>
        </w:rPr>
        <w:drawing>
          <wp:inline distT="0" distB="0" distL="0" distR="0">
            <wp:extent cx="2543175" cy="3377444"/>
            <wp:effectExtent l="0" t="0" r="0" b="0"/>
            <wp:docPr id="178" name="Рисунок 127" descr="tmp35_EQt_html_m2a6fd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mp35_EQt_html_m2a6fd71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7805" b="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7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29" w:rsidRPr="00D06339" w:rsidRDefault="003F4311" w:rsidP="00F94F47">
      <w:pPr>
        <w:pStyle w:val="1"/>
        <w:tabs>
          <w:tab w:val="left" w:pos="480"/>
        </w:tabs>
        <w:rPr>
          <w:b w:val="0"/>
          <w:noProof/>
          <w:color w:val="000000"/>
          <w:sz w:val="28"/>
          <w:szCs w:val="28"/>
        </w:rPr>
      </w:pPr>
      <w:r w:rsidRPr="00D06339">
        <w:rPr>
          <w:b w:val="0"/>
          <w:noProof/>
          <w:color w:val="000000"/>
          <w:sz w:val="28"/>
          <w:szCs w:val="28"/>
        </w:rPr>
        <w:lastRenderedPageBreak/>
        <w:t>Рисунок 4</w:t>
      </w:r>
    </w:p>
    <w:p w:rsidR="003F4311" w:rsidRPr="00D06339" w:rsidRDefault="003F4311" w:rsidP="00F94F47">
      <w:pPr>
        <w:pStyle w:val="1"/>
        <w:tabs>
          <w:tab w:val="left" w:pos="480"/>
        </w:tabs>
        <w:rPr>
          <w:noProof/>
          <w:color w:val="000000"/>
          <w:sz w:val="28"/>
          <w:szCs w:val="28"/>
        </w:rPr>
      </w:pPr>
      <w:r w:rsidRPr="00D06339">
        <w:rPr>
          <w:noProof/>
          <w:color w:val="000000"/>
          <w:sz w:val="28"/>
          <w:szCs w:val="28"/>
        </w:rPr>
        <w:t xml:space="preserve">                              </w:t>
      </w:r>
      <w:r w:rsidR="00311829" w:rsidRPr="00D06339">
        <w:rPr>
          <w:noProof/>
          <w:color w:val="000000"/>
          <w:sz w:val="28"/>
          <w:szCs w:val="28"/>
        </w:rPr>
        <w:drawing>
          <wp:inline distT="0" distB="0" distL="0" distR="0">
            <wp:extent cx="2385292" cy="3457575"/>
            <wp:effectExtent l="19050" t="0" r="0" b="0"/>
            <wp:docPr id="180" name="Рисунок 128" descr="tmp35_EQt_html_1defe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tmp35_EQt_html_1defe51b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-52" b="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55" cy="345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339">
        <w:rPr>
          <w:noProof/>
          <w:color w:val="000000"/>
          <w:sz w:val="28"/>
          <w:szCs w:val="28"/>
        </w:rPr>
        <w:t xml:space="preserve">  </w:t>
      </w:r>
    </w:p>
    <w:p w:rsidR="003F4311" w:rsidRPr="00D06339" w:rsidRDefault="003F4311" w:rsidP="00F94F47">
      <w:pPr>
        <w:pStyle w:val="1"/>
        <w:tabs>
          <w:tab w:val="left" w:pos="480"/>
        </w:tabs>
        <w:rPr>
          <w:noProof/>
          <w:color w:val="000000"/>
          <w:sz w:val="28"/>
          <w:szCs w:val="28"/>
        </w:rPr>
      </w:pPr>
    </w:p>
    <w:p w:rsidR="003F4311" w:rsidRPr="00D06339" w:rsidRDefault="003F4311" w:rsidP="00F94F47">
      <w:pPr>
        <w:pStyle w:val="1"/>
        <w:tabs>
          <w:tab w:val="left" w:pos="480"/>
        </w:tabs>
        <w:rPr>
          <w:b w:val="0"/>
          <w:noProof/>
          <w:color w:val="000000"/>
          <w:sz w:val="28"/>
          <w:szCs w:val="28"/>
        </w:rPr>
      </w:pPr>
      <w:r w:rsidRPr="00D06339">
        <w:rPr>
          <w:b w:val="0"/>
          <w:noProof/>
          <w:color w:val="000000"/>
          <w:sz w:val="28"/>
          <w:szCs w:val="28"/>
        </w:rPr>
        <w:t>Рисунок 5</w:t>
      </w:r>
    </w:p>
    <w:p w:rsidR="00311829" w:rsidRPr="00D06339" w:rsidRDefault="003F4311" w:rsidP="00F94F47">
      <w:pPr>
        <w:pStyle w:val="1"/>
        <w:tabs>
          <w:tab w:val="left" w:pos="480"/>
        </w:tabs>
        <w:rPr>
          <w:noProof/>
          <w:color w:val="000000"/>
          <w:sz w:val="28"/>
          <w:szCs w:val="28"/>
        </w:rPr>
      </w:pPr>
      <w:r w:rsidRPr="00D06339">
        <w:rPr>
          <w:noProof/>
          <w:color w:val="000000"/>
          <w:sz w:val="28"/>
          <w:szCs w:val="28"/>
        </w:rPr>
        <w:t xml:space="preserve">                             </w:t>
      </w:r>
      <w:r w:rsidRPr="00D06339">
        <w:rPr>
          <w:noProof/>
          <w:color w:val="000000"/>
          <w:sz w:val="28"/>
          <w:szCs w:val="28"/>
        </w:rPr>
        <w:drawing>
          <wp:inline distT="0" distB="0" distL="0" distR="0">
            <wp:extent cx="2495550" cy="4297892"/>
            <wp:effectExtent l="19050" t="0" r="0" b="0"/>
            <wp:docPr id="190" name="Рисунок 129" descr="tmp35_EQt_html_m5e009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tmp35_EQt_html_m5e009f8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143" r="1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29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11" w:rsidRPr="00D06339" w:rsidRDefault="003F4311" w:rsidP="00F94F47">
      <w:pPr>
        <w:pStyle w:val="1"/>
        <w:tabs>
          <w:tab w:val="left" w:pos="480"/>
        </w:tabs>
        <w:rPr>
          <w:b w:val="0"/>
          <w:noProof/>
          <w:color w:val="000000"/>
          <w:sz w:val="28"/>
          <w:szCs w:val="28"/>
        </w:rPr>
      </w:pPr>
      <w:r w:rsidRPr="00D06339">
        <w:rPr>
          <w:b w:val="0"/>
          <w:noProof/>
          <w:color w:val="000000"/>
          <w:sz w:val="28"/>
          <w:szCs w:val="28"/>
        </w:rPr>
        <w:lastRenderedPageBreak/>
        <w:t>Рисунок 6</w:t>
      </w:r>
    </w:p>
    <w:p w:rsidR="00311829" w:rsidRPr="00D06339" w:rsidRDefault="003F4311" w:rsidP="00F94F47">
      <w:pPr>
        <w:pStyle w:val="1"/>
        <w:tabs>
          <w:tab w:val="left" w:pos="480"/>
        </w:tabs>
        <w:rPr>
          <w:noProof/>
          <w:color w:val="000000"/>
          <w:sz w:val="28"/>
          <w:szCs w:val="28"/>
        </w:rPr>
      </w:pPr>
      <w:r w:rsidRPr="00D06339">
        <w:rPr>
          <w:noProof/>
          <w:color w:val="000000"/>
          <w:sz w:val="28"/>
          <w:szCs w:val="28"/>
        </w:rPr>
        <w:t xml:space="preserve">                                 </w:t>
      </w:r>
      <w:r w:rsidRPr="00D06339">
        <w:rPr>
          <w:noProof/>
          <w:color w:val="000000"/>
          <w:sz w:val="28"/>
          <w:szCs w:val="28"/>
        </w:rPr>
        <w:drawing>
          <wp:inline distT="0" distB="0" distL="0" distR="0">
            <wp:extent cx="2247900" cy="3428999"/>
            <wp:effectExtent l="19050" t="0" r="0" b="0"/>
            <wp:docPr id="192" name="Рисунок 130" descr="tmp35_EQt_html_7741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tmp35_EQt_html_77417a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343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29" w:rsidRPr="00D06339" w:rsidRDefault="00311829" w:rsidP="00F94F47">
      <w:pPr>
        <w:pStyle w:val="1"/>
        <w:tabs>
          <w:tab w:val="left" w:pos="480"/>
        </w:tabs>
        <w:rPr>
          <w:b w:val="0"/>
          <w:noProof/>
          <w:color w:val="000000"/>
          <w:sz w:val="28"/>
          <w:szCs w:val="28"/>
        </w:rPr>
      </w:pPr>
      <w:r w:rsidRPr="00D06339">
        <w:rPr>
          <w:b w:val="0"/>
          <w:noProof/>
          <w:color w:val="000000"/>
          <w:sz w:val="28"/>
          <w:szCs w:val="28"/>
        </w:rPr>
        <w:t>Рисунок 7</w:t>
      </w:r>
    </w:p>
    <w:p w:rsidR="009F0649" w:rsidRPr="00D06339" w:rsidRDefault="003F4311" w:rsidP="00F94F47">
      <w:pPr>
        <w:pStyle w:val="1"/>
        <w:tabs>
          <w:tab w:val="left" w:pos="480"/>
        </w:tabs>
        <w:rPr>
          <w:noProof/>
          <w:color w:val="000000"/>
          <w:sz w:val="28"/>
          <w:szCs w:val="28"/>
        </w:rPr>
      </w:pPr>
      <w:r w:rsidRPr="00D06339">
        <w:rPr>
          <w:noProof/>
          <w:color w:val="000000"/>
          <w:sz w:val="28"/>
          <w:szCs w:val="28"/>
        </w:rPr>
        <w:t xml:space="preserve">                               </w:t>
      </w:r>
      <w:r w:rsidRPr="00D06339">
        <w:rPr>
          <w:noProof/>
          <w:color w:val="000000"/>
          <w:sz w:val="28"/>
          <w:szCs w:val="28"/>
        </w:rPr>
        <w:drawing>
          <wp:inline distT="0" distB="0" distL="0" distR="0">
            <wp:extent cx="2581275" cy="4736395"/>
            <wp:effectExtent l="19050" t="0" r="9525" b="0"/>
            <wp:docPr id="193" name="Рисунок 131" descr="tmp35_EQt_html_m6475a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tmp35_EQt_html_m6475a6d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19392" b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7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AA6" w:rsidRPr="00904AA6" w:rsidRDefault="00904AA6" w:rsidP="00904AA6">
      <w:pPr>
        <w:pStyle w:val="1"/>
        <w:jc w:val="right"/>
        <w:rPr>
          <w:b w:val="0"/>
          <w:sz w:val="28"/>
          <w:szCs w:val="28"/>
        </w:rPr>
      </w:pPr>
      <w:r w:rsidRPr="00904AA6">
        <w:rPr>
          <w:b w:val="0"/>
          <w:sz w:val="28"/>
          <w:szCs w:val="28"/>
        </w:rPr>
        <w:lastRenderedPageBreak/>
        <w:t>Приложение</w:t>
      </w:r>
      <w:r>
        <w:rPr>
          <w:b w:val="0"/>
          <w:sz w:val="28"/>
          <w:szCs w:val="28"/>
        </w:rPr>
        <w:t xml:space="preserve"> </w:t>
      </w:r>
      <w:r w:rsidRPr="00904AA6">
        <w:rPr>
          <w:b w:val="0"/>
          <w:sz w:val="28"/>
          <w:szCs w:val="28"/>
        </w:rPr>
        <w:t xml:space="preserve">2 </w:t>
      </w:r>
    </w:p>
    <w:p w:rsidR="00FB786D" w:rsidRPr="00D06339" w:rsidRDefault="00E65534" w:rsidP="00F94F47">
      <w:pPr>
        <w:pStyle w:val="1"/>
        <w:tabs>
          <w:tab w:val="left" w:pos="480"/>
        </w:tabs>
        <w:rPr>
          <w:sz w:val="28"/>
          <w:szCs w:val="28"/>
        </w:rPr>
      </w:pPr>
      <w:r w:rsidRPr="00D06339">
        <w:rPr>
          <w:sz w:val="28"/>
          <w:szCs w:val="28"/>
        </w:rPr>
        <w:t>Занятие 4</w:t>
      </w:r>
      <w:r w:rsidR="003F4311" w:rsidRPr="00D06339">
        <w:rPr>
          <w:sz w:val="28"/>
          <w:szCs w:val="28"/>
        </w:rPr>
        <w:t>. Художественные традиции народных обрядов.  Сельскохозяйственные праздники.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Цель урока: пробуждение  интереса  к народным традициям, к духовным ценностям народа нашей страны. 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Задачи:</w:t>
      </w:r>
    </w:p>
    <w:p w:rsidR="00FB786D" w:rsidRPr="00D06339" w:rsidRDefault="00FB786D" w:rsidP="00F94F47">
      <w:pPr>
        <w:pStyle w:val="af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Дать представление о народных праздниках.</w:t>
      </w:r>
    </w:p>
    <w:p w:rsidR="00FB786D" w:rsidRPr="00D06339" w:rsidRDefault="00FB786D" w:rsidP="00F94F47">
      <w:pPr>
        <w:pStyle w:val="af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Формирование чувства принадлежности к национальной культуре.</w:t>
      </w:r>
    </w:p>
    <w:p w:rsidR="00FB786D" w:rsidRPr="00D06339" w:rsidRDefault="00FB786D" w:rsidP="00F94F47">
      <w:pPr>
        <w:pStyle w:val="af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Развитие эмоционально</w:t>
      </w:r>
      <w:r w:rsidR="00D06339" w:rsidRPr="00D06339">
        <w:rPr>
          <w:rFonts w:ascii="Times New Roman" w:hAnsi="Times New Roman" w:cs="Times New Roman"/>
          <w:sz w:val="28"/>
          <w:szCs w:val="28"/>
        </w:rPr>
        <w:t xml:space="preserve"> </w:t>
      </w:r>
      <w:r w:rsidRPr="00D06339">
        <w:rPr>
          <w:rFonts w:ascii="Times New Roman" w:hAnsi="Times New Roman" w:cs="Times New Roman"/>
          <w:sz w:val="28"/>
          <w:szCs w:val="28"/>
        </w:rPr>
        <w:t>-</w:t>
      </w:r>
      <w:r w:rsidR="00D06339" w:rsidRPr="00D06339">
        <w:rPr>
          <w:rFonts w:ascii="Times New Roman" w:hAnsi="Times New Roman" w:cs="Times New Roman"/>
          <w:sz w:val="28"/>
          <w:szCs w:val="28"/>
        </w:rPr>
        <w:t xml:space="preserve"> </w:t>
      </w:r>
      <w:r w:rsidRPr="00D06339">
        <w:rPr>
          <w:rFonts w:ascii="Times New Roman" w:hAnsi="Times New Roman" w:cs="Times New Roman"/>
          <w:sz w:val="28"/>
          <w:szCs w:val="28"/>
        </w:rPr>
        <w:t>чу</w:t>
      </w:r>
      <w:r w:rsidR="00D06339" w:rsidRPr="00D06339">
        <w:rPr>
          <w:rFonts w:ascii="Times New Roman" w:hAnsi="Times New Roman" w:cs="Times New Roman"/>
          <w:sz w:val="28"/>
          <w:szCs w:val="28"/>
        </w:rPr>
        <w:t>в</w:t>
      </w:r>
      <w:r w:rsidRPr="00D06339">
        <w:rPr>
          <w:rFonts w:ascii="Times New Roman" w:hAnsi="Times New Roman" w:cs="Times New Roman"/>
          <w:sz w:val="28"/>
          <w:szCs w:val="28"/>
        </w:rPr>
        <w:t xml:space="preserve">ственной сферы 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>:</w:t>
      </w:r>
    </w:p>
    <w:p w:rsidR="00FB786D" w:rsidRPr="00D06339" w:rsidRDefault="00FB786D" w:rsidP="00F94F47">
      <w:pPr>
        <w:pStyle w:val="af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обрядовую поэзию;</w:t>
      </w:r>
    </w:p>
    <w:p w:rsidR="00FB786D" w:rsidRPr="00D06339" w:rsidRDefault="00FB786D" w:rsidP="00F94F47">
      <w:pPr>
        <w:pStyle w:val="af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песенно-музыкальный фольклор.</w:t>
      </w:r>
    </w:p>
    <w:p w:rsidR="00FB786D" w:rsidRPr="00D06339" w:rsidRDefault="00FB786D" w:rsidP="00F94F47">
      <w:pPr>
        <w:pStyle w:val="af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Воспитание чувства патриотизма и любви к отечественной культуре.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Оснащение урока. </w:t>
      </w:r>
    </w:p>
    <w:p w:rsidR="00FB786D" w:rsidRPr="00D06339" w:rsidRDefault="00FB786D" w:rsidP="00F94F47">
      <w:pPr>
        <w:pStyle w:val="af4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Фотографии и зарисовки русских деревень.</w:t>
      </w:r>
    </w:p>
    <w:p w:rsidR="00FB786D" w:rsidRPr="00D06339" w:rsidRDefault="00FB786D" w:rsidP="00F94F47">
      <w:pPr>
        <w:pStyle w:val="af4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Музыкальный ряд – фонограмма: </w:t>
      </w:r>
    </w:p>
    <w:p w:rsidR="00FB786D" w:rsidRPr="00D06339" w:rsidRDefault="00FB786D" w:rsidP="00F94F47">
      <w:pPr>
        <w:pStyle w:val="af4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Р.Щедрин Озорные частушки</w:t>
      </w:r>
    </w:p>
    <w:p w:rsidR="00FB786D" w:rsidRPr="00D06339" w:rsidRDefault="00FB786D" w:rsidP="00F94F47">
      <w:pPr>
        <w:pStyle w:val="af4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И.Стравинский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>лясовые наигрыши.</w:t>
      </w:r>
    </w:p>
    <w:p w:rsidR="0059386A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Слайды Приложение 1</w:t>
      </w:r>
    </w:p>
    <w:p w:rsidR="0059386A" w:rsidRPr="00D06339" w:rsidRDefault="0059386A" w:rsidP="00F94F47">
      <w:pPr>
        <w:pStyle w:val="af4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А. И. Морозов. Отдых на сенокосе.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>. I860</w:t>
      </w:r>
    </w:p>
    <w:p w:rsidR="0059386A" w:rsidRPr="00D06339" w:rsidRDefault="0059386A" w:rsidP="00F94F47">
      <w:pPr>
        <w:pStyle w:val="af4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Б. М. Кустодиев. Сенокос. 1917. Фрагмент</w:t>
      </w:r>
    </w:p>
    <w:p w:rsidR="006756BB" w:rsidRPr="00D06339" w:rsidRDefault="006756BB" w:rsidP="00F94F47">
      <w:pPr>
        <w:pStyle w:val="af4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А. Пластов. Сенокос. 1945 . Фрагмент</w:t>
      </w:r>
    </w:p>
    <w:p w:rsidR="006756BB" w:rsidRPr="00D06339" w:rsidRDefault="006756BB" w:rsidP="00F94F47">
      <w:pPr>
        <w:pStyle w:val="af4"/>
        <w:numPr>
          <w:ilvl w:val="0"/>
          <w:numId w:val="2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К. Е. Маковский. Сенокос. 1873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Компьютер,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 проектор, экран, диски с записями музыкальных произведений.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Литературный ряд: пословицы, поговорки, загадки, стихи.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Тип урока: интегрированный урок (изобразительное искусство, литература) обобщающий и закрепляющий полученные ранее знания.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Ход урока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I. Организационный момент.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Постановка цели и задач занятия.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Организация рабочего места и проверка готовности детей к уроку. (2 мин.)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II. Этап формирования знаний и умений учащихся.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1. Знакомство с традиционными народными праздниками.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lastRenderedPageBreak/>
        <w:t>Звучит отрывок из произведения Игоря Стравинского “Петрушка”; плясовые наигрыши. Под музыку демонстрируются слайды по теме урока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>Послушайте отрывки из музыкальных произведений, прислушайтесь к их ритмам. Обратите внимание на экран.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Прекрасны просторы русской земли белой, снежной зимой, жарким, ярким летом, нарядной и богатой урожаем осенью, весёлой, звонкой весной. Раскинулись по Руси большие реки и маленькие ручейки, горы и степи, моря и леса. 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Славится Русь не только нарядной природой, но хлебушком колосистым, яблочками наливными, медком янтарным, пряниками, да крендельками, народными умельцами, песнями, танцами. Богата русская земля народными обычаями, праздниками. Эти праздники связаны с природой, с древними традициями, верованиями людей. Они сопровождаются разными действиями: угощеньями, гаданьями, гуляньями, ярмарками. Гулянья на праздниках яркие, красочные.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Беседа с учащимися: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А какие вы знаете народные праздники?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Рождество – зимний праздник.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Масленица – встреча весны, проводы зимы.</w:t>
      </w: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Троица, Иван Купала, Яблочный Спас, Медовый Спас, ярмарки.</w:t>
      </w:r>
    </w:p>
    <w:p w:rsidR="00311829" w:rsidRPr="00D06339" w:rsidRDefault="00AC533E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Мы познакомимся  с</w:t>
      </w:r>
      <w:r w:rsidR="00396C2A" w:rsidRPr="00D06339">
        <w:rPr>
          <w:rFonts w:ascii="Times New Roman" w:hAnsi="Times New Roman" w:cs="Times New Roman"/>
          <w:sz w:val="28"/>
          <w:szCs w:val="28"/>
        </w:rPr>
        <w:t xml:space="preserve">  народной традицией празднования первого  дня сенокоса</w:t>
      </w:r>
      <w:r w:rsidRPr="00D06339">
        <w:rPr>
          <w:rFonts w:ascii="Times New Roman" w:hAnsi="Times New Roman" w:cs="Times New Roman"/>
          <w:sz w:val="28"/>
          <w:szCs w:val="28"/>
        </w:rPr>
        <w:t>.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Луга забрызганы цветами,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proofErr w:type="gramStart"/>
      <w:r w:rsidRPr="00D06339">
        <w:rPr>
          <w:sz w:val="28"/>
          <w:szCs w:val="28"/>
        </w:rPr>
        <w:t>Трепещет</w:t>
      </w:r>
      <w:proofErr w:type="gramEnd"/>
      <w:r w:rsidRPr="00D06339">
        <w:rPr>
          <w:sz w:val="28"/>
          <w:szCs w:val="28"/>
        </w:rPr>
        <w:t xml:space="preserve"> созревая, словно дева, рожь,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И сенокос по </w:t>
      </w:r>
      <w:proofErr w:type="spellStart"/>
      <w:r w:rsidRPr="00D06339">
        <w:rPr>
          <w:sz w:val="28"/>
          <w:szCs w:val="28"/>
        </w:rPr>
        <w:t>Ярославщине</w:t>
      </w:r>
      <w:proofErr w:type="spellEnd"/>
      <w:r w:rsidRPr="00D06339">
        <w:rPr>
          <w:sz w:val="28"/>
          <w:szCs w:val="28"/>
        </w:rPr>
        <w:t xml:space="preserve"> шагает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Июльский душный сенокос.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Пора горячая, знакомая до боли.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От нежных и застенчивых берез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Уходят вереницей бабы в поле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Приветствовать платками сенокос.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Уже стрекочут жатка и кузнечик.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lastRenderedPageBreak/>
        <w:t xml:space="preserve">Сливаясь с буйным запахом травы.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И вечер... Сенокосный вечер </w:t>
      </w:r>
    </w:p>
    <w:p w:rsidR="00D30FB4" w:rsidRPr="00D06339" w:rsidRDefault="00D30FB4" w:rsidP="00F94F47">
      <w:pPr>
        <w:pStyle w:val="a4"/>
        <w:rPr>
          <w:sz w:val="28"/>
          <w:szCs w:val="28"/>
        </w:rPr>
      </w:pPr>
      <w:r w:rsidRPr="00D06339">
        <w:rPr>
          <w:sz w:val="28"/>
          <w:szCs w:val="28"/>
        </w:rPr>
        <w:t xml:space="preserve">Висит над изголовьем тишины. </w:t>
      </w:r>
    </w:p>
    <w:p w:rsidR="00D30FB4" w:rsidRPr="00D06339" w:rsidRDefault="00D30FB4" w:rsidP="00F94F47">
      <w:pPr>
        <w:pStyle w:val="a4"/>
        <w:rPr>
          <w:rStyle w:val="a6"/>
          <w:sz w:val="28"/>
          <w:szCs w:val="28"/>
        </w:rPr>
      </w:pPr>
      <w:r w:rsidRPr="00D06339">
        <w:rPr>
          <w:sz w:val="28"/>
          <w:szCs w:val="28"/>
        </w:rPr>
        <w:t xml:space="preserve">                                                    </w:t>
      </w:r>
      <w:r w:rsidRPr="00D06339">
        <w:rPr>
          <w:rStyle w:val="a6"/>
          <w:sz w:val="28"/>
          <w:szCs w:val="28"/>
        </w:rPr>
        <w:t>А.В. Галанин</w:t>
      </w:r>
    </w:p>
    <w:p w:rsidR="00311829" w:rsidRPr="00D06339" w:rsidRDefault="00B17552" w:rsidP="00F94F47">
      <w:pPr>
        <w:pStyle w:val="a4"/>
        <w:rPr>
          <w:sz w:val="28"/>
          <w:szCs w:val="28"/>
        </w:rPr>
      </w:pPr>
      <w:r w:rsidRPr="00D06339">
        <w:rPr>
          <w:i/>
          <w:iCs/>
          <w:sz w:val="28"/>
          <w:szCs w:val="28"/>
        </w:rPr>
        <w:t xml:space="preserve"> Люблю я в полюшко ходить,</w:t>
      </w:r>
    </w:p>
    <w:p w:rsidR="00311829" w:rsidRPr="00D06339" w:rsidRDefault="00D30FB4" w:rsidP="00F94F47">
      <w:p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B17552" w:rsidRPr="00D06339">
        <w:rPr>
          <w:rFonts w:ascii="Times New Roman" w:eastAsia="Times New Roman" w:hAnsi="Times New Roman" w:cs="Times New Roman"/>
          <w:i/>
          <w:iCs/>
          <w:sz w:val="28"/>
          <w:szCs w:val="28"/>
        </w:rPr>
        <w:t>Люблю я сено шевелить.</w:t>
      </w:r>
    </w:p>
    <w:p w:rsidR="00311829" w:rsidRPr="00D06339" w:rsidRDefault="00D30FB4" w:rsidP="00F94F47">
      <w:p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B17552" w:rsidRPr="00D06339">
        <w:rPr>
          <w:rFonts w:ascii="Times New Roman" w:eastAsia="Times New Roman" w:hAnsi="Times New Roman" w:cs="Times New Roman"/>
          <w:i/>
          <w:iCs/>
          <w:sz w:val="28"/>
          <w:szCs w:val="28"/>
        </w:rPr>
        <w:t>Как бы с милым повидаться,</w:t>
      </w:r>
    </w:p>
    <w:p w:rsidR="00311829" w:rsidRPr="00D06339" w:rsidRDefault="00D30FB4" w:rsidP="00F94F47">
      <w:pPr>
        <w:spacing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B17552" w:rsidRPr="00D06339">
        <w:rPr>
          <w:rFonts w:ascii="Times New Roman" w:eastAsia="Times New Roman" w:hAnsi="Times New Roman" w:cs="Times New Roman"/>
          <w:i/>
          <w:iCs/>
          <w:sz w:val="28"/>
          <w:szCs w:val="28"/>
        </w:rPr>
        <w:t>Три часа поговорить.</w:t>
      </w:r>
    </w:p>
    <w:p w:rsidR="00396C2A" w:rsidRPr="00D06339" w:rsidRDefault="00B17552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           Сенокос начинался в самом конце июня: «Июнь с косой по лесам пошел», со дня Самсона Сеногноя (27 июня /10 июля), с Петрова дня (29 июня /12 июля) или с летнего дня Кузьмы и Демьяна (1/14 июля). Основная работа приходилась на июл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сенозорник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». «Сбил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сенозорник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у мужика мужицкую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спесь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>, что некогда и на печь лечь»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Сено заготавливалось на заливных лугах, располагавшихся в долинах рек, и на небольших, отвоеванных у леса участках земли. Сенокосные угодья могли находиться как вблизи деревни, так и на некотором расстоянии от нее. На дальние луга крестьяне выезжали всей семьей: «Всякий, кто дорос, спеши на сенокос». Дома оставались только старики и старухи для присмотра за малышами и ухода за скотом. Девушки пели своим ухажерам, например, такую песню: 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Дождь пойдет, сенцо подмочит,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Будет тятенька ругать –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Помоги-ка мне, хороший,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Мой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зародец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дометать.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Частый дождик поливает,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Меня милый вспоминает: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      – Мочит милушку мою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      Н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а сенокосе, бедную.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      Главное веселье наступало вечером, после захода солнца. Молодежь стягивалась к одному из станков, где было много «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славниц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>». Играла гармошка, начинались пляски, песни, хороводы, гулянья парами. Радость гуляний, продолжавшихся почти до самого утра, хорошо передает песня: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Петровская ночка,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Ночка невеличка,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А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рельё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, ладо,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Невеличка!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r w:rsidRPr="00D0633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     А я, молодая,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Не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выспалася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А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рельё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, ладо,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Не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выспалася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Не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выспалася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Не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нагулялася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А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рельё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, ладо,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Не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нагулялася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      Я с милым дружком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      Н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настоялася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А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рельё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, ладо,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Не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настоялася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Не настоялась,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Не наговорилась,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А </w:t>
      </w:r>
      <w:proofErr w:type="spellStart"/>
      <w:r w:rsidRPr="00D06339">
        <w:rPr>
          <w:rFonts w:ascii="Times New Roman" w:eastAsia="Times New Roman" w:hAnsi="Times New Roman" w:cs="Times New Roman"/>
          <w:sz w:val="28"/>
          <w:szCs w:val="28"/>
        </w:rPr>
        <w:t>рельё</w:t>
      </w:r>
      <w:proofErr w:type="spell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, ладо,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>      Не наговорилась!</w:t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>Под конец гулянья исполнялась «разб</w:t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>орная» песенка девушек:</w:t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Пойдемте, девушки, домой,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Зорька занимается!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Зорька занимается,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Мамаша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заругается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!  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 Сенокос оставался «приятнейшей из сельских работ» даже в том случае, если он проходил поблизости от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деревни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и поэтому каждый вечер нужно было возвращаться домой. Очевидцы писали: «Время года, теплые ночи, купанье после утомительного зноя, благоуханный воздух лугов – все вместе имеет что-то обаятельное, отрадно действующее на душу. Бабы и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девки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имеют обычай для работы в лугах надевать на себя не только чистое белье, но даже одеваться по-праздничному. Для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девок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луг есть гульбище, на котором они, дружно работая граблями и сопровождая работу общей песней, рисуются перед женихами» (Селиванов В. В. С. 53).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      Сенокос кончался к празднику Казанской иконы Божьей Матери (8/21 июля) или к Ильину дню (20 июля / 2 августа): «Илья Пророк – косьбе срок». Считалось, что «после Ильи» сено будет уже не так хорошо: «До Ильина дня в сене пуд меду, после Ильина дня – пуд навозу».      </w:t>
      </w:r>
    </w:p>
    <w:p w:rsidR="00396C2A" w:rsidRPr="00D06339" w:rsidRDefault="00396C2A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396C2A" w:rsidRPr="00D06339" w:rsidRDefault="00396C2A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Потянулись к солнышку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Раз, два, три.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Поклонились до земли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Раз, два, три.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Вправо – влево повернулись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друг другу улыбнулись.</w:t>
      </w:r>
    </w:p>
    <w:p w:rsidR="00AC533E" w:rsidRPr="00D06339" w:rsidRDefault="00AC533E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lastRenderedPageBreak/>
        <w:t>На основе увиденного и прослушанного материала выполним  рисунок крестьянского покоса,  при помощи  акварельной краски.</w:t>
      </w:r>
      <w:r w:rsidR="00396C2A"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96C2A" w:rsidRPr="00D06339" w:rsidRDefault="00396C2A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Практическая работа</w:t>
      </w:r>
    </w:p>
    <w:p w:rsidR="00396C2A" w:rsidRPr="00D06339" w:rsidRDefault="00396C2A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Вам сегодня предстоит выполнить рисунок на тему «Сенокос». Перед вами на столе лежат заготовки, которые вы будете использовать в своей работе. Но, прежде чем начать работу, нужно продумать композицию. 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При работе не забывайте важное правило: «Сделал сам – помоги товарищу».</w:t>
      </w:r>
    </w:p>
    <w:p w:rsidR="00396C2A" w:rsidRPr="00D06339" w:rsidRDefault="00396C2A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Cs/>
          <w:sz w:val="28"/>
          <w:szCs w:val="28"/>
        </w:rPr>
        <w:t>Анализ детских работ</w:t>
      </w:r>
    </w:p>
    <w:p w:rsidR="00396C2A" w:rsidRPr="00D06339" w:rsidRDefault="00396C2A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Чья работа вам больше нравиться? Почему? Отметьте её достоинства и недостатки.</w:t>
      </w:r>
    </w:p>
    <w:p w:rsidR="00396C2A" w:rsidRPr="00D06339" w:rsidRDefault="00396C2A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Мы сегодня славно потрудились</w:t>
      </w:r>
      <w:r w:rsidRPr="00D0633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396C2A" w:rsidRPr="00D06339" w:rsidRDefault="00396C2A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Cs/>
          <w:sz w:val="28"/>
          <w:szCs w:val="28"/>
        </w:rPr>
        <w:t>Итог</w:t>
      </w:r>
    </w:p>
    <w:p w:rsidR="00396C2A" w:rsidRPr="00D06339" w:rsidRDefault="00396C2A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– Что нового вы сегодня узнали? Чему научились? Чем захотелось поделиться с друзьями и родителями?</w:t>
      </w:r>
    </w:p>
    <w:p w:rsidR="00396C2A" w:rsidRPr="00D06339" w:rsidRDefault="00396C2A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C2A" w:rsidRPr="00D06339" w:rsidRDefault="00396C2A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6C2A" w:rsidRPr="00D06339" w:rsidRDefault="00396C2A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FB4" w:rsidRPr="00D06339" w:rsidRDefault="00D30FB4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FB4" w:rsidRPr="00D06339" w:rsidRDefault="00D30FB4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FB4" w:rsidRPr="00D06339" w:rsidRDefault="00D30FB4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FB4" w:rsidRPr="00D06339" w:rsidRDefault="00D30FB4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FB4" w:rsidRPr="00D06339" w:rsidRDefault="00D30FB4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FB4" w:rsidRPr="00D06339" w:rsidRDefault="00D30FB4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0FB4" w:rsidRDefault="00D30FB4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39B9" w:rsidRDefault="00A539B9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39B9" w:rsidRDefault="00A539B9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39B9" w:rsidRDefault="00A539B9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39B9" w:rsidRDefault="00A539B9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39B9" w:rsidRPr="00D06339" w:rsidRDefault="00A539B9" w:rsidP="00A539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30FB4" w:rsidRDefault="00076595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AC533E"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3890596"/>
            <wp:effectExtent l="19050" t="0" r="0" b="0"/>
            <wp:docPr id="75" name="Рисунок 10" descr="http://www.booksite.ru/fulltext/girls/rus/san/47_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oksite.ru/fulltext/girls/rus/san/47_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74" cy="389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B9" w:rsidRPr="00D06339" w:rsidRDefault="00A539B9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 1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сенокосе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. Фото. Начало XX 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0FB4" w:rsidRPr="00D06339" w:rsidRDefault="00076595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</w:t>
      </w:r>
      <w:r w:rsidR="00D30FB4" w:rsidRPr="00D0633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4052900"/>
            <wp:effectExtent l="19050" t="0" r="9525" b="0"/>
            <wp:docPr id="199" name="Рисунок 33" descr="D:\институт\к диплому\рубахи\52195232_1260332639_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нститут\к диплому\рубахи\52195232_1260332639_28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5467" b="1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86D" w:rsidRDefault="00A539B9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 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AB48FC">
        <w:rPr>
          <w:rFonts w:ascii="Times New Roman" w:eastAsia="Times New Roman" w:hAnsi="Times New Roman" w:cs="Times New Roman"/>
          <w:sz w:val="28"/>
          <w:szCs w:val="28"/>
        </w:rPr>
        <w:t>сенокосе</w:t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 xml:space="preserve">. Фото. Начало XX </w:t>
      </w:r>
      <w:proofErr w:type="gramStart"/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>.</w:t>
      </w:r>
      <w:r w:rsidR="00AB48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39B9" w:rsidRPr="00D06339" w:rsidRDefault="00A539B9" w:rsidP="00A539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539B9" w:rsidRPr="00D06339" w:rsidRDefault="00A539B9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0FB4" w:rsidRPr="00D06339" w:rsidRDefault="00076595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30FB4"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2912533"/>
            <wp:effectExtent l="19050" t="0" r="0" b="0"/>
            <wp:docPr id="197" name="Рисунок 13" descr="http://www.booksite.ru/fulltext/girls/rus/san/50_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ooksite.ru/fulltext/girls/rus/san/50_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63" cy="291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B4" w:rsidRPr="00D06339" w:rsidRDefault="00A539B9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 3 </w:t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 xml:space="preserve">Женщины в покосных рубахах на уборке сена. Фото. Начало XX </w:t>
      </w:r>
      <w:proofErr w:type="gramStart"/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C533E" w:rsidRPr="00D06339">
        <w:rPr>
          <w:rFonts w:ascii="Times New Roman" w:hAnsi="Times New Roman" w:cs="Times New Roman"/>
          <w:noProof/>
          <w:sz w:val="28"/>
          <w:szCs w:val="28"/>
        </w:rPr>
        <w:br/>
      </w:r>
      <w:r w:rsidR="00AC533E"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7023" cy="3438525"/>
            <wp:effectExtent l="19050" t="0" r="4127" b="0"/>
            <wp:docPr id="77" name="Рисунок 14" descr="http://www.booksite.ru/fulltext/girls/rus/san/51_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ooksite.ru/fulltext/girls/rus/san/51_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23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786D" w:rsidRPr="00D06339" w:rsidRDefault="00A539B9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Рис.4 </w:t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 xml:space="preserve">Группа молодых женщин и девушек с граблями. Фото. 1915. </w:t>
      </w:r>
      <w:proofErr w:type="gramStart"/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>Ярославская</w:t>
      </w:r>
      <w:proofErr w:type="gramEnd"/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 xml:space="preserve"> губ.</w:t>
      </w:r>
    </w:p>
    <w:p w:rsidR="00D30FB4" w:rsidRDefault="00D30FB4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9B9" w:rsidRDefault="00A539B9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9B9" w:rsidRDefault="00A539B9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9B9" w:rsidRDefault="00A539B9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9B9" w:rsidRPr="00D06339" w:rsidRDefault="00A539B9" w:rsidP="00A539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539B9" w:rsidRPr="00D06339" w:rsidRDefault="00A539B9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30FB4" w:rsidRPr="00D06339" w:rsidRDefault="00AC533E" w:rsidP="00F94F4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0362" cy="3705225"/>
            <wp:effectExtent l="19050" t="0" r="688" b="0"/>
            <wp:docPr id="78" name="Рисунок 15" descr="http://www.booksite.ru/fulltext/girls/rus/san/52_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ooksite.ru/fulltext/girls/rus/san/52_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62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786D" w:rsidRPr="00D06339" w:rsidRDefault="00A539B9" w:rsidP="00F94F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Рис.5 </w:t>
      </w:r>
      <w:r w:rsidR="00AC533E" w:rsidRPr="00D06339">
        <w:rPr>
          <w:rFonts w:ascii="Times New Roman" w:eastAsia="Times New Roman" w:hAnsi="Times New Roman" w:cs="Times New Roman"/>
          <w:sz w:val="28"/>
          <w:szCs w:val="28"/>
        </w:rPr>
        <w:t>Сушка сена на кольях. Фото. 1920-е. Ленинградская обл.</w:t>
      </w:r>
    </w:p>
    <w:p w:rsidR="00D30FB4" w:rsidRPr="00D06339" w:rsidRDefault="00FB786D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D30FB4" w:rsidRPr="00D06339" w:rsidRDefault="00D30FB4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0511" cy="3248025"/>
            <wp:effectExtent l="19050" t="0" r="0" b="0"/>
            <wp:docPr id="200" name="Рисунок 34" descr="D:\институт\к диплому\рубахи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нститут\к диплому\рубахи\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11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B4" w:rsidRPr="00D06339" w:rsidRDefault="00A539B9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Рис.6 </w:t>
      </w:r>
      <w:r w:rsidR="00D30FB4" w:rsidRPr="00D06339">
        <w:rPr>
          <w:rFonts w:ascii="Times New Roman" w:hAnsi="Times New Roman" w:cs="Times New Roman"/>
          <w:noProof/>
          <w:sz w:val="28"/>
          <w:szCs w:val="28"/>
        </w:rPr>
        <w:t>Отдых на сенокосе. Фото. Начало 20 века.</w:t>
      </w:r>
    </w:p>
    <w:p w:rsidR="00D30FB4" w:rsidRPr="00D06339" w:rsidRDefault="00D30FB4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30FB4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3640" cy="3524250"/>
            <wp:effectExtent l="19050" t="0" r="0" b="0"/>
            <wp:docPr id="20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4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t>А. Пластов. Сенокос. 1945 . Фрагмент</w:t>
      </w: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608249"/>
            <wp:effectExtent l="19050" t="0" r="9525" b="0"/>
            <wp:docPr id="20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0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t>Сенокос в селе Исаково Ярославской обл.</w:t>
      </w: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8275" cy="4277344"/>
            <wp:effectExtent l="19050" t="0" r="9525" b="0"/>
            <wp:docPr id="20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27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t>К. Е. Маковский. Сенокос. 1873</w:t>
      </w:r>
    </w:p>
    <w:p w:rsidR="00CE5BFD" w:rsidRPr="00D06339" w:rsidRDefault="00CE5BFD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0458" cy="3676650"/>
            <wp:effectExtent l="19050" t="0" r="0" b="0"/>
            <wp:docPr id="21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13" cy="368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33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756BB" w:rsidRPr="00D06339" w:rsidRDefault="00CE5BFD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t>Б. Кустодиев. Сенокос. 1917</w:t>
      </w:r>
    </w:p>
    <w:p w:rsidR="00CE5BFD" w:rsidRPr="00D06339" w:rsidRDefault="00CE5BFD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6075" cy="3607594"/>
            <wp:effectExtent l="19050" t="0" r="9525" b="0"/>
            <wp:docPr id="21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87" cy="360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BFD" w:rsidRPr="00D06339" w:rsidRDefault="00CE5BFD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t>К. Писарро. Сенокос близ Аржани. 1889</w:t>
      </w:r>
    </w:p>
    <w:p w:rsidR="00CE5BFD" w:rsidRPr="00D06339" w:rsidRDefault="00CE5BFD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0220" cy="3657600"/>
            <wp:effectExtent l="19050" t="0" r="0" b="0"/>
            <wp:docPr id="21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36" cy="366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83049"/>
            <wp:effectExtent l="19050" t="0" r="3175" b="0"/>
            <wp:docPr id="20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756BB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584448"/>
            <wp:effectExtent l="19050" t="0" r="0" b="0"/>
            <wp:docPr id="20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D7" w:rsidRPr="00D06339" w:rsidRDefault="006756BB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t>Сенокос в России в 60-е годы ХХ века.</w:t>
      </w:r>
      <w:r w:rsidR="00FB786D" w:rsidRPr="00D06339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B406D7" w:rsidRPr="00D06339" w:rsidRDefault="00B406D7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406D7" w:rsidRPr="00D06339" w:rsidRDefault="00B406D7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38600" cy="3468571"/>
            <wp:effectExtent l="19050" t="0" r="0" b="0"/>
            <wp:docPr id="271" name="Рисунок 84" descr="D:\институт\к диплому\наташа\100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институт\к диплому\наташа\100_611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9722" t="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6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D7" w:rsidRPr="00D06339" w:rsidRDefault="00B406D7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406D7" w:rsidRPr="00D06339" w:rsidRDefault="00B406D7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406D7" w:rsidRPr="00D06339" w:rsidRDefault="00D610AF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3118967"/>
            <wp:effectExtent l="19050" t="0" r="9525" b="0"/>
            <wp:docPr id="272" name="Рисунок 85" descr="D:\институт\к диплому\наташа\100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институт\к диплому\наташа\100_609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10" cy="312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D7" w:rsidRPr="00D06339" w:rsidRDefault="00B406D7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406D7" w:rsidRPr="00D06339" w:rsidRDefault="00B406D7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406D7" w:rsidRPr="00D06339" w:rsidRDefault="00B406D7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610AF" w:rsidRPr="00D06339" w:rsidRDefault="00D610AF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B786D" w:rsidRPr="00D06339" w:rsidRDefault="00FB786D" w:rsidP="00F94F47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06339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</w:p>
    <w:p w:rsidR="00904AA6" w:rsidRPr="00904AA6" w:rsidRDefault="00904AA6" w:rsidP="00904AA6">
      <w:pPr>
        <w:pStyle w:val="1"/>
        <w:jc w:val="right"/>
        <w:rPr>
          <w:b w:val="0"/>
          <w:sz w:val="28"/>
          <w:szCs w:val="28"/>
        </w:rPr>
      </w:pPr>
      <w:r w:rsidRPr="00904AA6">
        <w:rPr>
          <w:b w:val="0"/>
          <w:sz w:val="28"/>
          <w:szCs w:val="28"/>
        </w:rPr>
        <w:lastRenderedPageBreak/>
        <w:t>Приложение</w:t>
      </w:r>
      <w:r>
        <w:rPr>
          <w:b w:val="0"/>
          <w:sz w:val="28"/>
          <w:szCs w:val="28"/>
        </w:rPr>
        <w:t xml:space="preserve"> </w:t>
      </w:r>
      <w:r w:rsidRPr="00904AA6">
        <w:rPr>
          <w:b w:val="0"/>
          <w:sz w:val="28"/>
          <w:szCs w:val="28"/>
        </w:rPr>
        <w:t xml:space="preserve">2 </w:t>
      </w:r>
    </w:p>
    <w:p w:rsidR="00904AA6" w:rsidRDefault="00E65534" w:rsidP="00904AA6">
      <w:pPr>
        <w:spacing w:after="0" w:line="240" w:lineRule="auto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D06339">
        <w:rPr>
          <w:rFonts w:ascii="Times New Roman" w:hAnsi="Times New Roman" w:cs="Times New Roman"/>
          <w:b/>
          <w:bCs/>
          <w:kern w:val="36"/>
          <w:sz w:val="28"/>
          <w:szCs w:val="28"/>
        </w:rPr>
        <w:t>Занятие  5</w:t>
      </w:r>
      <w:r w:rsidR="00FB786D" w:rsidRPr="00D06339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.«Чтение узоров»</w:t>
      </w:r>
    </w:p>
    <w:p w:rsidR="00904AA6" w:rsidRDefault="00904AA6" w:rsidP="00904AA6">
      <w:pPr>
        <w:spacing w:after="0" w:line="240" w:lineRule="auto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CE5BFD" w:rsidRPr="00904AA6" w:rsidRDefault="00FB786D" w:rsidP="00904AA6">
      <w:pPr>
        <w:spacing w:after="0" w:line="240" w:lineRule="auto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D06339">
        <w:rPr>
          <w:rFonts w:ascii="Times New Roman" w:hAnsi="Times New Roman" w:cs="Times New Roman"/>
          <w:bCs/>
          <w:sz w:val="28"/>
          <w:szCs w:val="28"/>
        </w:rPr>
        <w:t>Цель урока:</w:t>
      </w:r>
      <w:r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знакомство учащихся с</w:t>
      </w:r>
      <w:r w:rsidR="00CE5BFD"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художественными</w:t>
      </w:r>
      <w:r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особенностями символики в </w:t>
      </w:r>
      <w:r w:rsidR="00CE5BFD" w:rsidRPr="00D06339">
        <w:rPr>
          <w:rFonts w:ascii="Times New Roman" w:hAnsi="Times New Roman" w:cs="Times New Roman"/>
          <w:color w:val="000000"/>
          <w:sz w:val="28"/>
          <w:szCs w:val="28"/>
        </w:rPr>
        <w:t xml:space="preserve"> традиционной </w:t>
      </w:r>
      <w:r w:rsidRPr="00D06339">
        <w:rPr>
          <w:rFonts w:ascii="Times New Roman" w:hAnsi="Times New Roman" w:cs="Times New Roman"/>
          <w:color w:val="000000"/>
          <w:sz w:val="28"/>
          <w:szCs w:val="28"/>
        </w:rPr>
        <w:t>русской народной вышивке.</w:t>
      </w:r>
    </w:p>
    <w:p w:rsidR="00FB786D" w:rsidRPr="00D06339" w:rsidRDefault="00FB786D" w:rsidP="00904A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6339">
        <w:rPr>
          <w:rFonts w:ascii="Times New Roman" w:hAnsi="Times New Roman" w:cs="Times New Roman"/>
          <w:bCs/>
          <w:sz w:val="28"/>
          <w:szCs w:val="28"/>
        </w:rPr>
        <w:t>Задачи</w:t>
      </w:r>
    </w:p>
    <w:p w:rsidR="00FB786D" w:rsidRPr="00D06339" w:rsidRDefault="00FB786D" w:rsidP="00904AA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Сформировать у учащихся образ женской и мужской красоты.</w:t>
      </w:r>
    </w:p>
    <w:p w:rsidR="00FB786D" w:rsidRPr="00D06339" w:rsidRDefault="00FB786D" w:rsidP="00904AA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Вызвать интерес к изучению традиционной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обереговой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 одежде Древней Руси.</w:t>
      </w:r>
    </w:p>
    <w:p w:rsidR="00FB786D" w:rsidRPr="00D06339" w:rsidRDefault="00FB786D" w:rsidP="00904AA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Воспитывать уважение к своеобразиям национальной культуры.</w:t>
      </w:r>
    </w:p>
    <w:p w:rsidR="00FB786D" w:rsidRPr="00D06339" w:rsidRDefault="00FB786D" w:rsidP="00904AA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Обучить вышивке.</w:t>
      </w:r>
    </w:p>
    <w:p w:rsidR="00FB786D" w:rsidRPr="00D06339" w:rsidRDefault="00FB786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6339">
        <w:rPr>
          <w:rFonts w:ascii="Times New Roman" w:hAnsi="Times New Roman" w:cs="Times New Roman"/>
          <w:bCs/>
          <w:sz w:val="28"/>
          <w:szCs w:val="28"/>
        </w:rPr>
        <w:t>Оборудование</w:t>
      </w:r>
    </w:p>
    <w:p w:rsidR="00FB786D" w:rsidRPr="00D06339" w:rsidRDefault="00FB786D" w:rsidP="00F94F4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Иван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 – иллюстрации к сказкам “Сказка о царе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>”, “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 xml:space="preserve"> туда – не знаю куда”, “Перышко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Финиста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Ясно-Сокола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”; </w:t>
      </w:r>
    </w:p>
    <w:p w:rsidR="00FB786D" w:rsidRPr="00D06339" w:rsidRDefault="00FB786D" w:rsidP="00F94F4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06339">
        <w:rPr>
          <w:rFonts w:ascii="Times New Roman" w:hAnsi="Times New Roman" w:cs="Times New Roman"/>
          <w:sz w:val="28"/>
          <w:szCs w:val="28"/>
        </w:rPr>
        <w:t>Н.К Рерих – эскизы к балету “Весна священная”;</w:t>
      </w:r>
      <w:proofErr w:type="gramEnd"/>
    </w:p>
    <w:p w:rsidR="00FB786D" w:rsidRPr="00D06339" w:rsidRDefault="00FB786D" w:rsidP="00F94F4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Борис Ольшанский “ Встреча”;</w:t>
      </w:r>
    </w:p>
    <w:p w:rsidR="00FB786D" w:rsidRPr="00D06339" w:rsidRDefault="00FB786D" w:rsidP="00F94F4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В.Н. Васнецов – “Три царевны подземного царства”, эскизы костюмов к опере</w:t>
      </w:r>
    </w:p>
    <w:p w:rsidR="00FB786D" w:rsidRPr="00D06339" w:rsidRDefault="00FB786D" w:rsidP="00F94F4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06339">
        <w:rPr>
          <w:rFonts w:ascii="Times New Roman" w:hAnsi="Times New Roman" w:cs="Times New Roman"/>
          <w:sz w:val="28"/>
          <w:szCs w:val="28"/>
        </w:rPr>
        <w:t>“Снегурочка”, “Три богатыря”, “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Царевна-несмеяна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>”, “Царевна лягушка” Народный костюм: мужская рубаха, женская рубаха, понева, очелье (береста), бусы, пояса, лапти.</w:t>
      </w:r>
      <w:proofErr w:type="gramEnd"/>
    </w:p>
    <w:p w:rsidR="00FB786D" w:rsidRPr="00D06339" w:rsidRDefault="00FB786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bCs/>
          <w:sz w:val="28"/>
          <w:szCs w:val="28"/>
        </w:rPr>
        <w:t xml:space="preserve">Для учащихся: </w:t>
      </w:r>
      <w:r w:rsidR="00CE5BFD" w:rsidRPr="00D06339">
        <w:rPr>
          <w:rFonts w:ascii="Times New Roman" w:hAnsi="Times New Roman" w:cs="Times New Roman"/>
          <w:sz w:val="28"/>
          <w:szCs w:val="28"/>
        </w:rPr>
        <w:t>ткань</w:t>
      </w:r>
      <w:r w:rsidRPr="00D06339">
        <w:rPr>
          <w:rFonts w:ascii="Times New Roman" w:hAnsi="Times New Roman" w:cs="Times New Roman"/>
          <w:sz w:val="28"/>
          <w:szCs w:val="28"/>
        </w:rPr>
        <w:t>, нитки мулине, иголки схемы.</w:t>
      </w:r>
    </w:p>
    <w:p w:rsidR="00FB786D" w:rsidRPr="00D06339" w:rsidRDefault="00FB786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6339">
        <w:rPr>
          <w:rFonts w:ascii="Times New Roman" w:hAnsi="Times New Roman" w:cs="Times New Roman"/>
          <w:bCs/>
          <w:sz w:val="28"/>
          <w:szCs w:val="28"/>
        </w:rPr>
        <w:t>Ход урока</w:t>
      </w:r>
    </w:p>
    <w:p w:rsidR="00FB786D" w:rsidRPr="00D06339" w:rsidRDefault="00FB786D" w:rsidP="00F94F4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FB786D" w:rsidRPr="00D06339" w:rsidRDefault="00FB786D" w:rsidP="00F94F4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Вступительное слово учителя.</w:t>
      </w:r>
    </w:p>
    <w:p w:rsidR="00FB786D" w:rsidRPr="00D06339" w:rsidRDefault="00FB786D" w:rsidP="00F94F4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FB786D" w:rsidRPr="00D06339" w:rsidRDefault="00FB786D" w:rsidP="00F94F4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Подведение итогов, домашнее задание.</w:t>
      </w:r>
    </w:p>
    <w:p w:rsidR="00FB786D" w:rsidRPr="00D06339" w:rsidRDefault="00FB786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У каждого народа складывается свой образ красоты человека. Он отражается в традиционной одежде, в мужском и женском праздничном костюме. Рассмотрим красоту образа человека Древней Руси.</w:t>
      </w:r>
      <w:r w:rsidR="00CE5BFD" w:rsidRPr="00D06339">
        <w:rPr>
          <w:rFonts w:ascii="Times New Roman" w:hAnsi="Times New Roman" w:cs="Times New Roman"/>
          <w:sz w:val="28"/>
          <w:szCs w:val="28"/>
        </w:rPr>
        <w:t xml:space="preserve"> </w:t>
      </w:r>
      <w:r w:rsidRPr="00D06339">
        <w:rPr>
          <w:rFonts w:ascii="Times New Roman" w:hAnsi="Times New Roman" w:cs="Times New Roman"/>
          <w:sz w:val="28"/>
          <w:szCs w:val="28"/>
        </w:rPr>
        <w:t xml:space="preserve">Давным-давно ушел из повседневного обихода традиционный костюм. Уже к началу 19 века его полностью вытеснила из города европейская мода, завезенная в Россию Петром 1. И только крестьяне продолжали носить привычную для себя одежду и доставали в праздники старинные наряды из бабушкиных сундуков. А жизнь русского традиционного костюма нашла свое продолжение в книжках 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 xml:space="preserve">казках Ивана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Билибина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, в картинах Виктора Васнецова, Бориса Ольшанского, Рериха. Художники тщательно воссоздали подробности славянской одежды – яркое узорочье мужских рубах и украшенные вышивкой наряды девушек – щеголих. Как ни странно, но </w:t>
      </w:r>
      <w:r w:rsidRPr="00D06339">
        <w:rPr>
          <w:rFonts w:ascii="Times New Roman" w:hAnsi="Times New Roman" w:cs="Times New Roman"/>
          <w:sz w:val="28"/>
          <w:szCs w:val="28"/>
        </w:rPr>
        <w:lastRenderedPageBreak/>
        <w:t>мужской костюм не очень изменился с древних времен. Та же подпоясанная рубаха, штаны, лапти, на голове очелье, шапка.</w:t>
      </w:r>
      <w:r w:rsidR="00CE5BFD" w:rsidRPr="00D06339">
        <w:rPr>
          <w:rFonts w:ascii="Times New Roman" w:hAnsi="Times New Roman" w:cs="Times New Roman"/>
          <w:sz w:val="28"/>
          <w:szCs w:val="28"/>
        </w:rPr>
        <w:t xml:space="preserve"> </w:t>
      </w:r>
      <w:r w:rsidRPr="00D06339">
        <w:rPr>
          <w:rFonts w:ascii="Times New Roman" w:hAnsi="Times New Roman" w:cs="Times New Roman"/>
          <w:sz w:val="28"/>
          <w:szCs w:val="28"/>
        </w:rPr>
        <w:t xml:space="preserve">Как известно, рубаха в старой русской деревне была основной частью костюма, а для молодежи подчас единственной. Для будничной одежды шили не вышитые рубахи, зато уж как украшали 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праздничную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 xml:space="preserve">! Особенно девушки старались, ведь показаться в праздничный день на людях в не вышитой рубахе считалось позором. Удивительно ли, что с рубахой народ связывал немало разных поверий. Считалось, например, что продавать ее никак нельзя – потеряешь счастье. А свадебная рубаха к тому же, верили, обладает целебной силой. Глубокий смысл имели и сами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украсы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. В давние времена еще был жив обряд “чтение узоров”. 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В одно из сел собирались, из ближних и дальних хуторов, девушки в лучших, сделанных своими руками нарядах.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 xml:space="preserve"> Одна на другую надевали четыре – пять рубах с затейливыми узорами, что шли от подола до груди. Затем – сарафан, поверх него три – четыре нарядных передника. Пришедшие на праздник парни выбирали себе в провожатые старую женщину и с ней подходили к разряженным девушкам. Женщина показывала их передники и подолы рубах, поясняя при этом значение узоров. Парни же по вышивкам судили о трудолюбии и способностях девушек. В старинной песне поется, как работала одна из таких рукодельниц:</w:t>
      </w:r>
    </w:p>
    <w:p w:rsidR="00FB786D" w:rsidRPr="00D06339" w:rsidRDefault="00FB786D" w:rsidP="00F94F47">
      <w:pPr>
        <w:spacing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0633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 xml:space="preserve"> первый раз вышивала</w:t>
      </w:r>
      <w:r w:rsidRPr="00D06339">
        <w:rPr>
          <w:rFonts w:ascii="Times New Roman" w:hAnsi="Times New Roman" w:cs="Times New Roman"/>
          <w:sz w:val="28"/>
          <w:szCs w:val="28"/>
        </w:rPr>
        <w:br/>
        <w:t xml:space="preserve">Красное солнце с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моревами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>.</w:t>
      </w:r>
      <w:r w:rsidRPr="00D0633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 xml:space="preserve"> теплыми облаками;</w:t>
      </w:r>
      <w:r w:rsidRPr="00D06339">
        <w:rPr>
          <w:rFonts w:ascii="Times New Roman" w:hAnsi="Times New Roman" w:cs="Times New Roman"/>
          <w:sz w:val="28"/>
          <w:szCs w:val="28"/>
        </w:rPr>
        <w:br/>
        <w:t>Во второй раз вышивала</w:t>
      </w:r>
      <w:r w:rsidRPr="00D06339">
        <w:rPr>
          <w:rFonts w:ascii="Times New Roman" w:hAnsi="Times New Roman" w:cs="Times New Roman"/>
          <w:sz w:val="28"/>
          <w:szCs w:val="28"/>
        </w:rPr>
        <w:br/>
        <w:t>Светел месяц со лучами,</w:t>
      </w:r>
      <w:r w:rsidRPr="00D06339">
        <w:rPr>
          <w:rFonts w:ascii="Times New Roman" w:hAnsi="Times New Roman" w:cs="Times New Roman"/>
          <w:sz w:val="28"/>
          <w:szCs w:val="28"/>
        </w:rPr>
        <w:br/>
        <w:t>Со частыми со звездами...</w:t>
      </w:r>
      <w:r w:rsidRPr="00D06339">
        <w:rPr>
          <w:rFonts w:ascii="Times New Roman" w:hAnsi="Times New Roman" w:cs="Times New Roman"/>
          <w:sz w:val="28"/>
          <w:szCs w:val="28"/>
        </w:rPr>
        <w:br/>
        <w:t>В четвертый раз вышивала</w:t>
      </w:r>
      <w:r w:rsidRPr="00D06339">
        <w:rPr>
          <w:rFonts w:ascii="Times New Roman" w:hAnsi="Times New Roman" w:cs="Times New Roman"/>
          <w:sz w:val="28"/>
          <w:szCs w:val="28"/>
        </w:rPr>
        <w:br/>
        <w:t>Сине море со звездами.</w:t>
      </w:r>
    </w:p>
    <w:p w:rsidR="00CE5BFD" w:rsidRPr="00D06339" w:rsidRDefault="00FB786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 xml:space="preserve">Наиболее древнее цветовое сочетание в русской вышивке – белый и красный. Красный цвет в народном костюме был одновременно символом земного плодородия и самого солнца, а белый– 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цв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>ет чистоты, радости и Божественной силы. Старинные вышивки имеют глубокий символический смысл. В них зашифрованы древние славянские мифы – о происхождении мира, самого человека, тайны рождения и смерти и т.д.</w:t>
      </w:r>
    </w:p>
    <w:p w:rsidR="00CE5BFD" w:rsidRPr="00D06339" w:rsidRDefault="00CE5BF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Ключ к познанию языка вышивки постараемся найти в старинных сказках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 xml:space="preserve">от хотя бы в этой, где речь идет о солнце: “ Большая светлица, горит жар-птица, </w:t>
      </w:r>
      <w:proofErr w:type="gramStart"/>
      <w:r w:rsidRPr="00D06339">
        <w:rPr>
          <w:rFonts w:ascii="Times New Roman" w:hAnsi="Times New Roman" w:cs="Times New Roman"/>
          <w:sz w:val="28"/>
          <w:szCs w:val="28"/>
        </w:rPr>
        <w:t>всяк</w:t>
      </w:r>
      <w:proofErr w:type="gramEnd"/>
      <w:r w:rsidRPr="00D06339">
        <w:rPr>
          <w:rFonts w:ascii="Times New Roman" w:hAnsi="Times New Roman" w:cs="Times New Roman"/>
          <w:sz w:val="28"/>
          <w:szCs w:val="28"/>
        </w:rPr>
        <w:t xml:space="preserve"> ее знает, и обожает”. Ведь это разгадка уже знакомого нам изображения на подоле рубахи: светлица – образ мира, жар- птица – ясное солнышко! А птички поменьше (их называют павами) – будто лучики вокруг солнца. Бусы, браслеты, кольца, серьги – дополнения к нарядному женскому костюму Повязка, венец или очелье – головные уборы девушек – оставляли открытыми сверху волосы и косу, которая была девичьей гордостью и украшением. Посмотрим внимательно на детали одежды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Русичей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, </w:t>
      </w:r>
      <w:r w:rsidRPr="00D06339"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изображенные великими русскими художниками (Б.Ольшанский, В.Васнецов, </w:t>
      </w:r>
      <w:proofErr w:type="spellStart"/>
      <w:r w:rsidRPr="00D06339">
        <w:rPr>
          <w:rFonts w:ascii="Times New Roman" w:hAnsi="Times New Roman" w:cs="Times New Roman"/>
          <w:sz w:val="28"/>
          <w:szCs w:val="28"/>
        </w:rPr>
        <w:t>И.Балибин</w:t>
      </w:r>
      <w:proofErr w:type="spellEnd"/>
      <w:r w:rsidRPr="00D06339">
        <w:rPr>
          <w:rFonts w:ascii="Times New Roman" w:hAnsi="Times New Roman" w:cs="Times New Roman"/>
          <w:sz w:val="28"/>
          <w:szCs w:val="28"/>
        </w:rPr>
        <w:t xml:space="preserve">, К.Н. Рерих). </w:t>
      </w:r>
    </w:p>
    <w:p w:rsidR="00CE5BFD" w:rsidRPr="00D06339" w:rsidRDefault="00CE5BFD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D06339" w:rsidRPr="00D06339" w:rsidRDefault="00CE5BFD" w:rsidP="00D0633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Потянулись к солнышку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Раз, два, три.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Поклонились до земли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Раз, два, три.</w:t>
      </w:r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Вправо – влево повернулись</w:t>
      </w:r>
      <w:proofErr w:type="gramStart"/>
      <w:r w:rsidRPr="00D06339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D06339">
        <w:rPr>
          <w:rFonts w:ascii="Times New Roman" w:eastAsia="Times New Roman" w:hAnsi="Times New Roman" w:cs="Times New Roman"/>
          <w:sz w:val="28"/>
          <w:szCs w:val="28"/>
        </w:rPr>
        <w:t xml:space="preserve"> друг другу улыбнулись.</w:t>
      </w:r>
    </w:p>
    <w:p w:rsidR="00CE5BFD" w:rsidRPr="00D06339" w:rsidRDefault="00CE5BFD" w:rsidP="00D06339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bCs/>
          <w:sz w:val="28"/>
          <w:szCs w:val="28"/>
        </w:rPr>
        <w:t xml:space="preserve">Практическая часть. </w:t>
      </w:r>
    </w:p>
    <w:p w:rsidR="00CE5BFD" w:rsidRPr="00D06339" w:rsidRDefault="00CE5BF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А теперь переходим к следующему этапу.  Сегодня мы с вами создадим вышитый узор. Берем ткань и с помощью схемы выполняем вышивку</w:t>
      </w:r>
      <w:r w:rsidR="00D06339" w:rsidRPr="00D06339">
        <w:rPr>
          <w:rFonts w:ascii="Times New Roman" w:hAnsi="Times New Roman" w:cs="Times New Roman"/>
          <w:sz w:val="28"/>
          <w:szCs w:val="28"/>
        </w:rPr>
        <w:t xml:space="preserve"> тамбурным швом</w:t>
      </w:r>
      <w:r w:rsidRPr="00D06339">
        <w:rPr>
          <w:rFonts w:ascii="Times New Roman" w:hAnsi="Times New Roman" w:cs="Times New Roman"/>
          <w:sz w:val="28"/>
          <w:szCs w:val="28"/>
        </w:rPr>
        <w:t xml:space="preserve">. </w:t>
      </w:r>
      <w:r w:rsidR="00D06339" w:rsidRPr="00D06339">
        <w:rPr>
          <w:rFonts w:ascii="Times New Roman" w:hAnsi="Times New Roman" w:cs="Times New Roman"/>
          <w:sz w:val="28"/>
          <w:szCs w:val="28"/>
        </w:rPr>
        <w:t>Данный</w:t>
      </w:r>
      <w:r w:rsidR="00D06339" w:rsidRPr="00D06339">
        <w:rPr>
          <w:rStyle w:val="a5"/>
          <w:rFonts w:ascii="Times New Roman" w:hAnsi="Times New Roman" w:cs="Times New Roman"/>
          <w:sz w:val="28"/>
          <w:szCs w:val="28"/>
        </w:rPr>
        <w:t xml:space="preserve"> шов</w:t>
      </w:r>
      <w:r w:rsidR="00D06339" w:rsidRPr="00D06339">
        <w:rPr>
          <w:rFonts w:ascii="Times New Roman" w:hAnsi="Times New Roman" w:cs="Times New Roman"/>
          <w:sz w:val="28"/>
          <w:szCs w:val="28"/>
        </w:rPr>
        <w:t xml:space="preserve"> представляет собой непрерывный ряд петель, выходящих одна из одной. Его можно выполнить как на пяльцах, так и без них. Закрепите нить на ткани, выведите иглу на лицевую сторону изделия и уложите рабочую нить петлей слева вниз и направо. Затем введите иглу </w:t>
      </w:r>
      <w:proofErr w:type="gramStart"/>
      <w:r w:rsidR="00D06339" w:rsidRPr="00D06339">
        <w:rPr>
          <w:rFonts w:ascii="Times New Roman" w:hAnsi="Times New Roman" w:cs="Times New Roman"/>
          <w:sz w:val="28"/>
          <w:szCs w:val="28"/>
        </w:rPr>
        <w:t>в место первого прокола</w:t>
      </w:r>
      <w:proofErr w:type="gramEnd"/>
      <w:r w:rsidR="00D06339" w:rsidRPr="00D06339">
        <w:rPr>
          <w:rFonts w:ascii="Times New Roman" w:hAnsi="Times New Roman" w:cs="Times New Roman"/>
          <w:sz w:val="28"/>
          <w:szCs w:val="28"/>
        </w:rPr>
        <w:t>. Выведите 5 мм ниже первой петли (петля из нитки при этом должна находиться под иглой).</w:t>
      </w:r>
    </w:p>
    <w:p w:rsidR="00CE5BFD" w:rsidRPr="00D06339" w:rsidRDefault="00CE5BFD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6339">
        <w:rPr>
          <w:rFonts w:ascii="Times New Roman" w:hAnsi="Times New Roman" w:cs="Times New Roman"/>
          <w:bCs/>
          <w:iCs/>
          <w:sz w:val="28"/>
          <w:szCs w:val="28"/>
        </w:rPr>
        <w:t>Выставка работ учащихся</w:t>
      </w:r>
      <w:r w:rsidRPr="00D063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E5BFD" w:rsidRPr="00D06339" w:rsidRDefault="00CE5BFD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bCs/>
          <w:sz w:val="28"/>
          <w:szCs w:val="28"/>
        </w:rPr>
        <w:t>Итог</w:t>
      </w:r>
    </w:p>
    <w:p w:rsidR="00CE5BFD" w:rsidRPr="00D06339" w:rsidRDefault="00CE5BFD" w:rsidP="00F94F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6339">
        <w:rPr>
          <w:rFonts w:ascii="Times New Roman" w:eastAsia="Times New Roman" w:hAnsi="Times New Roman" w:cs="Times New Roman"/>
          <w:sz w:val="28"/>
          <w:szCs w:val="28"/>
        </w:rPr>
        <w:t>-Что нового вы сегодня узнали? Чему научились? Чем захотелось поделиться с друзьями и родителями?</w:t>
      </w:r>
    </w:p>
    <w:p w:rsidR="00CE5BFD" w:rsidRPr="00D06339" w:rsidRDefault="00CE5BF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D06339">
        <w:rPr>
          <w:rFonts w:ascii="Times New Roman" w:hAnsi="Times New Roman" w:cs="Times New Roman"/>
          <w:sz w:val="28"/>
          <w:szCs w:val="28"/>
        </w:rPr>
        <w:t xml:space="preserve"> </w:t>
      </w:r>
      <w:r w:rsidRPr="00D06339">
        <w:rPr>
          <w:rFonts w:ascii="Times New Roman" w:hAnsi="Times New Roman" w:cs="Times New Roman"/>
          <w:bCs/>
          <w:iCs/>
          <w:sz w:val="28"/>
          <w:szCs w:val="28"/>
        </w:rPr>
        <w:t>Сегодня мы с вами узнали частичку нашей истории, приоткрыли тайну узоров старинных вышивок, познакомились с праздничной одеждой, которую носили наши прапрабабушки и прапрадедушки. И мы с вами сделали вывод, что наши предки умели создавать и носить Красоту, как отражение своей духовной силы и окружающего мира.</w:t>
      </w:r>
    </w:p>
    <w:p w:rsidR="00CE5BFD" w:rsidRPr="00D06339" w:rsidRDefault="00CE5BF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06339">
        <w:rPr>
          <w:rFonts w:ascii="Times New Roman" w:hAnsi="Times New Roman" w:cs="Times New Roman"/>
          <w:bCs/>
          <w:iCs/>
          <w:sz w:val="28"/>
          <w:szCs w:val="28"/>
        </w:rPr>
        <w:t>Урок окончен. Всем большое спасибо</w:t>
      </w:r>
    </w:p>
    <w:p w:rsidR="00D610AF" w:rsidRPr="00D06339" w:rsidRDefault="00D610AF" w:rsidP="00D610AF">
      <w:pPr>
        <w:pStyle w:val="a4"/>
        <w:rPr>
          <w:color w:val="00B050"/>
        </w:rPr>
      </w:pPr>
    </w:p>
    <w:p w:rsidR="00CE5BFD" w:rsidRDefault="00CE5BF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B48FC" w:rsidRDefault="00AB48FC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AB48FC" w:rsidRPr="00D06339" w:rsidRDefault="00AB48FC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064"/>
        <w:gridCol w:w="1980"/>
        <w:gridCol w:w="294"/>
        <w:gridCol w:w="2655"/>
        <w:gridCol w:w="2600"/>
      </w:tblGrid>
      <w:tr w:rsidR="00D06339" w:rsidRPr="00D06339" w:rsidTr="00D93B3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Символ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Символ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Значение</w:t>
            </w:r>
          </w:p>
        </w:tc>
      </w:tr>
      <w:tr w:rsidR="00D06339" w:rsidRPr="00D06339" w:rsidTr="00D93B3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2925" cy="542925"/>
                  <wp:effectExtent l="19050" t="0" r="9525" b="0"/>
                  <wp:docPr id="138" name="Рисунок 2" descr="http://festival.1september.ru/articles/575295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festival.1september.ru/articles/575295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Росток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19125" cy="619125"/>
                  <wp:effectExtent l="19050" t="0" r="9525" b="0"/>
                  <wp:docPr id="139" name="Рисунок 5" descr="http://festival.1september.ru/articles/575295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festival.1september.ru/articles/575295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1025" cy="581025"/>
                  <wp:effectExtent l="19050" t="0" r="9525" b="0"/>
                  <wp:docPr id="140" name="Рисунок 3" descr="http://festival.1september.ru/articles/575295/img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festival.1september.ru/articles/575295/im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1025" cy="581025"/>
                  <wp:effectExtent l="19050" t="0" r="9525" b="0"/>
                  <wp:docPr id="141" name="Рисунок 4" descr="http://festival.1september.ru/articles/575295/img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festival.1september.ru/articles/575295/img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33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Солнце</w:t>
            </w:r>
          </w:p>
        </w:tc>
      </w:tr>
      <w:tr w:rsidR="00D06339" w:rsidRPr="00D06339" w:rsidTr="00D93B3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1025" cy="581025"/>
                  <wp:effectExtent l="19050" t="0" r="9525" b="0"/>
                  <wp:docPr id="142" name="Рисунок 6" descr="http://festival.1september.ru/articles/575295/img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festival.1september.ru/articles/575295/img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1025" cy="581025"/>
                  <wp:effectExtent l="19050" t="0" r="9525" b="0"/>
                  <wp:docPr id="143" name="Рисунок 7" descr="http://festival.1september.ru/articles/575295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festival.1september.ru/articles/575295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Мир,</w:t>
            </w: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 xml:space="preserve">Белый Свет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CE5BF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</w:t>
            </w:r>
            <w:r w:rsidR="00FB786D"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0100" cy="542925"/>
                  <wp:effectExtent l="19050" t="0" r="0" b="0"/>
                  <wp:docPr id="144" name="Рисунок 8" descr="http://festival.1september.ru/articles/575295/img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festival.1september.ru/articles/575295/img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"Замкнутый огонь" </w:t>
            </w:r>
          </w:p>
        </w:tc>
      </w:tr>
      <w:tr w:rsidR="00D06339" w:rsidRPr="00D06339" w:rsidTr="00D93B3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542925"/>
                  <wp:effectExtent l="19050" t="0" r="9525" b="0"/>
                  <wp:docPr id="145" name="Рисунок 9" descr="http://festival.1september.ru/articles/575295/img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festival.1september.ru/articles/575295/img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Земля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CE5BF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  <w:r w:rsidR="00FB786D"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0125" cy="542925"/>
                  <wp:effectExtent l="19050" t="0" r="9525" b="0"/>
                  <wp:docPr id="146" name="Рисунок 10" descr="http://festival.1september.ru/articles/575295/img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festival.1september.ru/articles/575295/img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Земля, раскрытая Весной </w:t>
            </w:r>
          </w:p>
        </w:tc>
      </w:tr>
      <w:tr w:rsidR="00D06339" w:rsidRPr="00D06339" w:rsidTr="00D93B3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542925"/>
                  <wp:effectExtent l="19050" t="0" r="9525" b="0"/>
                  <wp:docPr id="147" name="Рисунок 11" descr="http://festival.1september.ru/articles/575295/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festival.1september.ru/articles/575295/img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Поле вспаханное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CE5BF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  <w:r w:rsidR="00FB786D"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542925"/>
                  <wp:effectExtent l="19050" t="0" r="9525" b="0"/>
                  <wp:docPr id="148" name="Рисунок 12" descr="http://festival.1september.ru/articles/575295/img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festival.1september.ru/articles/575295/img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Поле засеянное </w:t>
            </w:r>
          </w:p>
        </w:tc>
      </w:tr>
      <w:tr w:rsidR="00D06339" w:rsidRPr="00D06339" w:rsidTr="00D93B3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CE5BF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B786D"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14375" cy="542925"/>
                  <wp:effectExtent l="19050" t="0" r="9525" b="0"/>
                  <wp:docPr id="149" name="Рисунок 13" descr="http://festival.1september.ru/articles/575295/img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festival.1september.ru/articles/575295/img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Берегиня</w:t>
            </w:r>
            <w:proofErr w:type="spellEnd"/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CE5BF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</w:t>
            </w:r>
            <w:r w:rsidR="00FB786D"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2925" cy="542925"/>
                  <wp:effectExtent l="19050" t="0" r="9525" b="0"/>
                  <wp:docPr id="150" name="Рисунок 14" descr="http://festival.1september.ru/articles/575295/img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festival.1september.ru/articles/575295/img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Древо Жизни</w:t>
            </w:r>
          </w:p>
        </w:tc>
      </w:tr>
      <w:tr w:rsidR="00D06339" w:rsidRPr="00D06339" w:rsidTr="00D93B38">
        <w:trPr>
          <w:tblCellSpacing w:w="7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CE5BF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B786D"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7700" cy="590550"/>
                  <wp:effectExtent l="19050" t="0" r="0" b="0"/>
                  <wp:docPr id="151" name="Рисунок 15" descr="http://festival.1september.ru/articles/575295/img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festival.1september.ru/articles/575295/img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Вода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CE5BF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</w:t>
            </w:r>
            <w:r w:rsidR="00FB786D" w:rsidRPr="00D0633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7700" cy="590550"/>
                  <wp:effectExtent l="19050" t="0" r="0" b="0"/>
                  <wp:docPr id="152" name="Рисунок 16" descr="http://festival.1september.ru/articles/575295/img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festival.1september.ru/articles/575295/img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786D" w:rsidRPr="00D06339" w:rsidRDefault="00FB786D" w:rsidP="00F94F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339">
              <w:rPr>
                <w:rFonts w:ascii="Times New Roman" w:hAnsi="Times New Roman" w:cs="Times New Roman"/>
                <w:bCs/>
                <w:sz w:val="28"/>
                <w:szCs w:val="28"/>
              </w:rPr>
              <w:t>Вода</w:t>
            </w:r>
          </w:p>
        </w:tc>
      </w:tr>
    </w:tbl>
    <w:p w:rsidR="00FB786D" w:rsidRPr="00D06339" w:rsidRDefault="00FB786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B786D" w:rsidRPr="00D06339" w:rsidRDefault="00FB786D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386A" w:rsidRPr="00D06339" w:rsidRDefault="0059386A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386A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06339"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-262890</wp:posOffset>
            </wp:positionV>
            <wp:extent cx="2491105" cy="1447800"/>
            <wp:effectExtent l="19050" t="0" r="4445" b="0"/>
            <wp:wrapSquare wrapText="bothSides"/>
            <wp:docPr id="219" name="Рисунок 25" descr="Копия Копия IMG_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пия Копия IMG_418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098" w:rsidRPr="00D06339" w:rsidRDefault="004E5314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06339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>
            <wp:extent cx="4286250" cy="742950"/>
            <wp:effectExtent l="19050" t="0" r="0" b="0"/>
            <wp:docPr id="282" name="Рисунок 88" descr="D:\институт\к диплому\art006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институт\к диплому\art006p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b="7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98" w:rsidRPr="00D06339" w:rsidRDefault="004E5314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06339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219575" cy="1276350"/>
            <wp:effectExtent l="19050" t="0" r="9525" b="0"/>
            <wp:docPr id="285" name="Рисунок 89" descr="D:\институт\к диплому\art006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институт\к диплому\art006p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1556" t="41538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98" w:rsidRPr="00D06339" w:rsidRDefault="004E5314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06339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2823210</wp:posOffset>
            </wp:positionV>
            <wp:extent cx="3648075" cy="2571750"/>
            <wp:effectExtent l="19050" t="0" r="9525" b="0"/>
            <wp:wrapSquare wrapText="bothSides"/>
            <wp:docPr id="218" name="Рисунок 26" descr="IMG_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415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4E5314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06339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1786890</wp:posOffset>
            </wp:positionH>
            <wp:positionV relativeFrom="margin">
              <wp:posOffset>5928360</wp:posOffset>
            </wp:positionV>
            <wp:extent cx="4010025" cy="2905125"/>
            <wp:effectExtent l="19050" t="0" r="9525" b="0"/>
            <wp:wrapSquare wrapText="bothSides"/>
            <wp:docPr id="221" name="Рисунок 27" descr="IMG_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415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386A" w:rsidRPr="00D06339" w:rsidRDefault="0059386A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386A" w:rsidRPr="00D06339" w:rsidRDefault="0059386A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386A" w:rsidRPr="00D06339" w:rsidRDefault="0059386A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386A" w:rsidRPr="00D06339" w:rsidRDefault="0059386A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386A" w:rsidRPr="00D06339" w:rsidRDefault="0059386A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386A" w:rsidRPr="00D06339" w:rsidRDefault="0059386A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4E5314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06339">
        <w:rPr>
          <w:rFonts w:ascii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5940425" cy="4538485"/>
            <wp:effectExtent l="19050" t="0" r="3175" b="0"/>
            <wp:docPr id="286" name="Рисунок 90" descr="D:\институт\к диплому\Новая папка (3)\y_2c155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институт\к диплому\Новая папка (3)\y_2c1556fe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4490" r="15339" b="1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610AF" w:rsidRPr="00D06339" w:rsidRDefault="00D610AF" w:rsidP="00D610AF">
      <w:pPr>
        <w:pStyle w:val="a4"/>
        <w:rPr>
          <w:rStyle w:val="a6"/>
          <w:b/>
          <w:bCs/>
        </w:rPr>
      </w:pPr>
    </w:p>
    <w:p w:rsidR="00D610AF" w:rsidRPr="00D06339" w:rsidRDefault="00D610AF" w:rsidP="00D610AF">
      <w:pPr>
        <w:pStyle w:val="a4"/>
        <w:rPr>
          <w:rStyle w:val="a6"/>
          <w:b/>
          <w:bCs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AB48FC" w:rsidRPr="00D06339" w:rsidRDefault="00AB48FC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2A7098" w:rsidRPr="00D06339" w:rsidRDefault="002A7098" w:rsidP="00F94F47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ED1A6E" w:rsidRPr="00D06339" w:rsidRDefault="00ED1A6E" w:rsidP="00F94F4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4F47" w:rsidRPr="00D06339" w:rsidRDefault="00F94F47" w:rsidP="00F94F47">
      <w:pPr>
        <w:pStyle w:val="2"/>
        <w:keepNext/>
        <w:ind w:left="0" w:firstLine="0"/>
        <w:rPr>
          <w:iCs/>
          <w:sz w:val="28"/>
          <w:szCs w:val="28"/>
        </w:rPr>
      </w:pPr>
      <w:r w:rsidRPr="00D06339">
        <w:rPr>
          <w:iCs/>
          <w:sz w:val="28"/>
          <w:szCs w:val="28"/>
        </w:rPr>
        <w:lastRenderedPageBreak/>
        <w:t>Список проанализированной литературы.</w:t>
      </w:r>
    </w:p>
    <w:p w:rsidR="00ED1A6E" w:rsidRPr="00D06339" w:rsidRDefault="009C6203" w:rsidP="00F94F47">
      <w:pPr>
        <w:pStyle w:val="2"/>
        <w:keepNext/>
        <w:ind w:left="0" w:firstLine="0"/>
        <w:rPr>
          <w:iCs/>
          <w:sz w:val="28"/>
          <w:szCs w:val="28"/>
        </w:rPr>
      </w:pPr>
      <w:r w:rsidRPr="00D06339">
        <w:rPr>
          <w:iCs/>
          <w:sz w:val="28"/>
          <w:szCs w:val="28"/>
        </w:rPr>
        <w:t xml:space="preserve">1. </w:t>
      </w:r>
      <w:r w:rsidR="00ED1A6E" w:rsidRPr="00D06339">
        <w:rPr>
          <w:iCs/>
          <w:sz w:val="28"/>
          <w:szCs w:val="28"/>
        </w:rPr>
        <w:t xml:space="preserve">Аникин В.П. </w:t>
      </w:r>
      <w:r w:rsidR="00ED1A6E" w:rsidRPr="00D06339">
        <w:rPr>
          <w:sz w:val="28"/>
          <w:szCs w:val="28"/>
        </w:rPr>
        <w:t>Теория фольклора. - М., 1996.</w:t>
      </w:r>
    </w:p>
    <w:p w:rsidR="00ED1A6E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2.</w:t>
      </w:r>
      <w:r w:rsidR="00ED1A6E" w:rsidRPr="00D06339">
        <w:rPr>
          <w:iCs/>
          <w:sz w:val="28"/>
          <w:szCs w:val="28"/>
        </w:rPr>
        <w:t xml:space="preserve">Арутюнов С.А. </w:t>
      </w:r>
      <w:r w:rsidR="00ED1A6E" w:rsidRPr="00D06339">
        <w:rPr>
          <w:sz w:val="28"/>
          <w:szCs w:val="28"/>
        </w:rPr>
        <w:t>Обычай, ритуал, традиция // Сов</w:t>
      </w:r>
      <w:proofErr w:type="gramStart"/>
      <w:r w:rsidR="00ED1A6E" w:rsidRPr="00D06339">
        <w:rPr>
          <w:sz w:val="28"/>
          <w:szCs w:val="28"/>
        </w:rPr>
        <w:t>.</w:t>
      </w:r>
      <w:proofErr w:type="gramEnd"/>
      <w:r w:rsidR="00ED1A6E" w:rsidRPr="00D06339">
        <w:rPr>
          <w:sz w:val="28"/>
          <w:szCs w:val="28"/>
        </w:rPr>
        <w:t xml:space="preserve"> </w:t>
      </w:r>
      <w:proofErr w:type="gramStart"/>
      <w:r w:rsidR="00ED1A6E" w:rsidRPr="00D06339">
        <w:rPr>
          <w:sz w:val="28"/>
          <w:szCs w:val="28"/>
        </w:rPr>
        <w:t>э</w:t>
      </w:r>
      <w:proofErr w:type="gramEnd"/>
      <w:r w:rsidR="00ED1A6E" w:rsidRPr="00D06339">
        <w:rPr>
          <w:sz w:val="28"/>
          <w:szCs w:val="28"/>
        </w:rPr>
        <w:t>тнография. - 1981. - № 2. - С. 98.</w:t>
      </w:r>
    </w:p>
    <w:p w:rsidR="00ED1A6E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3.</w:t>
      </w:r>
      <w:r w:rsidR="00ED1A6E" w:rsidRPr="00D06339">
        <w:rPr>
          <w:iCs/>
          <w:sz w:val="28"/>
          <w:szCs w:val="28"/>
        </w:rPr>
        <w:t xml:space="preserve">Байбурин А.К. </w:t>
      </w:r>
      <w:r w:rsidR="00ED1A6E" w:rsidRPr="00D06339">
        <w:rPr>
          <w:sz w:val="28"/>
          <w:szCs w:val="28"/>
        </w:rPr>
        <w:t>О жизни вещей в народной культуре // Живая старина. - 1996. - № 3. - С. 2.</w:t>
      </w:r>
    </w:p>
    <w:p w:rsidR="00ED1A6E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4.</w:t>
      </w:r>
      <w:r w:rsidR="00ED1A6E" w:rsidRPr="00D06339">
        <w:rPr>
          <w:iCs/>
          <w:sz w:val="28"/>
          <w:szCs w:val="28"/>
        </w:rPr>
        <w:t xml:space="preserve">Бахтина В.П. </w:t>
      </w:r>
      <w:r w:rsidR="00ED1A6E" w:rsidRPr="00D06339">
        <w:rPr>
          <w:sz w:val="28"/>
          <w:szCs w:val="28"/>
        </w:rPr>
        <w:t>Русский фольклор в современном мире. - М., 1991.</w:t>
      </w:r>
    </w:p>
    <w:p w:rsidR="009F0BFB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5.</w:t>
      </w:r>
      <w:r w:rsidR="009F0BFB" w:rsidRPr="00D06339">
        <w:rPr>
          <w:rFonts w:ascii="Times New Roman" w:hAnsi="Times New Roman" w:cs="Times New Roman"/>
          <w:sz w:val="28"/>
          <w:szCs w:val="28"/>
        </w:rPr>
        <w:t xml:space="preserve">Блохина И.В. Всемирная история костюма, моды и стиля. – Минск: </w:t>
      </w:r>
      <w:proofErr w:type="spellStart"/>
      <w:r w:rsidR="009F0BFB" w:rsidRPr="00D06339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="009F0BFB" w:rsidRPr="00D06339">
        <w:rPr>
          <w:rFonts w:ascii="Times New Roman" w:hAnsi="Times New Roman" w:cs="Times New Roman"/>
          <w:sz w:val="28"/>
          <w:szCs w:val="28"/>
        </w:rPr>
        <w:t>, 2007. – 400с.</w:t>
      </w:r>
    </w:p>
    <w:p w:rsidR="00ED1A6E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6.</w:t>
      </w:r>
      <w:r w:rsidR="00ED1A6E" w:rsidRPr="00D06339">
        <w:rPr>
          <w:iCs/>
          <w:sz w:val="28"/>
          <w:szCs w:val="28"/>
        </w:rPr>
        <w:t xml:space="preserve">Богатырев П.Г. </w:t>
      </w:r>
      <w:r w:rsidR="00ED1A6E" w:rsidRPr="00D06339">
        <w:rPr>
          <w:sz w:val="28"/>
          <w:szCs w:val="28"/>
        </w:rPr>
        <w:t>Вопросы теории народного искусства. - М., 1971. - С. 372.</w:t>
      </w:r>
    </w:p>
    <w:p w:rsidR="00311449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7.</w:t>
      </w:r>
      <w:r w:rsidR="00311449" w:rsidRPr="00D06339">
        <w:rPr>
          <w:iCs/>
          <w:sz w:val="28"/>
          <w:szCs w:val="28"/>
        </w:rPr>
        <w:t xml:space="preserve">Богатырев П.Г. </w:t>
      </w:r>
      <w:r w:rsidR="00311449" w:rsidRPr="00D06339">
        <w:rPr>
          <w:sz w:val="28"/>
          <w:szCs w:val="28"/>
        </w:rPr>
        <w:t>Фольклор как особая форма творчества // Вопросы теории народного искусства. - М., 1971.</w:t>
      </w:r>
    </w:p>
    <w:p w:rsidR="00ED1A6E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8.</w:t>
      </w:r>
      <w:r w:rsidR="00ED1A6E" w:rsidRPr="00D06339">
        <w:rPr>
          <w:rFonts w:ascii="Times New Roman" w:hAnsi="Times New Roman" w:cs="Times New Roman"/>
          <w:sz w:val="28"/>
          <w:szCs w:val="28"/>
        </w:rPr>
        <w:t>Буфеева И. Логика кроя: взгляд изнутри  // Народное творчество. – 2001. – № 1. – С. 35–36.</w:t>
      </w:r>
    </w:p>
    <w:p w:rsidR="00311449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9.</w:t>
      </w:r>
      <w:r w:rsidR="00311449" w:rsidRPr="00D06339">
        <w:rPr>
          <w:rFonts w:ascii="Times New Roman" w:hAnsi="Times New Roman" w:cs="Times New Roman"/>
          <w:sz w:val="28"/>
          <w:szCs w:val="28"/>
        </w:rPr>
        <w:t>Буфеева И. И взмахнула рукавом. Женская рубаха Московской губернии  // Народное творчество. – 2002. – № 3. – С. 36–38.</w:t>
      </w:r>
    </w:p>
    <w:p w:rsidR="00ED1A6E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10.</w:t>
      </w:r>
      <w:r w:rsidR="00ED1A6E" w:rsidRPr="00D06339">
        <w:rPr>
          <w:iCs/>
          <w:sz w:val="28"/>
          <w:szCs w:val="28"/>
        </w:rPr>
        <w:t xml:space="preserve">Василенко В.М. </w:t>
      </w:r>
      <w:r w:rsidR="00ED1A6E" w:rsidRPr="00D06339">
        <w:rPr>
          <w:sz w:val="28"/>
          <w:szCs w:val="28"/>
        </w:rPr>
        <w:t>Народное искусство: Избранные труды о народном творчестве Х-ХХ вв. - М., 1974. - С. 122.</w:t>
      </w:r>
    </w:p>
    <w:p w:rsidR="00ED1A6E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11.</w:t>
      </w:r>
      <w:r w:rsidR="00ED1A6E" w:rsidRPr="00D06339">
        <w:rPr>
          <w:iCs/>
          <w:sz w:val="28"/>
          <w:szCs w:val="28"/>
        </w:rPr>
        <w:t xml:space="preserve">Василенко В.М. </w:t>
      </w:r>
      <w:r w:rsidR="00ED1A6E" w:rsidRPr="00D06339">
        <w:rPr>
          <w:sz w:val="28"/>
          <w:szCs w:val="28"/>
        </w:rPr>
        <w:t xml:space="preserve">Русское народное искусство VI11-XIX вв.: (Художественная культура русской деревни): </w:t>
      </w:r>
      <w:proofErr w:type="spellStart"/>
      <w:r w:rsidR="00ED1A6E" w:rsidRPr="00D06339">
        <w:rPr>
          <w:sz w:val="28"/>
          <w:szCs w:val="28"/>
        </w:rPr>
        <w:t>Автореф</w:t>
      </w:r>
      <w:proofErr w:type="spellEnd"/>
      <w:r w:rsidR="00ED1A6E" w:rsidRPr="00D06339">
        <w:rPr>
          <w:sz w:val="28"/>
          <w:szCs w:val="28"/>
        </w:rPr>
        <w:t xml:space="preserve">. </w:t>
      </w:r>
      <w:proofErr w:type="spellStart"/>
      <w:r w:rsidR="00ED1A6E" w:rsidRPr="00D06339">
        <w:rPr>
          <w:sz w:val="28"/>
          <w:szCs w:val="28"/>
        </w:rPr>
        <w:t>дис</w:t>
      </w:r>
      <w:proofErr w:type="spellEnd"/>
      <w:r w:rsidR="00ED1A6E" w:rsidRPr="00D06339">
        <w:rPr>
          <w:sz w:val="28"/>
          <w:szCs w:val="28"/>
        </w:rPr>
        <w:t>. ... д-ра искусствоведения. - М., 1970.</w:t>
      </w:r>
    </w:p>
    <w:p w:rsidR="00ED1A6E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12.</w:t>
      </w:r>
      <w:r w:rsidR="00ED1A6E" w:rsidRPr="00D06339">
        <w:rPr>
          <w:iCs/>
          <w:sz w:val="28"/>
          <w:szCs w:val="28"/>
        </w:rPr>
        <w:t xml:space="preserve">Воронов B.C. </w:t>
      </w:r>
      <w:r w:rsidR="00ED1A6E" w:rsidRPr="00D06339">
        <w:rPr>
          <w:sz w:val="28"/>
          <w:szCs w:val="28"/>
        </w:rPr>
        <w:t>О крестьянском искусстве. - М., 1977. - С. 150.</w:t>
      </w:r>
    </w:p>
    <w:p w:rsidR="00311449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13.</w:t>
      </w:r>
      <w:r w:rsidR="00311449" w:rsidRPr="00D06339">
        <w:rPr>
          <w:iCs/>
          <w:sz w:val="28"/>
          <w:szCs w:val="28"/>
        </w:rPr>
        <w:t xml:space="preserve">Гусев В.Е. </w:t>
      </w:r>
      <w:r w:rsidR="00311449" w:rsidRPr="00D06339">
        <w:rPr>
          <w:sz w:val="28"/>
          <w:szCs w:val="28"/>
        </w:rPr>
        <w:t>Русская народная художественная культура: Теоретические очерки. - СПб, 1993.</w:t>
      </w:r>
    </w:p>
    <w:p w:rsidR="009F0BFB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sz w:val="28"/>
          <w:szCs w:val="28"/>
        </w:rPr>
        <w:t>14.</w:t>
      </w:r>
      <w:r w:rsidR="009F0BFB" w:rsidRPr="00D06339">
        <w:rPr>
          <w:sz w:val="28"/>
          <w:szCs w:val="28"/>
        </w:rPr>
        <w:t xml:space="preserve">Дедешина М. Красная вышивка </w:t>
      </w:r>
      <w:proofErr w:type="spellStart"/>
      <w:r w:rsidR="009F0BFB" w:rsidRPr="00D06339">
        <w:rPr>
          <w:sz w:val="28"/>
          <w:szCs w:val="28"/>
        </w:rPr>
        <w:t>Каргополья</w:t>
      </w:r>
      <w:proofErr w:type="spellEnd"/>
      <w:r w:rsidR="009F0BFB" w:rsidRPr="00D06339">
        <w:rPr>
          <w:sz w:val="28"/>
          <w:szCs w:val="28"/>
        </w:rPr>
        <w:t xml:space="preserve"> // Пятница, 2002. [Электронный ресурс]. URL: </w:t>
      </w:r>
      <w:hyperlink r:id="rId91" w:history="1">
        <w:r w:rsidR="009F0BFB" w:rsidRPr="00D06339">
          <w:rPr>
            <w:rStyle w:val="a3"/>
            <w:sz w:val="28"/>
            <w:szCs w:val="28"/>
          </w:rPr>
          <w:t>http://www.paraskeva.ru/kargopol.htm</w:t>
        </w:r>
      </w:hyperlink>
      <w:r w:rsidR="009F0BFB" w:rsidRPr="00D06339">
        <w:rPr>
          <w:sz w:val="28"/>
          <w:szCs w:val="28"/>
        </w:rPr>
        <w:t xml:space="preserve"> (дата обращения: 10.01.2012)</w:t>
      </w:r>
    </w:p>
    <w:p w:rsidR="009F0BFB" w:rsidRPr="00D06339" w:rsidRDefault="009F0BFB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sz w:val="28"/>
          <w:szCs w:val="28"/>
        </w:rPr>
        <w:t xml:space="preserve"> </w:t>
      </w:r>
      <w:r w:rsidR="009C6203" w:rsidRPr="00D06339">
        <w:rPr>
          <w:sz w:val="28"/>
          <w:szCs w:val="28"/>
        </w:rPr>
        <w:t>15.</w:t>
      </w:r>
      <w:r w:rsidRPr="00D06339">
        <w:rPr>
          <w:sz w:val="28"/>
          <w:szCs w:val="28"/>
        </w:rPr>
        <w:t xml:space="preserve">Дурасов Г.П.  </w:t>
      </w:r>
      <w:proofErr w:type="spellStart"/>
      <w:r w:rsidRPr="00D06339">
        <w:rPr>
          <w:sz w:val="28"/>
          <w:szCs w:val="28"/>
        </w:rPr>
        <w:t>Каргополье</w:t>
      </w:r>
      <w:proofErr w:type="spellEnd"/>
      <w:r w:rsidRPr="00D06339">
        <w:rPr>
          <w:sz w:val="28"/>
          <w:szCs w:val="28"/>
        </w:rPr>
        <w:t xml:space="preserve">. Художественные сокровища//Альбом. – Советская Россия, 1984 г.  </w:t>
      </w:r>
    </w:p>
    <w:p w:rsidR="009F0BFB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16.</w:t>
      </w:r>
      <w:r w:rsidR="009F0BFB" w:rsidRPr="00D06339">
        <w:rPr>
          <w:rFonts w:ascii="Times New Roman" w:hAnsi="Times New Roman" w:cs="Times New Roman"/>
          <w:sz w:val="28"/>
          <w:szCs w:val="28"/>
        </w:rPr>
        <w:t>Дурасов Г. Узоры русской вышивки // Юный художник. – 1985. – № 3. – С. 24–27.</w:t>
      </w:r>
    </w:p>
    <w:p w:rsidR="00ED1A6E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17.</w:t>
      </w:r>
      <w:r w:rsidR="00ED1A6E" w:rsidRPr="00D06339">
        <w:rPr>
          <w:rFonts w:ascii="Times New Roman" w:hAnsi="Times New Roman" w:cs="Times New Roman"/>
          <w:sz w:val="28"/>
          <w:szCs w:val="28"/>
        </w:rPr>
        <w:t xml:space="preserve">Ефимова Л.В., </w:t>
      </w:r>
      <w:proofErr w:type="spellStart"/>
      <w:r w:rsidR="00ED1A6E" w:rsidRPr="00D06339">
        <w:rPr>
          <w:rFonts w:ascii="Times New Roman" w:hAnsi="Times New Roman" w:cs="Times New Roman"/>
          <w:sz w:val="28"/>
          <w:szCs w:val="28"/>
        </w:rPr>
        <w:t>Белогорская</w:t>
      </w:r>
      <w:proofErr w:type="spellEnd"/>
      <w:r w:rsidR="00ED1A6E" w:rsidRPr="00D06339">
        <w:rPr>
          <w:rFonts w:ascii="Times New Roman" w:hAnsi="Times New Roman" w:cs="Times New Roman"/>
          <w:sz w:val="28"/>
          <w:szCs w:val="28"/>
        </w:rPr>
        <w:t xml:space="preserve"> Р.М. Русская вышивка и кружево. Собрание Государственного Исторического музея. – М.: Изобразительное искусство, 1982. – 270с.</w:t>
      </w:r>
    </w:p>
    <w:p w:rsidR="009F0BFB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18.</w:t>
      </w:r>
      <w:r w:rsidR="009F0BFB" w:rsidRPr="00D06339">
        <w:rPr>
          <w:rFonts w:ascii="Times New Roman" w:hAnsi="Times New Roman" w:cs="Times New Roman"/>
          <w:sz w:val="28"/>
          <w:szCs w:val="28"/>
        </w:rPr>
        <w:t xml:space="preserve">Ефимова Л.В. – Издательство: Советская Россия, 1989. – 314с. </w:t>
      </w:r>
    </w:p>
    <w:p w:rsidR="00ED1A6E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19.</w:t>
      </w:r>
      <w:r w:rsidR="00ED1A6E" w:rsidRPr="00D06339">
        <w:rPr>
          <w:rFonts w:ascii="Times New Roman" w:hAnsi="Times New Roman" w:cs="Times New Roman"/>
          <w:sz w:val="28"/>
          <w:szCs w:val="28"/>
        </w:rPr>
        <w:t>Жарникова С.В. Обрядовые функции северорусского женского народного костюма: методические рекомендации для руководителей фольклорных коллективов. – Вологда, 1991. – 42с.</w:t>
      </w:r>
    </w:p>
    <w:p w:rsidR="00ED1A6E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20.</w:t>
      </w:r>
      <w:r w:rsidR="00ED1A6E" w:rsidRPr="00D06339">
        <w:rPr>
          <w:rFonts w:ascii="Times New Roman" w:hAnsi="Times New Roman" w:cs="Times New Roman"/>
          <w:sz w:val="28"/>
          <w:szCs w:val="28"/>
        </w:rPr>
        <w:t>Исенко С.П. Русский народный костюм и его сценическое воплощение: учебное пособие. – М.: Изд-во МГУ культуры, 1999. – 144с.</w:t>
      </w:r>
    </w:p>
    <w:p w:rsidR="00ED1A6E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21.</w:t>
      </w:r>
      <w:r w:rsidR="00ED1A6E" w:rsidRPr="00D06339">
        <w:rPr>
          <w:rFonts w:ascii="Times New Roman" w:hAnsi="Times New Roman" w:cs="Times New Roman"/>
          <w:sz w:val="28"/>
          <w:szCs w:val="28"/>
        </w:rPr>
        <w:t>Исенко С.П. Крестьянские рубахи // Народное творчество. – 1990. – № 3. – С. 27–31.</w:t>
      </w:r>
    </w:p>
    <w:p w:rsidR="00311449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22.</w:t>
      </w:r>
      <w:r w:rsidR="00311449" w:rsidRPr="00D06339">
        <w:rPr>
          <w:iCs/>
          <w:sz w:val="28"/>
          <w:szCs w:val="28"/>
        </w:rPr>
        <w:t xml:space="preserve">Каган М.С. </w:t>
      </w:r>
      <w:r w:rsidR="00311449" w:rsidRPr="00D06339">
        <w:rPr>
          <w:sz w:val="28"/>
          <w:szCs w:val="28"/>
        </w:rPr>
        <w:t>Философия культуры. - СПб</w:t>
      </w:r>
      <w:proofErr w:type="gramStart"/>
      <w:r w:rsidR="00311449" w:rsidRPr="00D06339">
        <w:rPr>
          <w:sz w:val="28"/>
          <w:szCs w:val="28"/>
        </w:rPr>
        <w:t xml:space="preserve">., </w:t>
      </w:r>
      <w:proofErr w:type="gramEnd"/>
      <w:r w:rsidR="00311449" w:rsidRPr="00D06339">
        <w:rPr>
          <w:sz w:val="28"/>
          <w:szCs w:val="28"/>
        </w:rPr>
        <w:t>1996.</w:t>
      </w:r>
    </w:p>
    <w:p w:rsidR="00311449" w:rsidRPr="00D06339" w:rsidRDefault="009C6203" w:rsidP="00F94F47">
      <w:pPr>
        <w:pStyle w:val="3"/>
        <w:keepNext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iCs/>
          <w:sz w:val="28"/>
          <w:szCs w:val="28"/>
        </w:rPr>
        <w:t>23.</w:t>
      </w:r>
      <w:r w:rsidR="00311449" w:rsidRPr="00D06339">
        <w:rPr>
          <w:rFonts w:ascii="Times New Roman" w:hAnsi="Times New Roman" w:cs="Times New Roman"/>
          <w:iCs/>
          <w:sz w:val="28"/>
          <w:szCs w:val="28"/>
        </w:rPr>
        <w:t xml:space="preserve"> Кругликова В.П., Демина Л. А. </w:t>
      </w:r>
      <w:r w:rsidR="00311449" w:rsidRPr="00D06339">
        <w:rPr>
          <w:rFonts w:ascii="Times New Roman" w:hAnsi="Times New Roman" w:cs="Times New Roman"/>
          <w:sz w:val="28"/>
          <w:szCs w:val="28"/>
        </w:rPr>
        <w:t xml:space="preserve">Эстетика и морфология предания // Фольклор Урала. </w:t>
      </w:r>
      <w:proofErr w:type="spellStart"/>
      <w:r w:rsidR="00311449" w:rsidRPr="00D0633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311449" w:rsidRPr="00D06339">
        <w:rPr>
          <w:rFonts w:ascii="Times New Roman" w:hAnsi="Times New Roman" w:cs="Times New Roman"/>
          <w:sz w:val="28"/>
          <w:szCs w:val="28"/>
        </w:rPr>
        <w:t>. 6: Фольклор городов и поселков. - Свердловск, 1982.</w:t>
      </w:r>
    </w:p>
    <w:p w:rsidR="00311449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lastRenderedPageBreak/>
        <w:t>24.</w:t>
      </w:r>
      <w:r w:rsidR="00311449" w:rsidRPr="00D06339">
        <w:rPr>
          <w:iCs/>
          <w:sz w:val="28"/>
          <w:szCs w:val="28"/>
        </w:rPr>
        <w:t xml:space="preserve">Мамонтова Н.Н. </w:t>
      </w:r>
      <w:r w:rsidR="00311449" w:rsidRPr="00D06339">
        <w:rPr>
          <w:sz w:val="28"/>
          <w:szCs w:val="28"/>
        </w:rPr>
        <w:t xml:space="preserve">Проблемы изучения традиционных форм культуры и понятие «народное искусство» //Научные чтения памяти В.М. Василенко: Сб. ст. - М., 1997. - </w:t>
      </w:r>
      <w:proofErr w:type="spellStart"/>
      <w:r w:rsidR="00311449" w:rsidRPr="00D06339">
        <w:rPr>
          <w:sz w:val="28"/>
          <w:szCs w:val="28"/>
        </w:rPr>
        <w:t>Вып</w:t>
      </w:r>
      <w:proofErr w:type="spellEnd"/>
      <w:r w:rsidR="00311449" w:rsidRPr="00D06339">
        <w:rPr>
          <w:sz w:val="28"/>
          <w:szCs w:val="28"/>
        </w:rPr>
        <w:t>. 1. - С. 23.</w:t>
      </w:r>
    </w:p>
    <w:p w:rsidR="009F0BFB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25.</w:t>
      </w:r>
      <w:r w:rsidR="009F0BFB" w:rsidRPr="00D06339">
        <w:rPr>
          <w:rFonts w:ascii="Times New Roman" w:hAnsi="Times New Roman" w:cs="Times New Roman"/>
          <w:sz w:val="28"/>
          <w:szCs w:val="28"/>
        </w:rPr>
        <w:t xml:space="preserve">Маслова Г.С. Народная одежда в </w:t>
      </w:r>
      <w:proofErr w:type="spellStart"/>
      <w:proofErr w:type="gramStart"/>
      <w:r w:rsidR="009F0BFB" w:rsidRPr="00D06339">
        <w:rPr>
          <w:rFonts w:ascii="Times New Roman" w:hAnsi="Times New Roman" w:cs="Times New Roman"/>
          <w:sz w:val="28"/>
          <w:szCs w:val="28"/>
        </w:rPr>
        <w:t>восточно-славянских</w:t>
      </w:r>
      <w:proofErr w:type="spellEnd"/>
      <w:proofErr w:type="gramEnd"/>
      <w:r w:rsidR="009F0BFB" w:rsidRPr="00D06339">
        <w:rPr>
          <w:rFonts w:ascii="Times New Roman" w:hAnsi="Times New Roman" w:cs="Times New Roman"/>
          <w:sz w:val="28"/>
          <w:szCs w:val="28"/>
        </w:rPr>
        <w:t xml:space="preserve"> традиционных обычаях и обрядах </w:t>
      </w:r>
      <w:r w:rsidR="009F0BFB" w:rsidRPr="00D0633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F0BFB" w:rsidRPr="00D06339">
        <w:rPr>
          <w:rFonts w:ascii="Times New Roman" w:hAnsi="Times New Roman" w:cs="Times New Roman"/>
          <w:sz w:val="28"/>
          <w:szCs w:val="28"/>
        </w:rPr>
        <w:t xml:space="preserve"> – начале  </w:t>
      </w:r>
      <w:r w:rsidR="009F0BFB" w:rsidRPr="00D0633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F0BFB" w:rsidRPr="00D06339">
        <w:rPr>
          <w:rFonts w:ascii="Times New Roman" w:hAnsi="Times New Roman" w:cs="Times New Roman"/>
          <w:sz w:val="28"/>
          <w:szCs w:val="28"/>
        </w:rPr>
        <w:t xml:space="preserve"> веков. – М.: Наука, 1984. – 216с.</w:t>
      </w:r>
    </w:p>
    <w:p w:rsidR="009F0BFB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26.</w:t>
      </w:r>
      <w:r w:rsidR="009F0BFB" w:rsidRPr="00D06339">
        <w:rPr>
          <w:rFonts w:ascii="Times New Roman" w:hAnsi="Times New Roman" w:cs="Times New Roman"/>
          <w:sz w:val="28"/>
          <w:szCs w:val="28"/>
        </w:rPr>
        <w:t>Мерцалова М.Н. Поэзия народного костюма. – М.: «Молодая гвардия», 1975. – 192с.</w:t>
      </w:r>
    </w:p>
    <w:p w:rsidR="00ED1A6E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27.</w:t>
      </w:r>
      <w:r w:rsidR="00ED1A6E" w:rsidRPr="00D06339">
        <w:rPr>
          <w:rFonts w:ascii="Times New Roman" w:hAnsi="Times New Roman" w:cs="Times New Roman"/>
          <w:sz w:val="28"/>
          <w:szCs w:val="28"/>
        </w:rPr>
        <w:t xml:space="preserve">Кислуха Л.Ф. Народный костюм Русского Севера XIX - начала XX века в собрании Государственного музейного объединения "Художественная культура Русского Севера" / Л. Ф. </w:t>
      </w:r>
      <w:proofErr w:type="spellStart"/>
      <w:r w:rsidR="00ED1A6E" w:rsidRPr="00D06339">
        <w:rPr>
          <w:rFonts w:ascii="Times New Roman" w:hAnsi="Times New Roman" w:cs="Times New Roman"/>
          <w:sz w:val="28"/>
          <w:szCs w:val="28"/>
        </w:rPr>
        <w:t>Кислуха</w:t>
      </w:r>
      <w:proofErr w:type="spellEnd"/>
      <w:r w:rsidR="00ED1A6E" w:rsidRPr="00D06339">
        <w:rPr>
          <w:rFonts w:ascii="Times New Roman" w:hAnsi="Times New Roman" w:cs="Times New Roman"/>
          <w:sz w:val="28"/>
          <w:szCs w:val="28"/>
        </w:rPr>
        <w:t>; ГУК "</w:t>
      </w:r>
      <w:proofErr w:type="spellStart"/>
      <w:r w:rsidR="00ED1A6E" w:rsidRPr="00D06339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="00ED1A6E" w:rsidRPr="00D063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1A6E" w:rsidRPr="00D06339">
        <w:rPr>
          <w:rFonts w:ascii="Times New Roman" w:hAnsi="Times New Roman" w:cs="Times New Roman"/>
          <w:sz w:val="28"/>
          <w:szCs w:val="28"/>
        </w:rPr>
        <w:t>музейн</w:t>
      </w:r>
      <w:proofErr w:type="spellEnd"/>
      <w:r w:rsidR="00ED1A6E" w:rsidRPr="00D063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1A6E" w:rsidRPr="00D06339">
        <w:rPr>
          <w:rFonts w:ascii="Times New Roman" w:hAnsi="Times New Roman" w:cs="Times New Roman"/>
          <w:sz w:val="28"/>
          <w:szCs w:val="28"/>
        </w:rPr>
        <w:t>об-ние</w:t>
      </w:r>
      <w:proofErr w:type="spellEnd"/>
      <w:r w:rsidR="00ED1A6E" w:rsidRPr="00D06339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ED1A6E" w:rsidRPr="00D06339">
        <w:rPr>
          <w:rFonts w:ascii="Times New Roman" w:hAnsi="Times New Roman" w:cs="Times New Roman"/>
          <w:sz w:val="28"/>
          <w:szCs w:val="28"/>
        </w:rPr>
        <w:t>Художеств</w:t>
      </w:r>
      <w:proofErr w:type="gramStart"/>
      <w:r w:rsidR="00ED1A6E" w:rsidRPr="00D0633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D1A6E" w:rsidRPr="00D06339">
        <w:rPr>
          <w:rFonts w:ascii="Times New Roman" w:hAnsi="Times New Roman" w:cs="Times New Roman"/>
          <w:sz w:val="28"/>
          <w:szCs w:val="28"/>
        </w:rPr>
        <w:t>ультура</w:t>
      </w:r>
      <w:proofErr w:type="spellEnd"/>
      <w:r w:rsidR="00ED1A6E" w:rsidRPr="00D06339">
        <w:rPr>
          <w:rFonts w:ascii="Times New Roman" w:hAnsi="Times New Roman" w:cs="Times New Roman"/>
          <w:sz w:val="28"/>
          <w:szCs w:val="28"/>
        </w:rPr>
        <w:t xml:space="preserve"> Рус. Севера". – М.: Северный паломник, 2006. – 272с.</w:t>
      </w:r>
    </w:p>
    <w:p w:rsidR="00ED1A6E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28.</w:t>
      </w:r>
      <w:r w:rsidR="00ED1A6E" w:rsidRPr="00D06339">
        <w:rPr>
          <w:rFonts w:ascii="Times New Roman" w:hAnsi="Times New Roman" w:cs="Times New Roman"/>
          <w:sz w:val="28"/>
          <w:szCs w:val="28"/>
        </w:rPr>
        <w:t>Конова В. Наряд русской крестьянки // Юный художник. – 1991. – № 6. – С. 24–26.</w:t>
      </w:r>
    </w:p>
    <w:p w:rsidR="00311449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29.</w:t>
      </w:r>
      <w:r w:rsidR="00311449" w:rsidRPr="00D06339">
        <w:rPr>
          <w:iCs/>
          <w:sz w:val="28"/>
          <w:szCs w:val="28"/>
        </w:rPr>
        <w:t xml:space="preserve">Маркарян Э.С. </w:t>
      </w:r>
      <w:r w:rsidR="00311449" w:rsidRPr="00D06339">
        <w:rPr>
          <w:sz w:val="28"/>
          <w:szCs w:val="28"/>
        </w:rPr>
        <w:t>Узловые проблемы теории культурной традиции // Сов</w:t>
      </w:r>
      <w:proofErr w:type="gramStart"/>
      <w:r w:rsidR="00311449" w:rsidRPr="00D06339">
        <w:rPr>
          <w:sz w:val="28"/>
          <w:szCs w:val="28"/>
        </w:rPr>
        <w:t>.</w:t>
      </w:r>
      <w:proofErr w:type="gramEnd"/>
      <w:r w:rsidR="00311449" w:rsidRPr="00D06339">
        <w:rPr>
          <w:sz w:val="28"/>
          <w:szCs w:val="28"/>
        </w:rPr>
        <w:t xml:space="preserve"> </w:t>
      </w:r>
      <w:proofErr w:type="gramStart"/>
      <w:r w:rsidR="00311449" w:rsidRPr="00D06339">
        <w:rPr>
          <w:sz w:val="28"/>
          <w:szCs w:val="28"/>
        </w:rPr>
        <w:t>э</w:t>
      </w:r>
      <w:proofErr w:type="gramEnd"/>
      <w:r w:rsidR="00311449" w:rsidRPr="00D06339">
        <w:rPr>
          <w:sz w:val="28"/>
          <w:szCs w:val="28"/>
        </w:rPr>
        <w:t>тнография. - 1982. - № 2.</w:t>
      </w:r>
    </w:p>
    <w:p w:rsidR="009F0BFB" w:rsidRPr="00D06339" w:rsidRDefault="009C6203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iCs/>
          <w:sz w:val="28"/>
          <w:szCs w:val="28"/>
        </w:rPr>
        <w:t>30.</w:t>
      </w:r>
      <w:r w:rsidR="009F0BFB" w:rsidRPr="00D06339">
        <w:rPr>
          <w:rFonts w:ascii="Times New Roman" w:hAnsi="Times New Roman" w:cs="Times New Roman"/>
          <w:iCs/>
          <w:sz w:val="28"/>
          <w:szCs w:val="28"/>
        </w:rPr>
        <w:t xml:space="preserve">Некрасова М.А. </w:t>
      </w:r>
      <w:r w:rsidR="009F0BFB" w:rsidRPr="00D06339">
        <w:rPr>
          <w:rFonts w:ascii="Times New Roman" w:hAnsi="Times New Roman" w:cs="Times New Roman"/>
          <w:sz w:val="28"/>
          <w:szCs w:val="28"/>
        </w:rPr>
        <w:t>Народное искусство как часть культуры: Теория и практика. - М., 1983 – С. 293</w:t>
      </w:r>
    </w:p>
    <w:p w:rsidR="00ED1A6E" w:rsidRPr="00D06339" w:rsidRDefault="009C6203" w:rsidP="00F94F47">
      <w:pPr>
        <w:pStyle w:val="3"/>
        <w:keepNext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iCs/>
          <w:sz w:val="28"/>
          <w:szCs w:val="28"/>
        </w:rPr>
        <w:t xml:space="preserve">    31.</w:t>
      </w:r>
      <w:r w:rsidR="00ED1A6E" w:rsidRPr="00D06339">
        <w:rPr>
          <w:rFonts w:ascii="Times New Roman" w:hAnsi="Times New Roman" w:cs="Times New Roman"/>
          <w:sz w:val="28"/>
          <w:szCs w:val="28"/>
        </w:rPr>
        <w:t xml:space="preserve">Пармон Ф.М. Русский народный костюм как художественно-конструкторский источник творчества. – М. </w:t>
      </w:r>
      <w:proofErr w:type="spellStart"/>
      <w:r w:rsidR="00ED1A6E" w:rsidRPr="00D06339">
        <w:rPr>
          <w:rFonts w:ascii="Times New Roman" w:hAnsi="Times New Roman" w:cs="Times New Roman"/>
          <w:sz w:val="28"/>
          <w:szCs w:val="28"/>
        </w:rPr>
        <w:t>Легпромбытиздат</w:t>
      </w:r>
      <w:proofErr w:type="spellEnd"/>
      <w:r w:rsidR="00ED1A6E" w:rsidRPr="00D06339">
        <w:rPr>
          <w:rFonts w:ascii="Times New Roman" w:hAnsi="Times New Roman" w:cs="Times New Roman"/>
          <w:sz w:val="28"/>
          <w:szCs w:val="28"/>
        </w:rPr>
        <w:t>, 1994. – 272с.</w:t>
      </w:r>
    </w:p>
    <w:p w:rsidR="009F0BFB" w:rsidRPr="00D06339" w:rsidRDefault="009C6203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>32.</w:t>
      </w:r>
      <w:r w:rsidR="009F0BFB" w:rsidRPr="00D06339">
        <w:rPr>
          <w:iCs/>
          <w:sz w:val="28"/>
          <w:szCs w:val="28"/>
        </w:rPr>
        <w:t xml:space="preserve">Путилов Б.Н. </w:t>
      </w:r>
      <w:r w:rsidR="009F0BFB" w:rsidRPr="00D06339">
        <w:rPr>
          <w:sz w:val="28"/>
          <w:szCs w:val="28"/>
        </w:rPr>
        <w:t>Фольклор и народная культура. - СПб</w:t>
      </w:r>
      <w:proofErr w:type="gramStart"/>
      <w:r w:rsidR="009F0BFB" w:rsidRPr="00D06339">
        <w:rPr>
          <w:sz w:val="28"/>
          <w:szCs w:val="28"/>
        </w:rPr>
        <w:t xml:space="preserve">., </w:t>
      </w:r>
      <w:proofErr w:type="gramEnd"/>
      <w:r w:rsidR="009F0BFB" w:rsidRPr="00D06339">
        <w:rPr>
          <w:sz w:val="28"/>
          <w:szCs w:val="28"/>
        </w:rPr>
        <w:t>1994.</w:t>
      </w:r>
    </w:p>
    <w:p w:rsidR="00ED1A6E" w:rsidRPr="00D06339" w:rsidRDefault="00F94F47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33.</w:t>
      </w:r>
      <w:r w:rsidR="00ED1A6E" w:rsidRPr="00D06339">
        <w:rPr>
          <w:rFonts w:ascii="Times New Roman" w:hAnsi="Times New Roman" w:cs="Times New Roman"/>
          <w:sz w:val="28"/>
          <w:szCs w:val="28"/>
        </w:rPr>
        <w:t>Русский традиционный костюм. Из собрания Государственного музея этнографии народов СССР. – Л.: Художник РСФСР, 1984. – 220с.</w:t>
      </w:r>
    </w:p>
    <w:p w:rsidR="00ED1A6E" w:rsidRPr="00D06339" w:rsidRDefault="00F94F47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34.</w:t>
      </w:r>
      <w:r w:rsidR="00ED1A6E" w:rsidRPr="00D06339">
        <w:rPr>
          <w:rFonts w:ascii="Times New Roman" w:hAnsi="Times New Roman" w:cs="Times New Roman"/>
          <w:sz w:val="28"/>
          <w:szCs w:val="28"/>
        </w:rPr>
        <w:t>Русское народное искусство в собрании Государственного Русского музея: Альбом</w:t>
      </w:r>
      <w:proofErr w:type="gramStart"/>
      <w:r w:rsidR="00ED1A6E" w:rsidRPr="00D06339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ED1A6E" w:rsidRPr="00D06339">
        <w:rPr>
          <w:rFonts w:ascii="Times New Roman" w:hAnsi="Times New Roman" w:cs="Times New Roman"/>
          <w:sz w:val="28"/>
          <w:szCs w:val="28"/>
        </w:rPr>
        <w:t>од ред. И.Я. Богуславской. – Л.: Издательство "Художник РСФСР", 1984. – 296с.</w:t>
      </w:r>
    </w:p>
    <w:p w:rsidR="00ED1A6E" w:rsidRPr="00D06339" w:rsidRDefault="00F94F47" w:rsidP="00F94F4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6339">
        <w:rPr>
          <w:rFonts w:ascii="Times New Roman" w:hAnsi="Times New Roman" w:cs="Times New Roman"/>
          <w:sz w:val="28"/>
          <w:szCs w:val="28"/>
        </w:rPr>
        <w:t>35.</w:t>
      </w:r>
      <w:r w:rsidR="00ED1A6E" w:rsidRPr="00D06339">
        <w:rPr>
          <w:rFonts w:ascii="Times New Roman" w:hAnsi="Times New Roman" w:cs="Times New Roman"/>
          <w:sz w:val="28"/>
          <w:szCs w:val="28"/>
        </w:rPr>
        <w:t>Рыбаков Б.А.  Язычество древних славян. – М.: Наука, 1981. – 880с.</w:t>
      </w:r>
    </w:p>
    <w:p w:rsidR="00ED1A6E" w:rsidRPr="00D06339" w:rsidRDefault="00ED1A6E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sz w:val="28"/>
          <w:szCs w:val="28"/>
        </w:rPr>
        <w:t xml:space="preserve">Фольклор. Народная культура // </w:t>
      </w:r>
      <w:proofErr w:type="spellStart"/>
      <w:r w:rsidRPr="00D06339">
        <w:rPr>
          <w:sz w:val="28"/>
          <w:szCs w:val="28"/>
        </w:rPr>
        <w:t>Культурология</w:t>
      </w:r>
      <w:proofErr w:type="spellEnd"/>
      <w:r w:rsidRPr="00D06339">
        <w:rPr>
          <w:sz w:val="28"/>
          <w:szCs w:val="28"/>
        </w:rPr>
        <w:t xml:space="preserve">. XX </w:t>
      </w:r>
      <w:proofErr w:type="gramStart"/>
      <w:r w:rsidRPr="00D06339">
        <w:rPr>
          <w:sz w:val="28"/>
          <w:szCs w:val="28"/>
        </w:rPr>
        <w:t>в</w:t>
      </w:r>
      <w:proofErr w:type="gramEnd"/>
      <w:r w:rsidRPr="00D06339">
        <w:rPr>
          <w:sz w:val="28"/>
          <w:szCs w:val="28"/>
        </w:rPr>
        <w:t>. Энциклопедия. - СПб</w:t>
      </w:r>
      <w:proofErr w:type="gramStart"/>
      <w:r w:rsidRPr="00D06339">
        <w:rPr>
          <w:sz w:val="28"/>
          <w:szCs w:val="28"/>
        </w:rPr>
        <w:t xml:space="preserve">., </w:t>
      </w:r>
      <w:proofErr w:type="gramEnd"/>
      <w:r w:rsidRPr="00D06339">
        <w:rPr>
          <w:sz w:val="28"/>
          <w:szCs w:val="28"/>
        </w:rPr>
        <w:t xml:space="preserve">1998 - Т. 2. </w:t>
      </w:r>
    </w:p>
    <w:p w:rsidR="00ED1A6E" w:rsidRPr="00D06339" w:rsidRDefault="00ED1A6E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 xml:space="preserve"> </w:t>
      </w:r>
      <w:r w:rsidR="00F94F47" w:rsidRPr="00D06339">
        <w:rPr>
          <w:iCs/>
          <w:sz w:val="28"/>
          <w:szCs w:val="28"/>
        </w:rPr>
        <w:t>36.</w:t>
      </w:r>
      <w:r w:rsidRPr="00D06339">
        <w:rPr>
          <w:iCs/>
          <w:sz w:val="28"/>
          <w:szCs w:val="28"/>
        </w:rPr>
        <w:t xml:space="preserve">Цукерман B.C. </w:t>
      </w:r>
      <w:r w:rsidRPr="00D06339">
        <w:rPr>
          <w:sz w:val="28"/>
          <w:szCs w:val="28"/>
        </w:rPr>
        <w:t>Народная культура. - Свердловск, 1982.</w:t>
      </w:r>
    </w:p>
    <w:p w:rsidR="00ED1A6E" w:rsidRPr="00D06339" w:rsidRDefault="00ED1A6E" w:rsidP="00F94F47">
      <w:pPr>
        <w:pStyle w:val="2"/>
        <w:keepNext/>
        <w:ind w:left="0" w:firstLine="0"/>
        <w:rPr>
          <w:sz w:val="28"/>
          <w:szCs w:val="28"/>
        </w:rPr>
      </w:pPr>
      <w:r w:rsidRPr="00D06339">
        <w:rPr>
          <w:iCs/>
          <w:sz w:val="28"/>
          <w:szCs w:val="28"/>
        </w:rPr>
        <w:t xml:space="preserve"> Чистов К.В. </w:t>
      </w:r>
      <w:r w:rsidRPr="00D06339">
        <w:rPr>
          <w:sz w:val="28"/>
          <w:szCs w:val="28"/>
        </w:rPr>
        <w:t>Народные традиции и фольклор: Очерки теории. - П., 1986.</w:t>
      </w:r>
    </w:p>
    <w:p w:rsidR="00D06339" w:rsidRPr="00D06339" w:rsidRDefault="00D06339" w:rsidP="00F94F47">
      <w:pPr>
        <w:pStyle w:val="2"/>
        <w:keepNext/>
        <w:ind w:left="0" w:firstLine="0"/>
        <w:rPr>
          <w:sz w:val="28"/>
          <w:szCs w:val="28"/>
        </w:rPr>
      </w:pPr>
    </w:p>
    <w:p w:rsidR="00D06339" w:rsidRPr="00D06339" w:rsidRDefault="00D06339" w:rsidP="00F94F47">
      <w:pPr>
        <w:pStyle w:val="2"/>
        <w:keepNext/>
        <w:ind w:left="0" w:firstLine="0"/>
        <w:rPr>
          <w:sz w:val="28"/>
          <w:szCs w:val="28"/>
        </w:rPr>
      </w:pPr>
    </w:p>
    <w:p w:rsidR="00D06339" w:rsidRPr="00D06339" w:rsidRDefault="00D06339" w:rsidP="00F94F47">
      <w:pPr>
        <w:pStyle w:val="2"/>
        <w:keepNext/>
        <w:ind w:left="0" w:firstLine="0"/>
        <w:rPr>
          <w:sz w:val="28"/>
          <w:szCs w:val="28"/>
        </w:rPr>
      </w:pPr>
    </w:p>
    <w:p w:rsidR="00D06339" w:rsidRPr="00D06339" w:rsidRDefault="00D06339" w:rsidP="00F94F47">
      <w:pPr>
        <w:pStyle w:val="2"/>
        <w:keepNext/>
        <w:ind w:left="0" w:firstLine="0"/>
        <w:rPr>
          <w:sz w:val="28"/>
          <w:szCs w:val="28"/>
        </w:rPr>
      </w:pPr>
    </w:p>
    <w:p w:rsidR="00D06339" w:rsidRPr="00D06339" w:rsidRDefault="00D06339" w:rsidP="00F94F47">
      <w:pPr>
        <w:pStyle w:val="2"/>
        <w:keepNext/>
        <w:ind w:left="0" w:firstLine="0"/>
        <w:rPr>
          <w:sz w:val="28"/>
          <w:szCs w:val="28"/>
        </w:rPr>
      </w:pPr>
    </w:p>
    <w:p w:rsidR="00D06339" w:rsidRPr="00D06339" w:rsidRDefault="00D06339" w:rsidP="00F94F47">
      <w:pPr>
        <w:pStyle w:val="2"/>
        <w:keepNext/>
        <w:ind w:left="0" w:firstLine="0"/>
        <w:rPr>
          <w:sz w:val="28"/>
          <w:szCs w:val="28"/>
        </w:rPr>
      </w:pPr>
    </w:p>
    <w:p w:rsidR="00D06339" w:rsidRPr="00D06339" w:rsidRDefault="00D06339" w:rsidP="00F94F47">
      <w:pPr>
        <w:pStyle w:val="2"/>
        <w:keepNext/>
        <w:ind w:left="0" w:firstLine="0"/>
        <w:rPr>
          <w:sz w:val="28"/>
          <w:szCs w:val="28"/>
        </w:rPr>
      </w:pPr>
    </w:p>
    <w:sectPr w:rsidR="00D06339" w:rsidRPr="00D06339" w:rsidSect="00A27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CD43858"/>
    <w:lvl w:ilvl="0">
      <w:numFmt w:val="bullet"/>
      <w:lvlText w:val="*"/>
      <w:lvlJc w:val="left"/>
    </w:lvl>
  </w:abstractNum>
  <w:abstractNum w:abstractNumId="1">
    <w:nsid w:val="09023628"/>
    <w:multiLevelType w:val="multilevel"/>
    <w:tmpl w:val="90DE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1646A"/>
    <w:multiLevelType w:val="multilevel"/>
    <w:tmpl w:val="0C240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905C7F"/>
    <w:multiLevelType w:val="multilevel"/>
    <w:tmpl w:val="8AFC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AF63D1"/>
    <w:multiLevelType w:val="multilevel"/>
    <w:tmpl w:val="0CFC9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06AC5"/>
    <w:multiLevelType w:val="hybridMultilevel"/>
    <w:tmpl w:val="DF2E9C92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6">
    <w:nsid w:val="13F12E23"/>
    <w:multiLevelType w:val="hybridMultilevel"/>
    <w:tmpl w:val="DF2E9C92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7">
    <w:nsid w:val="14E43097"/>
    <w:multiLevelType w:val="multilevel"/>
    <w:tmpl w:val="A1FC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CD19E0"/>
    <w:multiLevelType w:val="hybridMultilevel"/>
    <w:tmpl w:val="CB96B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D75BE1"/>
    <w:multiLevelType w:val="multilevel"/>
    <w:tmpl w:val="5EE4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B716C8"/>
    <w:multiLevelType w:val="multilevel"/>
    <w:tmpl w:val="336C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8500DD"/>
    <w:multiLevelType w:val="hybridMultilevel"/>
    <w:tmpl w:val="1CBEF90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2970A96"/>
    <w:multiLevelType w:val="hybridMultilevel"/>
    <w:tmpl w:val="BF8C0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F75722"/>
    <w:multiLevelType w:val="hybridMultilevel"/>
    <w:tmpl w:val="0A84E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A60C82"/>
    <w:multiLevelType w:val="hybridMultilevel"/>
    <w:tmpl w:val="DF2E9C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5">
    <w:nsid w:val="38CF264D"/>
    <w:multiLevelType w:val="multilevel"/>
    <w:tmpl w:val="04EC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207EA2"/>
    <w:multiLevelType w:val="hybridMultilevel"/>
    <w:tmpl w:val="9CDE8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2E6BDE"/>
    <w:multiLevelType w:val="hybridMultilevel"/>
    <w:tmpl w:val="C108CC18"/>
    <w:lvl w:ilvl="0" w:tplc="46DA99D4">
      <w:start w:val="1"/>
      <w:numFmt w:val="bullet"/>
      <w:lvlText w:val=""/>
      <w:lvlJc w:val="left"/>
      <w:pPr>
        <w:tabs>
          <w:tab w:val="num" w:pos="1003"/>
        </w:tabs>
        <w:ind w:left="1003" w:hanging="283"/>
      </w:pPr>
      <w:rPr>
        <w:rFonts w:ascii="Symbol" w:hAnsi="Symbol" w:hint="default"/>
        <w:color w:val="333399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876"/>
        </w:tabs>
        <w:ind w:left="1876" w:hanging="360"/>
      </w:pPr>
      <w:rPr>
        <w:rFonts w:hint="default"/>
        <w:color w:val="333399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6"/>
        </w:tabs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6"/>
        </w:tabs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hint="default"/>
      </w:rPr>
    </w:lvl>
  </w:abstractNum>
  <w:abstractNum w:abstractNumId="18">
    <w:nsid w:val="49B14C92"/>
    <w:multiLevelType w:val="hybridMultilevel"/>
    <w:tmpl w:val="65DC48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4BFE0DB9"/>
    <w:multiLevelType w:val="multilevel"/>
    <w:tmpl w:val="42F0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6E51E4"/>
    <w:multiLevelType w:val="multilevel"/>
    <w:tmpl w:val="A358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C14F36"/>
    <w:multiLevelType w:val="hybridMultilevel"/>
    <w:tmpl w:val="DF2E9C92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2">
    <w:nsid w:val="51EB6971"/>
    <w:multiLevelType w:val="hybridMultilevel"/>
    <w:tmpl w:val="DF2E9C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3">
    <w:nsid w:val="52CE730B"/>
    <w:multiLevelType w:val="multilevel"/>
    <w:tmpl w:val="8CA4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193279"/>
    <w:multiLevelType w:val="hybridMultilevel"/>
    <w:tmpl w:val="1CBEF9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56A02E7"/>
    <w:multiLevelType w:val="multilevel"/>
    <w:tmpl w:val="2DF4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FA5765"/>
    <w:multiLevelType w:val="hybridMultilevel"/>
    <w:tmpl w:val="1CBEF9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AA955BC"/>
    <w:multiLevelType w:val="hybridMultilevel"/>
    <w:tmpl w:val="1CBEF9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61D333CF"/>
    <w:multiLevelType w:val="multilevel"/>
    <w:tmpl w:val="9322E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7F7FD2"/>
    <w:multiLevelType w:val="hybridMultilevel"/>
    <w:tmpl w:val="E72C0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DA99D4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  <w:color w:val="333399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A4770A"/>
    <w:multiLevelType w:val="singleLevel"/>
    <w:tmpl w:val="10C6F1A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  <w:u w:val="single"/>
      </w:rPr>
    </w:lvl>
  </w:abstractNum>
  <w:abstractNum w:abstractNumId="31">
    <w:nsid w:val="657E652A"/>
    <w:multiLevelType w:val="multilevel"/>
    <w:tmpl w:val="9B163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8474BAA"/>
    <w:multiLevelType w:val="hybridMultilevel"/>
    <w:tmpl w:val="DF2E9C92"/>
    <w:lvl w:ilvl="0" w:tplc="0419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3">
    <w:nsid w:val="725211EA"/>
    <w:multiLevelType w:val="hybridMultilevel"/>
    <w:tmpl w:val="FAAA0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DE0B12"/>
    <w:multiLevelType w:val="hybridMultilevel"/>
    <w:tmpl w:val="EA988A4E"/>
    <w:lvl w:ilvl="0" w:tplc="46DA99D4">
      <w:start w:val="1"/>
      <w:numFmt w:val="bullet"/>
      <w:lvlText w:val=""/>
      <w:lvlJc w:val="left"/>
      <w:pPr>
        <w:tabs>
          <w:tab w:val="num" w:pos="1003"/>
        </w:tabs>
        <w:ind w:left="1003" w:hanging="283"/>
      </w:pPr>
      <w:rPr>
        <w:rFonts w:ascii="Symbol" w:hAnsi="Symbol" w:hint="default"/>
        <w:color w:val="333399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876"/>
        </w:tabs>
        <w:ind w:left="1876" w:hanging="360"/>
      </w:pPr>
      <w:rPr>
        <w:rFonts w:hint="default"/>
        <w:color w:val="333399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6"/>
        </w:tabs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6"/>
        </w:tabs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6"/>
        </w:tabs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6"/>
        </w:tabs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6"/>
        </w:tabs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6"/>
        </w:tabs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6"/>
        </w:tabs>
        <w:ind w:left="6916" w:hanging="360"/>
      </w:pPr>
      <w:rPr>
        <w:rFonts w:ascii="Wingdings" w:hAnsi="Wingdings" w:hint="default"/>
      </w:rPr>
    </w:lvl>
  </w:abstractNum>
  <w:abstractNum w:abstractNumId="35">
    <w:nsid w:val="7E4749BE"/>
    <w:multiLevelType w:val="hybridMultilevel"/>
    <w:tmpl w:val="873A2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1"/>
  </w:num>
  <w:num w:numId="4">
    <w:abstractNumId w:val="2"/>
  </w:num>
  <w:num w:numId="5">
    <w:abstractNumId w:val="28"/>
  </w:num>
  <w:num w:numId="6">
    <w:abstractNumId w:val="7"/>
  </w:num>
  <w:num w:numId="7">
    <w:abstractNumId w:val="25"/>
  </w:num>
  <w:num w:numId="8">
    <w:abstractNumId w:val="3"/>
  </w:num>
  <w:num w:numId="9">
    <w:abstractNumId w:val="10"/>
  </w:num>
  <w:num w:numId="10">
    <w:abstractNumId w:val="18"/>
  </w:num>
  <w:num w:numId="11">
    <w:abstractNumId w:val="9"/>
  </w:num>
  <w:num w:numId="12">
    <w:abstractNumId w:val="19"/>
  </w:num>
  <w:num w:numId="13">
    <w:abstractNumId w:val="15"/>
  </w:num>
  <w:num w:numId="14">
    <w:abstractNumId w:val="29"/>
  </w:num>
  <w:num w:numId="15">
    <w:abstractNumId w:val="34"/>
  </w:num>
  <w:num w:numId="16">
    <w:abstractNumId w:val="17"/>
  </w:num>
  <w:num w:numId="17">
    <w:abstractNumId w:val="12"/>
  </w:num>
  <w:num w:numId="18">
    <w:abstractNumId w:val="32"/>
  </w:num>
  <w:num w:numId="19">
    <w:abstractNumId w:val="14"/>
  </w:num>
  <w:num w:numId="20">
    <w:abstractNumId w:val="6"/>
  </w:num>
  <w:num w:numId="21">
    <w:abstractNumId w:val="21"/>
  </w:num>
  <w:num w:numId="22">
    <w:abstractNumId w:val="22"/>
  </w:num>
  <w:num w:numId="23">
    <w:abstractNumId w:val="5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0"/>
  </w:num>
  <w:num w:numId="26">
    <w:abstractNumId w:val="23"/>
  </w:num>
  <w:num w:numId="27">
    <w:abstractNumId w:val="16"/>
  </w:num>
  <w:num w:numId="28">
    <w:abstractNumId w:val="13"/>
  </w:num>
  <w:num w:numId="29">
    <w:abstractNumId w:val="35"/>
  </w:num>
  <w:num w:numId="30">
    <w:abstractNumId w:val="26"/>
  </w:num>
  <w:num w:numId="31">
    <w:abstractNumId w:val="11"/>
  </w:num>
  <w:num w:numId="32">
    <w:abstractNumId w:val="27"/>
  </w:num>
  <w:num w:numId="33">
    <w:abstractNumId w:val="24"/>
  </w:num>
  <w:num w:numId="34">
    <w:abstractNumId w:val="30"/>
  </w:num>
  <w:num w:numId="35">
    <w:abstractNumId w:val="8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786D"/>
    <w:rsid w:val="00034DEC"/>
    <w:rsid w:val="00073735"/>
    <w:rsid w:val="00076595"/>
    <w:rsid w:val="00096E70"/>
    <w:rsid w:val="00122215"/>
    <w:rsid w:val="00155E43"/>
    <w:rsid w:val="00161325"/>
    <w:rsid w:val="001647C2"/>
    <w:rsid w:val="00164C2B"/>
    <w:rsid w:val="001A4248"/>
    <w:rsid w:val="001A4A9E"/>
    <w:rsid w:val="001B4701"/>
    <w:rsid w:val="00210257"/>
    <w:rsid w:val="00226C0E"/>
    <w:rsid w:val="00243E9B"/>
    <w:rsid w:val="002A7098"/>
    <w:rsid w:val="00311449"/>
    <w:rsid w:val="00311829"/>
    <w:rsid w:val="00316D5D"/>
    <w:rsid w:val="00396C2A"/>
    <w:rsid w:val="003B541D"/>
    <w:rsid w:val="003F4311"/>
    <w:rsid w:val="004101F1"/>
    <w:rsid w:val="00413FA8"/>
    <w:rsid w:val="004643AF"/>
    <w:rsid w:val="004A6715"/>
    <w:rsid w:val="004B5338"/>
    <w:rsid w:val="004E5314"/>
    <w:rsid w:val="004E7F20"/>
    <w:rsid w:val="004F600F"/>
    <w:rsid w:val="00530C16"/>
    <w:rsid w:val="00543711"/>
    <w:rsid w:val="0058548A"/>
    <w:rsid w:val="0059386A"/>
    <w:rsid w:val="005A0EE3"/>
    <w:rsid w:val="005B4519"/>
    <w:rsid w:val="00625206"/>
    <w:rsid w:val="006756BB"/>
    <w:rsid w:val="006D64FC"/>
    <w:rsid w:val="00756F63"/>
    <w:rsid w:val="007729CA"/>
    <w:rsid w:val="007824B5"/>
    <w:rsid w:val="007C6675"/>
    <w:rsid w:val="007E6D50"/>
    <w:rsid w:val="00810240"/>
    <w:rsid w:val="00826A3E"/>
    <w:rsid w:val="008D089F"/>
    <w:rsid w:val="008E47BC"/>
    <w:rsid w:val="00904AA6"/>
    <w:rsid w:val="00913D5A"/>
    <w:rsid w:val="0094035C"/>
    <w:rsid w:val="00957984"/>
    <w:rsid w:val="009C6203"/>
    <w:rsid w:val="009D2E07"/>
    <w:rsid w:val="009F0649"/>
    <w:rsid w:val="009F0BFB"/>
    <w:rsid w:val="00A2782E"/>
    <w:rsid w:val="00A539B9"/>
    <w:rsid w:val="00A93AB0"/>
    <w:rsid w:val="00AB48FC"/>
    <w:rsid w:val="00AC2767"/>
    <w:rsid w:val="00AC533E"/>
    <w:rsid w:val="00B17552"/>
    <w:rsid w:val="00B23719"/>
    <w:rsid w:val="00B357C8"/>
    <w:rsid w:val="00B406D7"/>
    <w:rsid w:val="00B42817"/>
    <w:rsid w:val="00B674B0"/>
    <w:rsid w:val="00BA0E76"/>
    <w:rsid w:val="00C023B1"/>
    <w:rsid w:val="00C25858"/>
    <w:rsid w:val="00C70F35"/>
    <w:rsid w:val="00C8406B"/>
    <w:rsid w:val="00CB237E"/>
    <w:rsid w:val="00CD0B5B"/>
    <w:rsid w:val="00CE5BFD"/>
    <w:rsid w:val="00CF6BC8"/>
    <w:rsid w:val="00D06339"/>
    <w:rsid w:val="00D154D9"/>
    <w:rsid w:val="00D30FB4"/>
    <w:rsid w:val="00D610AF"/>
    <w:rsid w:val="00D71C88"/>
    <w:rsid w:val="00D80C58"/>
    <w:rsid w:val="00D93B38"/>
    <w:rsid w:val="00DA561B"/>
    <w:rsid w:val="00DD380A"/>
    <w:rsid w:val="00DE714C"/>
    <w:rsid w:val="00E034E9"/>
    <w:rsid w:val="00E578B0"/>
    <w:rsid w:val="00E65534"/>
    <w:rsid w:val="00EC419C"/>
    <w:rsid w:val="00ED1A6E"/>
    <w:rsid w:val="00EE2227"/>
    <w:rsid w:val="00F13CB2"/>
    <w:rsid w:val="00F2426D"/>
    <w:rsid w:val="00F41683"/>
    <w:rsid w:val="00F94F47"/>
    <w:rsid w:val="00FB786D"/>
    <w:rsid w:val="00FC1396"/>
    <w:rsid w:val="00FD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82E"/>
  </w:style>
  <w:style w:type="paragraph" w:styleId="1">
    <w:name w:val="heading 1"/>
    <w:basedOn w:val="a"/>
    <w:link w:val="10"/>
    <w:uiPriority w:val="9"/>
    <w:qFormat/>
    <w:rsid w:val="00FB78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8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FB786D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B7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B786D"/>
    <w:rPr>
      <w:b/>
      <w:bCs/>
    </w:rPr>
  </w:style>
  <w:style w:type="character" w:styleId="a6">
    <w:name w:val="Emphasis"/>
    <w:basedOn w:val="a0"/>
    <w:uiPriority w:val="20"/>
    <w:qFormat/>
    <w:rsid w:val="00FB786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B7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786D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12221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122215"/>
  </w:style>
  <w:style w:type="paragraph" w:styleId="ab">
    <w:name w:val="Body Text First Indent"/>
    <w:basedOn w:val="a9"/>
    <w:link w:val="ac"/>
    <w:rsid w:val="00122215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Красная строка Знак"/>
    <w:basedOn w:val="aa"/>
    <w:link w:val="ab"/>
    <w:rsid w:val="00122215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12221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rsid w:val="001222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rsid w:val="00122215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er"/>
    <w:basedOn w:val="a"/>
    <w:link w:val="af0"/>
    <w:rsid w:val="001222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122215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1222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22215"/>
  </w:style>
  <w:style w:type="paragraph" w:styleId="af2">
    <w:name w:val="Title"/>
    <w:basedOn w:val="a"/>
    <w:link w:val="af3"/>
    <w:qFormat/>
    <w:rsid w:val="00CF6BC8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CF6BC8"/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Style3">
    <w:name w:val="Style3"/>
    <w:basedOn w:val="a"/>
    <w:rsid w:val="00F2426D"/>
    <w:pPr>
      <w:widowControl w:val="0"/>
      <w:autoSpaceDE w:val="0"/>
      <w:autoSpaceDN w:val="0"/>
      <w:adjustRightInd w:val="0"/>
      <w:spacing w:after="0" w:line="317" w:lineRule="exact"/>
      <w:ind w:hanging="28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F242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2426D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F242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F2426D"/>
    <w:pPr>
      <w:widowControl w:val="0"/>
      <w:autoSpaceDE w:val="0"/>
      <w:autoSpaceDN w:val="0"/>
      <w:adjustRightInd w:val="0"/>
      <w:spacing w:after="0" w:line="318" w:lineRule="exact"/>
      <w:ind w:firstLine="9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F2426D"/>
    <w:pPr>
      <w:widowControl w:val="0"/>
      <w:autoSpaceDE w:val="0"/>
      <w:autoSpaceDN w:val="0"/>
      <w:adjustRightInd w:val="0"/>
      <w:spacing w:after="0" w:line="326" w:lineRule="exact"/>
      <w:ind w:firstLine="206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">
    <w:name w:val="Font Style25"/>
    <w:basedOn w:val="a0"/>
    <w:rsid w:val="00F2426D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F2426D"/>
    <w:rPr>
      <w:rFonts w:ascii="Times New Roman" w:hAnsi="Times New Roman" w:cs="Times New Roman"/>
      <w:b/>
      <w:bCs/>
      <w:sz w:val="26"/>
      <w:szCs w:val="26"/>
    </w:rPr>
  </w:style>
  <w:style w:type="paragraph" w:styleId="af4">
    <w:name w:val="List Paragraph"/>
    <w:basedOn w:val="a"/>
    <w:uiPriority w:val="34"/>
    <w:qFormat/>
    <w:rsid w:val="003F4311"/>
    <w:pPr>
      <w:ind w:left="720"/>
      <w:contextualSpacing/>
    </w:pPr>
  </w:style>
  <w:style w:type="paragraph" w:styleId="3">
    <w:name w:val="List 3"/>
    <w:basedOn w:val="a"/>
    <w:uiPriority w:val="99"/>
    <w:unhideWhenUsed/>
    <w:rsid w:val="00ED1A6E"/>
    <w:pPr>
      <w:ind w:left="849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9" Type="http://schemas.openxmlformats.org/officeDocument/2006/relationships/image" Target="media/image33.png"/><Relationship Id="rId21" Type="http://schemas.openxmlformats.org/officeDocument/2006/relationships/image" Target="media/image17.jpeg"/><Relationship Id="rId34" Type="http://schemas.openxmlformats.org/officeDocument/2006/relationships/hyperlink" Target="http://festival.1september.ru/articles/504280/pril4.wma" TargetMode="External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7" Type="http://schemas.openxmlformats.org/officeDocument/2006/relationships/image" Target="media/image3.gif"/><Relationship Id="rId71" Type="http://schemas.openxmlformats.org/officeDocument/2006/relationships/image" Target="media/image61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jpeg"/><Relationship Id="rId58" Type="http://schemas.openxmlformats.org/officeDocument/2006/relationships/hyperlink" Target="http://www.booksite.ru/fulltext/girls/rus/san/52.jpg" TargetMode="External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jpeg"/><Relationship Id="rId5" Type="http://schemas.openxmlformats.org/officeDocument/2006/relationships/image" Target="media/image1.gif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19" Type="http://schemas.openxmlformats.org/officeDocument/2006/relationships/image" Target="media/image1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://www.booksite.ru/fulltext/girls/rus/san/51.jpg" TargetMode="External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image" Target="media/image4.gif"/><Relationship Id="rId51" Type="http://schemas.openxmlformats.org/officeDocument/2006/relationships/hyperlink" Target="http://www.booksite.ru/fulltext/girls/rus/san/47.jpg" TargetMode="External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hyperlink" Target="http://festival.1september.ru/articles/504280/pril2.wma" TargetMode="External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6.jpeg"/><Relationship Id="rId41" Type="http://schemas.openxmlformats.org/officeDocument/2006/relationships/image" Target="media/image35.png"/><Relationship Id="rId54" Type="http://schemas.openxmlformats.org/officeDocument/2006/relationships/hyperlink" Target="http://www.booksite.ru/fulltext/girls/rus/san/50.jpg" TargetMode="External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hyperlink" Target="http://www.paraskeva.ru/kargopol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48.jpeg"/><Relationship Id="rId10" Type="http://schemas.openxmlformats.org/officeDocument/2006/relationships/image" Target="media/image6.gif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1</Pages>
  <Words>8746</Words>
  <Characters>49858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cp:lastPrinted>2012-06-14T11:06:00Z</cp:lastPrinted>
  <dcterms:created xsi:type="dcterms:W3CDTF">2012-04-22T18:27:00Z</dcterms:created>
  <dcterms:modified xsi:type="dcterms:W3CDTF">2014-08-03T13:37:00Z</dcterms:modified>
</cp:coreProperties>
</file>