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6A" w:rsidRPr="009A6BAD" w:rsidRDefault="00F92F6A" w:rsidP="00F92F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F92F6A" w:rsidRPr="00C143A5" w:rsidRDefault="00F92F6A" w:rsidP="00F92F6A">
      <w:pPr>
        <w:jc w:val="center"/>
        <w:rPr>
          <w:sz w:val="28"/>
          <w:szCs w:val="28"/>
        </w:rPr>
      </w:pPr>
      <w:r w:rsidRPr="00C143A5">
        <w:rPr>
          <w:sz w:val="28"/>
          <w:szCs w:val="28"/>
        </w:rPr>
        <w:t>«</w:t>
      </w:r>
      <w:proofErr w:type="spellStart"/>
      <w:r w:rsidRPr="00C143A5">
        <w:rPr>
          <w:sz w:val="28"/>
          <w:szCs w:val="28"/>
        </w:rPr>
        <w:t>Усть</w:t>
      </w:r>
      <w:proofErr w:type="spellEnd"/>
      <w:r w:rsidRPr="00C143A5">
        <w:rPr>
          <w:sz w:val="28"/>
          <w:szCs w:val="28"/>
        </w:rPr>
        <w:t xml:space="preserve"> – Абаканская школа»</w:t>
      </w:r>
      <w:r w:rsidR="00B20E10">
        <w:rPr>
          <w:sz w:val="28"/>
          <w:szCs w:val="28"/>
        </w:rPr>
        <w:t>.</w:t>
      </w:r>
    </w:p>
    <w:p w:rsidR="00F92F6A" w:rsidRDefault="00F92F6A" w:rsidP="00F92F6A">
      <w:pPr>
        <w:jc w:val="center"/>
      </w:pPr>
    </w:p>
    <w:p w:rsidR="00F92F6A" w:rsidRDefault="00F92F6A" w:rsidP="00F92F6A">
      <w:pPr>
        <w:jc w:val="center"/>
      </w:pPr>
    </w:p>
    <w:p w:rsidR="00F92F6A" w:rsidRDefault="00F92F6A" w:rsidP="00F92F6A">
      <w:pPr>
        <w:jc w:val="center"/>
      </w:pPr>
    </w:p>
    <w:p w:rsidR="00F92F6A" w:rsidRDefault="00F92F6A" w:rsidP="00F92F6A">
      <w:pPr>
        <w:jc w:val="center"/>
      </w:pPr>
    </w:p>
    <w:p w:rsidR="00F92F6A" w:rsidRDefault="00F92F6A" w:rsidP="00F92F6A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литературе 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в 7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Подвиг народа.</w:t>
      </w:r>
    </w:p>
    <w:p w:rsidR="00F92F6A" w:rsidRDefault="00F92F6A" w:rsidP="00F92F6A">
      <w:pPr>
        <w:spacing w:after="0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 xml:space="preserve">( Изучение повести Н.В. Гоголя </w:t>
      </w:r>
      <w:proofErr w:type="gramEnd"/>
    </w:p>
    <w:p w:rsidR="00F92F6A" w:rsidRDefault="00F92F6A" w:rsidP="00F92F6A">
      <w:pPr>
        <w:spacing w:after="0"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 xml:space="preserve">« Тарас </w:t>
      </w:r>
      <w:proofErr w:type="spellStart"/>
      <w:r>
        <w:rPr>
          <w:rFonts w:ascii="Times New Roman" w:hAnsi="Times New Roman"/>
          <w:sz w:val="44"/>
          <w:szCs w:val="44"/>
        </w:rPr>
        <w:t>Бульба</w:t>
      </w:r>
      <w:proofErr w:type="spellEnd"/>
      <w:r>
        <w:rPr>
          <w:rFonts w:ascii="Times New Roman" w:hAnsi="Times New Roman"/>
          <w:sz w:val="44"/>
          <w:szCs w:val="44"/>
        </w:rPr>
        <w:t>»).</w:t>
      </w:r>
      <w:proofErr w:type="gramEnd"/>
    </w:p>
    <w:p w:rsidR="00F92F6A" w:rsidRPr="009A6BAD" w:rsidRDefault="00F92F6A" w:rsidP="00F92F6A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</w:p>
    <w:p w:rsidR="00F92F6A" w:rsidRPr="006A2B03" w:rsidRDefault="00F92F6A" w:rsidP="00F92F6A">
      <w:pPr>
        <w:jc w:val="center"/>
        <w:rPr>
          <w:b/>
          <w:i/>
          <w:sz w:val="48"/>
        </w:rPr>
      </w:pPr>
    </w:p>
    <w:p w:rsidR="00F92F6A" w:rsidRDefault="00F92F6A" w:rsidP="00F92F6A">
      <w:pPr>
        <w:jc w:val="center"/>
        <w:rPr>
          <w:color w:val="999999"/>
          <w:sz w:val="56"/>
        </w:rPr>
      </w:pPr>
    </w:p>
    <w:p w:rsidR="00F92F6A" w:rsidRPr="009A6BAD" w:rsidRDefault="00F92F6A" w:rsidP="00F92F6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F92F6A" w:rsidRPr="009A6BAD" w:rsidRDefault="00F92F6A" w:rsidP="00F92F6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F92F6A" w:rsidRDefault="00F92F6A" w:rsidP="00F92F6A">
      <w:pPr>
        <w:jc w:val="right"/>
        <w:rPr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Стальмак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Анатольевна</w:t>
      </w:r>
    </w:p>
    <w:p w:rsidR="00F92F6A" w:rsidRDefault="00F92F6A" w:rsidP="00F92F6A">
      <w:pPr>
        <w:jc w:val="right"/>
        <w:rPr>
          <w:sz w:val="28"/>
        </w:rPr>
      </w:pPr>
    </w:p>
    <w:p w:rsidR="00F92F6A" w:rsidRDefault="00F92F6A" w:rsidP="00F92F6A">
      <w:pPr>
        <w:jc w:val="right"/>
        <w:rPr>
          <w:sz w:val="28"/>
        </w:rPr>
      </w:pPr>
    </w:p>
    <w:p w:rsidR="00F92F6A" w:rsidRDefault="00F92F6A" w:rsidP="00F92F6A">
      <w:pPr>
        <w:jc w:val="right"/>
        <w:rPr>
          <w:sz w:val="28"/>
        </w:rPr>
      </w:pPr>
    </w:p>
    <w:p w:rsidR="00F92F6A" w:rsidRDefault="00F92F6A" w:rsidP="00F92F6A">
      <w:pPr>
        <w:jc w:val="right"/>
        <w:rPr>
          <w:sz w:val="28"/>
        </w:rPr>
      </w:pPr>
    </w:p>
    <w:p w:rsidR="00F92F6A" w:rsidRDefault="00F92F6A" w:rsidP="00F92F6A">
      <w:pPr>
        <w:jc w:val="right"/>
        <w:rPr>
          <w:sz w:val="28"/>
        </w:rPr>
      </w:pPr>
    </w:p>
    <w:p w:rsidR="00F92F6A" w:rsidRPr="00C143A5" w:rsidRDefault="00F92F6A" w:rsidP="00F92F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 – Абакан</w:t>
      </w:r>
      <w:proofErr w:type="gramEnd"/>
      <w:r>
        <w:rPr>
          <w:rFonts w:ascii="Times New Roman" w:hAnsi="Times New Roman"/>
          <w:sz w:val="28"/>
        </w:rPr>
        <w:t>. 2014</w:t>
      </w:r>
    </w:p>
    <w:p w:rsidR="005339ED" w:rsidRPr="00493676" w:rsidRDefault="005339ED" w:rsidP="00F92F6A">
      <w:pPr>
        <w:jc w:val="right"/>
      </w:pPr>
      <w:r>
        <w:t xml:space="preserve">         </w:t>
      </w:r>
    </w:p>
    <w:p w:rsidR="00A60E33" w:rsidRPr="00A629FF" w:rsidRDefault="00F92F6A" w:rsidP="00F92F6A">
      <w:pPr>
        <w:jc w:val="right"/>
        <w:rPr>
          <w:sz w:val="24"/>
          <w:szCs w:val="24"/>
        </w:rPr>
      </w:pPr>
      <w:r w:rsidRPr="00A629FF">
        <w:rPr>
          <w:sz w:val="24"/>
          <w:szCs w:val="24"/>
        </w:rPr>
        <w:lastRenderedPageBreak/>
        <w:t xml:space="preserve">                                                              </w:t>
      </w:r>
      <w:r w:rsidR="00A60E33" w:rsidRPr="00A629FF">
        <w:rPr>
          <w:sz w:val="24"/>
          <w:szCs w:val="24"/>
        </w:rPr>
        <w:t>Эпиграф к уроку:</w:t>
      </w:r>
    </w:p>
    <w:p w:rsidR="00A67C9F" w:rsidRPr="00A629FF" w:rsidRDefault="00A60E33" w:rsidP="00F92F6A">
      <w:pPr>
        <w:pStyle w:val="c2"/>
        <w:jc w:val="both"/>
        <w:rPr>
          <w:rStyle w:val="c0"/>
          <w:rFonts w:asciiTheme="minorHAnsi" w:hAnsiTheme="minorHAnsi"/>
        </w:rPr>
      </w:pPr>
      <w:r w:rsidRPr="00A629FF">
        <w:rPr>
          <w:rStyle w:val="c0"/>
          <w:rFonts w:asciiTheme="minorHAnsi" w:hAnsiTheme="minorHAnsi"/>
        </w:rPr>
        <w:t xml:space="preserve">«Тарас </w:t>
      </w:r>
      <w:proofErr w:type="spellStart"/>
      <w:r w:rsidRPr="00A629FF">
        <w:rPr>
          <w:rStyle w:val="c0"/>
          <w:rFonts w:asciiTheme="minorHAnsi" w:hAnsiTheme="minorHAnsi"/>
        </w:rPr>
        <w:t>Бульба</w:t>
      </w:r>
      <w:proofErr w:type="spellEnd"/>
      <w:r w:rsidRPr="00A629FF">
        <w:rPr>
          <w:rStyle w:val="c0"/>
          <w:rFonts w:asciiTheme="minorHAnsi" w:hAnsiTheme="minorHAnsi"/>
        </w:rPr>
        <w:t>…любил свою родину Украину и ничего не знал выше и прекраснее  удалого казачества, потому что чувствовал то и другое в каждой крови своей…  ».                                                                        В.Г.Белински</w:t>
      </w:r>
      <w:r w:rsidR="00A67C9F" w:rsidRPr="00A629FF">
        <w:rPr>
          <w:rStyle w:val="c0"/>
          <w:rFonts w:asciiTheme="minorHAnsi" w:hAnsiTheme="minorHAnsi"/>
        </w:rPr>
        <w:t>й.</w:t>
      </w:r>
    </w:p>
    <w:p w:rsidR="005339ED" w:rsidRPr="00A629FF" w:rsidRDefault="00A67C9F" w:rsidP="00BB4151">
      <w:pPr>
        <w:pStyle w:val="c2"/>
        <w:rPr>
          <w:rFonts w:asciiTheme="minorHAnsi" w:hAnsiTheme="minorHAnsi"/>
        </w:rPr>
      </w:pPr>
      <w:r w:rsidRPr="00A629FF">
        <w:rPr>
          <w:rStyle w:val="c0"/>
          <w:rFonts w:asciiTheme="minorHAnsi" w:hAnsiTheme="minorHAnsi"/>
        </w:rPr>
        <w:t>« Да разве найдутся на свете такие огни и муки и сила такая, которая пересилила русскую силу?»</w:t>
      </w:r>
      <w:r w:rsidR="00B202C7" w:rsidRPr="00A629FF">
        <w:rPr>
          <w:rStyle w:val="c0"/>
          <w:rFonts w:asciiTheme="minorHAnsi" w:hAnsiTheme="minorHAnsi"/>
        </w:rPr>
        <w:t xml:space="preserve"> Н.В. Гоголь.</w:t>
      </w:r>
    </w:p>
    <w:p w:rsidR="005339ED" w:rsidRPr="00A629FF" w:rsidRDefault="005339ED" w:rsidP="00F92F6A">
      <w:pPr>
        <w:rPr>
          <w:sz w:val="24"/>
          <w:szCs w:val="24"/>
        </w:rPr>
      </w:pPr>
      <w:r w:rsidRPr="00A629FF">
        <w:rPr>
          <w:sz w:val="24"/>
          <w:szCs w:val="24"/>
        </w:rPr>
        <w:t>Цели:</w:t>
      </w:r>
    </w:p>
    <w:p w:rsidR="005339ED" w:rsidRPr="00A629FF" w:rsidRDefault="000C5930" w:rsidP="00F92F6A">
      <w:pPr>
        <w:pStyle w:val="a3"/>
        <w:rPr>
          <w:sz w:val="24"/>
          <w:szCs w:val="24"/>
        </w:rPr>
      </w:pPr>
      <w:r w:rsidRPr="00A629FF">
        <w:rPr>
          <w:sz w:val="24"/>
          <w:szCs w:val="24"/>
        </w:rPr>
        <w:t>-</w:t>
      </w:r>
      <w:r w:rsidR="005339ED" w:rsidRPr="00A629FF">
        <w:rPr>
          <w:sz w:val="24"/>
          <w:szCs w:val="24"/>
        </w:rPr>
        <w:t>Помочь учащимся осмыслить назначение человеческой жизни.</w:t>
      </w:r>
    </w:p>
    <w:p w:rsidR="005339ED" w:rsidRPr="00A629FF" w:rsidRDefault="000C5930" w:rsidP="00F92F6A">
      <w:pPr>
        <w:pStyle w:val="a3"/>
        <w:rPr>
          <w:sz w:val="24"/>
          <w:szCs w:val="24"/>
        </w:rPr>
      </w:pPr>
      <w:r w:rsidRPr="00A629FF">
        <w:rPr>
          <w:sz w:val="24"/>
          <w:szCs w:val="24"/>
        </w:rPr>
        <w:t>-</w:t>
      </w:r>
      <w:r w:rsidR="005339ED" w:rsidRPr="00A629FF">
        <w:rPr>
          <w:sz w:val="24"/>
          <w:szCs w:val="24"/>
        </w:rPr>
        <w:t>Воспитывать патриотизм, чувство товарищества.</w:t>
      </w:r>
    </w:p>
    <w:p w:rsidR="005339ED" w:rsidRPr="00A629FF" w:rsidRDefault="000C5930" w:rsidP="00F92F6A">
      <w:pPr>
        <w:pStyle w:val="a3"/>
        <w:rPr>
          <w:sz w:val="24"/>
          <w:szCs w:val="24"/>
        </w:rPr>
      </w:pPr>
      <w:r w:rsidRPr="00A629FF">
        <w:rPr>
          <w:sz w:val="24"/>
          <w:szCs w:val="24"/>
        </w:rPr>
        <w:t>-</w:t>
      </w:r>
      <w:r w:rsidR="005339ED" w:rsidRPr="00A629FF">
        <w:rPr>
          <w:sz w:val="24"/>
          <w:szCs w:val="24"/>
        </w:rPr>
        <w:t>Гоголевский идеал самоуправления государством и его созвучность нашему времени.</w:t>
      </w:r>
    </w:p>
    <w:p w:rsidR="005339ED" w:rsidRPr="00A629FF" w:rsidRDefault="005339ED" w:rsidP="00F92F6A">
      <w:pPr>
        <w:pStyle w:val="a3"/>
        <w:rPr>
          <w:sz w:val="24"/>
          <w:szCs w:val="24"/>
        </w:rPr>
      </w:pPr>
      <w:r w:rsidRPr="00A629FF">
        <w:rPr>
          <w:sz w:val="24"/>
          <w:szCs w:val="24"/>
        </w:rPr>
        <w:t>План рассмотрения произведения.</w:t>
      </w:r>
    </w:p>
    <w:p w:rsidR="005339ED" w:rsidRPr="00A629FF" w:rsidRDefault="005339ED" w:rsidP="00F92F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29FF">
        <w:rPr>
          <w:sz w:val="24"/>
          <w:szCs w:val="24"/>
        </w:rPr>
        <w:t>Общая характеристика повести, ее историческая основа.</w:t>
      </w:r>
    </w:p>
    <w:p w:rsidR="005339ED" w:rsidRPr="00A629FF" w:rsidRDefault="005339ED" w:rsidP="00F92F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29FF">
        <w:rPr>
          <w:sz w:val="24"/>
          <w:szCs w:val="24"/>
        </w:rPr>
        <w:t xml:space="preserve">Комментированное чтение 1 главы </w:t>
      </w:r>
      <w:proofErr w:type="gramStart"/>
      <w:r w:rsidRPr="00A629FF">
        <w:rPr>
          <w:sz w:val="24"/>
          <w:szCs w:val="24"/>
        </w:rPr>
        <w:t xml:space="preserve">( </w:t>
      </w:r>
      <w:proofErr w:type="gramEnd"/>
      <w:r w:rsidRPr="00A629FF">
        <w:rPr>
          <w:sz w:val="24"/>
          <w:szCs w:val="24"/>
        </w:rPr>
        <w:t>Встреча Тараса с сыновьями).</w:t>
      </w:r>
    </w:p>
    <w:p w:rsidR="005339ED" w:rsidRPr="00A629FF" w:rsidRDefault="000C5930" w:rsidP="00F92F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29FF">
        <w:rPr>
          <w:sz w:val="24"/>
          <w:szCs w:val="24"/>
        </w:rPr>
        <w:t xml:space="preserve">Подробный анализ 9, 11глав </w:t>
      </w:r>
      <w:proofErr w:type="gramStart"/>
      <w:r w:rsidRPr="00A629FF">
        <w:rPr>
          <w:sz w:val="24"/>
          <w:szCs w:val="24"/>
        </w:rPr>
        <w:t xml:space="preserve">( </w:t>
      </w:r>
      <w:proofErr w:type="gramEnd"/>
      <w:r w:rsidRPr="00A629FF">
        <w:rPr>
          <w:sz w:val="24"/>
          <w:szCs w:val="24"/>
        </w:rPr>
        <w:t xml:space="preserve">Сражение запорожцев с польскими войсками под Дубно. </w:t>
      </w:r>
      <w:proofErr w:type="gramStart"/>
      <w:r w:rsidRPr="00A629FF">
        <w:rPr>
          <w:sz w:val="24"/>
          <w:szCs w:val="24"/>
        </w:rPr>
        <w:t xml:space="preserve">Измена  </w:t>
      </w:r>
      <w:proofErr w:type="spellStart"/>
      <w:r w:rsidRPr="00A629FF">
        <w:rPr>
          <w:sz w:val="24"/>
          <w:szCs w:val="24"/>
        </w:rPr>
        <w:t>Андрия</w:t>
      </w:r>
      <w:proofErr w:type="spellEnd"/>
      <w:r w:rsidRPr="00A629FF">
        <w:rPr>
          <w:sz w:val="24"/>
          <w:szCs w:val="24"/>
        </w:rPr>
        <w:t xml:space="preserve"> и казнь Остапа).</w:t>
      </w:r>
      <w:proofErr w:type="gramEnd"/>
    </w:p>
    <w:p w:rsidR="000C5930" w:rsidRPr="00A629FF" w:rsidRDefault="000C5930" w:rsidP="00F92F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29FF">
        <w:rPr>
          <w:sz w:val="24"/>
          <w:szCs w:val="24"/>
        </w:rPr>
        <w:t xml:space="preserve">Чтение 12главы </w:t>
      </w:r>
      <w:proofErr w:type="gramStart"/>
      <w:r w:rsidRPr="00A629FF">
        <w:rPr>
          <w:sz w:val="24"/>
          <w:szCs w:val="24"/>
        </w:rPr>
        <w:t xml:space="preserve">( </w:t>
      </w:r>
      <w:proofErr w:type="gramEnd"/>
      <w:r w:rsidRPr="00A629FF">
        <w:rPr>
          <w:sz w:val="24"/>
          <w:szCs w:val="24"/>
        </w:rPr>
        <w:t>Гибель Тараса).</w:t>
      </w:r>
    </w:p>
    <w:p w:rsidR="000C5930" w:rsidRPr="00A629FF" w:rsidRDefault="000C5930" w:rsidP="00F92F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29FF">
        <w:rPr>
          <w:sz w:val="24"/>
          <w:szCs w:val="24"/>
        </w:rPr>
        <w:t>Значе</w:t>
      </w:r>
      <w:r w:rsidR="0065083F" w:rsidRPr="00A629FF">
        <w:rPr>
          <w:sz w:val="24"/>
          <w:szCs w:val="24"/>
        </w:rPr>
        <w:t>ние и художественное своеобразие</w:t>
      </w:r>
      <w:r w:rsidRPr="00A629FF">
        <w:rPr>
          <w:sz w:val="24"/>
          <w:szCs w:val="24"/>
        </w:rPr>
        <w:t xml:space="preserve"> повести.</w:t>
      </w:r>
    </w:p>
    <w:p w:rsidR="000C5930" w:rsidRPr="00A629FF" w:rsidRDefault="00BB4151" w:rsidP="00BB4151">
      <w:pPr>
        <w:rPr>
          <w:sz w:val="24"/>
          <w:szCs w:val="24"/>
        </w:rPr>
      </w:pPr>
      <w:r w:rsidRPr="00A629FF">
        <w:rPr>
          <w:sz w:val="24"/>
          <w:szCs w:val="24"/>
        </w:rPr>
        <w:t xml:space="preserve">                                                  </w:t>
      </w:r>
      <w:r w:rsidR="000C5930" w:rsidRPr="00A629FF">
        <w:rPr>
          <w:sz w:val="24"/>
          <w:szCs w:val="24"/>
        </w:rPr>
        <w:t>Содержание урока.</w:t>
      </w:r>
    </w:p>
    <w:p w:rsidR="000C5930" w:rsidRPr="00A629FF" w:rsidRDefault="000C5930" w:rsidP="00F92F6A">
      <w:pPr>
        <w:ind w:left="1080"/>
        <w:rPr>
          <w:sz w:val="24"/>
          <w:szCs w:val="24"/>
        </w:rPr>
      </w:pPr>
      <w:r w:rsidRPr="00A629FF">
        <w:rPr>
          <w:sz w:val="24"/>
          <w:szCs w:val="24"/>
        </w:rPr>
        <w:t>При изучении повести в центре нашего внимания должны быть следующие вопросы: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-В чем состоит красота и величие истинного патриотизма?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-Что такое подлинный героизм? Каковы его истоки? Какие качества и цели приводят человека к подвигу?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- В чем Гоголь видит смысл и назначение жизни человека?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- Как писатель понимает истинное счастье?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 xml:space="preserve">-Каков идеал личности </w:t>
      </w:r>
      <w:proofErr w:type="gramStart"/>
      <w:r w:rsidRPr="00A629FF">
        <w:rPr>
          <w:sz w:val="24"/>
          <w:szCs w:val="24"/>
        </w:rPr>
        <w:t>?Ч</w:t>
      </w:r>
      <w:proofErr w:type="gramEnd"/>
      <w:r w:rsidRPr="00A629FF">
        <w:rPr>
          <w:sz w:val="24"/>
          <w:szCs w:val="24"/>
        </w:rPr>
        <w:t>то он больше всего ценит в людях?</w:t>
      </w:r>
    </w:p>
    <w:p w:rsidR="000C5930" w:rsidRPr="00A629FF" w:rsidRDefault="000C5930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- О каком обществе мечтал писатель?</w:t>
      </w:r>
    </w:p>
    <w:p w:rsidR="000C5930" w:rsidRPr="00A629FF" w:rsidRDefault="0065083F" w:rsidP="00F92F6A">
      <w:pPr>
        <w:pStyle w:val="a3"/>
        <w:ind w:left="1440"/>
        <w:rPr>
          <w:sz w:val="24"/>
          <w:szCs w:val="24"/>
        </w:rPr>
      </w:pPr>
      <w:r w:rsidRPr="00A629FF">
        <w:rPr>
          <w:sz w:val="24"/>
          <w:szCs w:val="24"/>
        </w:rPr>
        <w:t>(</w:t>
      </w:r>
      <w:r w:rsidR="001E3894" w:rsidRPr="00A629FF">
        <w:rPr>
          <w:sz w:val="24"/>
          <w:szCs w:val="24"/>
        </w:rPr>
        <w:t>Приемы и формы работы: беседа, выразительное чтение, пересказ, комментирование текста, ответы на эвристические вопросы</w:t>
      </w:r>
      <w:r w:rsidR="00E32B92" w:rsidRPr="00A629FF">
        <w:rPr>
          <w:sz w:val="24"/>
          <w:szCs w:val="24"/>
        </w:rPr>
        <w:t>, мин</w:t>
      </w:r>
      <w:proofErr w:type="gramStart"/>
      <w:r w:rsidR="00E32B92" w:rsidRPr="00A629FF">
        <w:rPr>
          <w:sz w:val="24"/>
          <w:szCs w:val="24"/>
        </w:rPr>
        <w:t>и-</w:t>
      </w:r>
      <w:proofErr w:type="gramEnd"/>
      <w:r w:rsidR="00E32B92" w:rsidRPr="00A629FF">
        <w:rPr>
          <w:sz w:val="24"/>
          <w:szCs w:val="24"/>
        </w:rPr>
        <w:t xml:space="preserve"> проект.</w:t>
      </w:r>
      <w:r w:rsidRPr="00A629FF">
        <w:rPr>
          <w:sz w:val="24"/>
          <w:szCs w:val="24"/>
        </w:rPr>
        <w:t>)</w:t>
      </w:r>
    </w:p>
    <w:p w:rsidR="00E32B92" w:rsidRPr="00A629FF" w:rsidRDefault="00E32B92" w:rsidP="00F92F6A">
      <w:pPr>
        <w:pStyle w:val="a3"/>
        <w:numPr>
          <w:ilvl w:val="0"/>
          <w:numId w:val="4"/>
        </w:numPr>
        <w:rPr>
          <w:sz w:val="24"/>
          <w:szCs w:val="24"/>
        </w:rPr>
      </w:pPr>
      <w:r w:rsidRPr="00A629FF">
        <w:rPr>
          <w:sz w:val="24"/>
          <w:szCs w:val="24"/>
        </w:rPr>
        <w:t>Вступительное  слово учителя.</w:t>
      </w:r>
    </w:p>
    <w:p w:rsidR="000E7CF8" w:rsidRPr="00A629FF" w:rsidRDefault="00FA5D60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 xml:space="preserve">Ребята, вы прочитали произведение </w:t>
      </w:r>
      <w:r w:rsidR="00E32B92" w:rsidRPr="00A629FF">
        <w:rPr>
          <w:sz w:val="24"/>
          <w:szCs w:val="24"/>
        </w:rPr>
        <w:t xml:space="preserve"> Н.В. Гоголя « Тарас </w:t>
      </w:r>
      <w:proofErr w:type="spellStart"/>
      <w:r w:rsidR="00E32B92" w:rsidRPr="00A629FF">
        <w:rPr>
          <w:sz w:val="24"/>
          <w:szCs w:val="24"/>
        </w:rPr>
        <w:t>Бульба</w:t>
      </w:r>
      <w:proofErr w:type="spellEnd"/>
      <w:r w:rsidR="00E32B92" w:rsidRPr="00A629FF">
        <w:rPr>
          <w:sz w:val="24"/>
          <w:szCs w:val="24"/>
        </w:rPr>
        <w:t xml:space="preserve">». </w:t>
      </w:r>
      <w:r w:rsidR="00E87926" w:rsidRPr="00A629FF">
        <w:rPr>
          <w:sz w:val="24"/>
          <w:szCs w:val="24"/>
        </w:rPr>
        <w:t>Это историческая повесть о совместной борьбе русского и украинского народов за свободу и национальную независимость.</w:t>
      </w:r>
      <w:r w:rsidR="000E7CF8" w:rsidRPr="00A629FF">
        <w:rPr>
          <w:sz w:val="24"/>
          <w:szCs w:val="24"/>
        </w:rPr>
        <w:t xml:space="preserve"> О</w:t>
      </w:r>
      <w:r w:rsidR="00E87926" w:rsidRPr="00A629FF">
        <w:rPr>
          <w:sz w:val="24"/>
          <w:szCs w:val="24"/>
        </w:rPr>
        <w:t>писанные события переносят нас в шестнадцатый век,</w:t>
      </w:r>
      <w:r w:rsidR="0065083F" w:rsidRPr="00A629FF">
        <w:rPr>
          <w:sz w:val="24"/>
          <w:szCs w:val="24"/>
        </w:rPr>
        <w:t xml:space="preserve"> </w:t>
      </w:r>
      <w:r w:rsidR="000E7CF8" w:rsidRPr="00A629FF">
        <w:rPr>
          <w:sz w:val="24"/>
          <w:szCs w:val="24"/>
        </w:rPr>
        <w:t>к</w:t>
      </w:r>
      <w:r w:rsidR="00E87926" w:rsidRPr="00A629FF">
        <w:rPr>
          <w:sz w:val="24"/>
          <w:szCs w:val="24"/>
        </w:rPr>
        <w:t xml:space="preserve">огда Украина вела ожесточенную борьбу с татарами, турками и польской шляхтой. Чужеземцы нападали на села и города, убивали и уводили людей в рабство, разрушали храмы и памятники культуры. Почти вся Украина была захвачена польскими панами, обложили их непосильными </w:t>
      </w:r>
      <w:r w:rsidR="00E87926" w:rsidRPr="00A629FF">
        <w:rPr>
          <w:sz w:val="24"/>
          <w:szCs w:val="24"/>
        </w:rPr>
        <w:lastRenderedPageBreak/>
        <w:t>налогами</w:t>
      </w:r>
      <w:proofErr w:type="gramStart"/>
      <w:r w:rsidR="00E87926" w:rsidRPr="00A629FF">
        <w:rPr>
          <w:sz w:val="24"/>
          <w:szCs w:val="24"/>
        </w:rPr>
        <w:t xml:space="preserve"> ,</w:t>
      </w:r>
      <w:proofErr w:type="gramEnd"/>
      <w:r w:rsidR="00E87926" w:rsidRPr="00A629FF">
        <w:rPr>
          <w:sz w:val="24"/>
          <w:szCs w:val="24"/>
        </w:rPr>
        <w:t xml:space="preserve"> жестоко наказывали за малейшие провинности, а непокорных зверски казнили.</w:t>
      </w:r>
      <w:r w:rsidRPr="00A629FF">
        <w:rPr>
          <w:sz w:val="24"/>
          <w:szCs w:val="24"/>
        </w:rPr>
        <w:t xml:space="preserve"> З</w:t>
      </w:r>
      <w:r w:rsidR="00E87926" w:rsidRPr="00A629FF">
        <w:rPr>
          <w:sz w:val="24"/>
          <w:szCs w:val="24"/>
        </w:rPr>
        <w:t xml:space="preserve">ахватчики презрительно относились к народу, оскорбляли </w:t>
      </w:r>
      <w:r w:rsidRPr="00A629FF">
        <w:rPr>
          <w:sz w:val="24"/>
          <w:szCs w:val="24"/>
        </w:rPr>
        <w:t>его веру, культурное и национальное достоинство. Многие крестьяне бежали на юг Украины, где построили на днепровском острове военное укрепление,  свободолюбивых людей</w:t>
      </w:r>
      <w:proofErr w:type="gramStart"/>
      <w:r w:rsidRPr="00A629FF">
        <w:rPr>
          <w:sz w:val="24"/>
          <w:szCs w:val="24"/>
        </w:rPr>
        <w:t xml:space="preserve"> ,</w:t>
      </w:r>
      <w:proofErr w:type="gramEnd"/>
      <w:r w:rsidRPr="00A629FF">
        <w:rPr>
          <w:sz w:val="24"/>
          <w:szCs w:val="24"/>
        </w:rPr>
        <w:t xml:space="preserve"> объединившихся задолго до воссоединения Украины </w:t>
      </w:r>
      <w:r w:rsidR="000E7CF8" w:rsidRPr="00A629FF">
        <w:rPr>
          <w:sz w:val="24"/>
          <w:szCs w:val="24"/>
        </w:rPr>
        <w:t xml:space="preserve">с Россией  , которое назвали Запорожской </w:t>
      </w:r>
      <w:proofErr w:type="spellStart"/>
      <w:r w:rsidR="000E7CF8" w:rsidRPr="00A629FF">
        <w:rPr>
          <w:sz w:val="24"/>
          <w:szCs w:val="24"/>
        </w:rPr>
        <w:t>Сечью</w:t>
      </w:r>
      <w:proofErr w:type="spellEnd"/>
      <w:r w:rsidRPr="00A629FF">
        <w:rPr>
          <w:sz w:val="24"/>
          <w:szCs w:val="24"/>
        </w:rPr>
        <w:t xml:space="preserve"> </w:t>
      </w:r>
      <w:r w:rsidR="000E7CF8" w:rsidRPr="00A629FF">
        <w:rPr>
          <w:sz w:val="24"/>
          <w:szCs w:val="24"/>
        </w:rPr>
        <w:t xml:space="preserve">. </w:t>
      </w:r>
      <w:r w:rsidRPr="00A629FF">
        <w:rPr>
          <w:sz w:val="24"/>
          <w:szCs w:val="24"/>
        </w:rPr>
        <w:t xml:space="preserve">Гоголь показывает единство русского и украинского народов, их общность. </w:t>
      </w:r>
      <w:r w:rsidR="000E7CF8" w:rsidRPr="00A629FF">
        <w:rPr>
          <w:sz w:val="24"/>
          <w:szCs w:val="24"/>
        </w:rPr>
        <w:t xml:space="preserve">« Поднялась вся нация, - пишет Гоголь, - ибо переполнилось терпение народа, - поднялась отомстить за посмеянье </w:t>
      </w:r>
      <w:r w:rsidR="00103D64" w:rsidRPr="00A629FF">
        <w:rPr>
          <w:sz w:val="24"/>
          <w:szCs w:val="24"/>
        </w:rPr>
        <w:t>прав своих, за позорное унижение своих нравов, за оскорбление веры предков и святого обычая</w:t>
      </w:r>
      <w:proofErr w:type="gramStart"/>
      <w:r w:rsidR="00103D64" w:rsidRPr="00A629FF">
        <w:rPr>
          <w:sz w:val="24"/>
          <w:szCs w:val="24"/>
        </w:rPr>
        <w:t xml:space="preserve"> ,</w:t>
      </w:r>
      <w:proofErr w:type="gramEnd"/>
      <w:r w:rsidR="00103D64" w:rsidRPr="00A629FF">
        <w:rPr>
          <w:sz w:val="24"/>
          <w:szCs w:val="24"/>
        </w:rPr>
        <w:t>за посрамление церквей, за бесчинства чужеземных панов , за угнетенье…». Запорожская</w:t>
      </w:r>
      <w:proofErr w:type="gramStart"/>
      <w:r w:rsidR="00103D64" w:rsidRPr="00A629FF">
        <w:rPr>
          <w:sz w:val="24"/>
          <w:szCs w:val="24"/>
        </w:rPr>
        <w:t xml:space="preserve"> С</w:t>
      </w:r>
      <w:proofErr w:type="gramEnd"/>
      <w:r w:rsidR="00103D64" w:rsidRPr="00A629FF">
        <w:rPr>
          <w:sz w:val="24"/>
          <w:szCs w:val="24"/>
        </w:rPr>
        <w:t xml:space="preserve">ечь была расположена близ острова </w:t>
      </w:r>
      <w:proofErr w:type="spellStart"/>
      <w:r w:rsidR="00103D64" w:rsidRPr="00A629FF">
        <w:rPr>
          <w:sz w:val="24"/>
          <w:szCs w:val="24"/>
        </w:rPr>
        <w:t>Хортица</w:t>
      </w:r>
      <w:proofErr w:type="spellEnd"/>
      <w:r w:rsidR="00103D64" w:rsidRPr="00A629FF">
        <w:rPr>
          <w:sz w:val="24"/>
          <w:szCs w:val="24"/>
        </w:rPr>
        <w:t>. Здесь прятались беглые крестьяне. Освободившись от гнета, они не только успешно оборонялись Украины до Черного моря. Запорожская Сечь была по существу самостоятельной республикой, которая не признавала над собой ничьей власти</w:t>
      </w:r>
      <w:proofErr w:type="gramStart"/>
      <w:r w:rsidR="00103D64" w:rsidRPr="00A629FF">
        <w:rPr>
          <w:sz w:val="24"/>
          <w:szCs w:val="24"/>
        </w:rPr>
        <w:t xml:space="preserve"> ,</w:t>
      </w:r>
      <w:proofErr w:type="gramEnd"/>
      <w:r w:rsidR="00103D64" w:rsidRPr="00A629FF">
        <w:rPr>
          <w:sz w:val="24"/>
          <w:szCs w:val="24"/>
        </w:rPr>
        <w:t xml:space="preserve"> кроме выбранных атаманов и предводителей.  Запорожские казаки прославились мужеством и бесстрашием. « Вот откуда разливается вода и казачество на всю Украину», </w:t>
      </w:r>
      <w:proofErr w:type="gramStart"/>
      <w:r w:rsidR="00103D64" w:rsidRPr="00A629FF">
        <w:rPr>
          <w:sz w:val="24"/>
          <w:szCs w:val="24"/>
        </w:rPr>
        <w:t>-п</w:t>
      </w:r>
      <w:proofErr w:type="gramEnd"/>
      <w:r w:rsidR="00103D64" w:rsidRPr="00A629FF">
        <w:rPr>
          <w:sz w:val="24"/>
          <w:szCs w:val="24"/>
        </w:rPr>
        <w:t xml:space="preserve">ишет Гоголь.  «Тарас </w:t>
      </w:r>
      <w:proofErr w:type="spellStart"/>
      <w:r w:rsidR="00103D64" w:rsidRPr="00A629FF">
        <w:rPr>
          <w:sz w:val="24"/>
          <w:szCs w:val="24"/>
        </w:rPr>
        <w:t>Бульба</w:t>
      </w:r>
      <w:proofErr w:type="spellEnd"/>
      <w:r w:rsidR="00103D64" w:rsidRPr="00A629FF">
        <w:rPr>
          <w:sz w:val="24"/>
          <w:szCs w:val="24"/>
        </w:rPr>
        <w:t>»- повесть – эпопея.</w:t>
      </w:r>
      <w:r w:rsidR="005B4DA6" w:rsidRPr="00A629FF">
        <w:rPr>
          <w:sz w:val="24"/>
          <w:szCs w:val="24"/>
        </w:rPr>
        <w:t xml:space="preserve"> В ней изображен один из важнейших периодов истории русского и украинского народа, а в героях повести воплощены лучшие черты национального характера.</w:t>
      </w:r>
      <w:r w:rsidR="0065083F" w:rsidRPr="00A629FF">
        <w:rPr>
          <w:sz w:val="24"/>
          <w:szCs w:val="24"/>
        </w:rPr>
        <w:t xml:space="preserve"> Главным героем повести является сам народ.</w:t>
      </w:r>
    </w:p>
    <w:p w:rsidR="000E7CF8" w:rsidRPr="00A629FF" w:rsidRDefault="0065083F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Гоголь создает идеальный образ героической личности.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Давайте обменяемся мнениями</w:t>
      </w:r>
      <w:proofErr w:type="gramStart"/>
      <w:r w:rsidRPr="00A629FF">
        <w:rPr>
          <w:sz w:val="24"/>
          <w:szCs w:val="24"/>
        </w:rPr>
        <w:t xml:space="preserve"> .</w:t>
      </w:r>
      <w:proofErr w:type="gramEnd"/>
      <w:r w:rsidRPr="00A629FF">
        <w:rPr>
          <w:sz w:val="24"/>
          <w:szCs w:val="24"/>
        </w:rPr>
        <w:t xml:space="preserve"> Какое впечатление произвело на вас это произведение? Предлагаю построить нашу беседу по вопросам, которые помогут нам разобраться в содержании повести и выявить  ее ключевые моменты.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( Класс можно разделить на группы и распределить вопросы).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- Какие события изображает писатель?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-Кто из героев вам больше всего понравился и почему?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- Что привело Тараса и его сыновей в Запорожскую</w:t>
      </w:r>
      <w:proofErr w:type="gramStart"/>
      <w:r w:rsidRPr="00A629FF">
        <w:rPr>
          <w:sz w:val="24"/>
          <w:szCs w:val="24"/>
        </w:rPr>
        <w:t xml:space="preserve"> С</w:t>
      </w:r>
      <w:proofErr w:type="gramEnd"/>
      <w:r w:rsidRPr="00A629FF">
        <w:rPr>
          <w:sz w:val="24"/>
          <w:szCs w:val="24"/>
        </w:rPr>
        <w:t>ечь?</w:t>
      </w:r>
    </w:p>
    <w:p w:rsidR="00E32B92" w:rsidRPr="00A629FF" w:rsidRDefault="00E32B92" w:rsidP="00F92F6A">
      <w:pPr>
        <w:pStyle w:val="a3"/>
        <w:ind w:left="1800"/>
        <w:rPr>
          <w:sz w:val="24"/>
          <w:szCs w:val="24"/>
        </w:rPr>
      </w:pPr>
      <w:r w:rsidRPr="00A629FF">
        <w:rPr>
          <w:sz w:val="24"/>
          <w:szCs w:val="24"/>
        </w:rPr>
        <w:t>К чему призывает Гоголь? Чему учит его повесть?</w:t>
      </w:r>
    </w:p>
    <w:p w:rsidR="0065083F" w:rsidRPr="00A629FF" w:rsidRDefault="0065083F" w:rsidP="00BB4151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sz w:val="24"/>
          <w:szCs w:val="24"/>
        </w:rPr>
        <w:t>2.Анализ  первой главы.</w:t>
      </w:r>
      <w:r w:rsidR="006B0665" w:rsidRPr="00A629FF">
        <w:rPr>
          <w:rFonts w:eastAsia="Times New Roman" w:cs="Arial"/>
          <w:sz w:val="24"/>
          <w:szCs w:val="24"/>
          <w:lang w:eastAsia="ru-RU"/>
        </w:rPr>
        <w:t xml:space="preserve"> Исследовательская работа по группам.</w:t>
      </w:r>
    </w:p>
    <w:p w:rsidR="006B0665" w:rsidRPr="00A629FF" w:rsidRDefault="0065083F" w:rsidP="00F92F6A">
      <w:pPr>
        <w:rPr>
          <w:rFonts w:eastAsia="Times New Roman" w:cs="Arial"/>
          <w:sz w:val="24"/>
          <w:szCs w:val="24"/>
          <w:lang w:eastAsia="ru-RU"/>
        </w:rPr>
      </w:pPr>
      <w:r w:rsidRPr="00A629FF">
        <w:rPr>
          <w:sz w:val="24"/>
          <w:szCs w:val="24"/>
        </w:rPr>
        <w:t>Выразительное чтение и комментирование текста. По мере работы с текстом составляется сравнительная таблица.</w:t>
      </w:r>
      <w:proofErr w:type="gramStart"/>
      <w:r w:rsidR="006B0665" w:rsidRPr="00A629FF">
        <w:rPr>
          <w:rFonts w:cs="Arial"/>
          <w:sz w:val="24"/>
          <w:szCs w:val="24"/>
        </w:rPr>
        <w:t xml:space="preserve"> </w:t>
      </w:r>
      <w:r w:rsidR="006B0665" w:rsidRPr="00A629FF">
        <w:rPr>
          <w:rFonts w:eastAsia="Times New Roman" w:cs="Arial"/>
          <w:sz w:val="24"/>
          <w:szCs w:val="24"/>
          <w:lang w:eastAsia="ru-RU"/>
        </w:rPr>
        <w:t>.</w:t>
      </w:r>
      <w:proofErr w:type="gramEnd"/>
      <w:r w:rsidR="00BB4151" w:rsidRPr="00A629FF">
        <w:rPr>
          <w:rFonts w:eastAsia="Times New Roman" w:cs="Arial"/>
          <w:sz w:val="24"/>
          <w:szCs w:val="24"/>
          <w:lang w:eastAsia="ru-RU"/>
        </w:rPr>
        <w:t xml:space="preserve"> </w:t>
      </w:r>
      <w:r w:rsidR="006B0665" w:rsidRPr="00A629FF">
        <w:rPr>
          <w:rFonts w:eastAsia="Times New Roman" w:cs="Arial"/>
          <w:sz w:val="24"/>
          <w:szCs w:val="24"/>
          <w:lang w:eastAsia="ru-RU"/>
        </w:rPr>
        <w:t>Проанализируйте характеры двух братьев на примере сцен: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I</w:t>
      </w:r>
      <w:r w:rsidR="00482C76">
        <w:rPr>
          <w:rFonts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группа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 xml:space="preserve">Встреча сыновей. 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II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группа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Описание быта и их жизни в семинарии.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III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lastRenderedPageBreak/>
        <w:t>группа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 xml:space="preserve">Поведение Остапа и </w:t>
      </w:r>
      <w:proofErr w:type="spellStart"/>
      <w:r w:rsidRPr="00A629FF">
        <w:rPr>
          <w:rFonts w:eastAsia="Times New Roman" w:cs="Arial"/>
          <w:sz w:val="24"/>
          <w:szCs w:val="24"/>
          <w:lang w:eastAsia="ru-RU"/>
        </w:rPr>
        <w:t>Андрия</w:t>
      </w:r>
      <w:proofErr w:type="spellEnd"/>
      <w:r w:rsidRPr="00A629FF">
        <w:rPr>
          <w:rFonts w:eastAsia="Times New Roman" w:cs="Arial"/>
          <w:sz w:val="24"/>
          <w:szCs w:val="24"/>
          <w:lang w:eastAsia="ru-RU"/>
        </w:rPr>
        <w:t xml:space="preserve"> в бою. 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IV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группа</w:t>
      </w:r>
    </w:p>
    <w:p w:rsidR="006B0665" w:rsidRPr="00A629FF" w:rsidRDefault="006B0665" w:rsidP="00F92F6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 xml:space="preserve">Встреча </w:t>
      </w:r>
      <w:proofErr w:type="spellStart"/>
      <w:r w:rsidRPr="00A629FF">
        <w:rPr>
          <w:rFonts w:eastAsia="Times New Roman" w:cs="Arial"/>
          <w:sz w:val="24"/>
          <w:szCs w:val="24"/>
          <w:lang w:eastAsia="ru-RU"/>
        </w:rPr>
        <w:t>Андрия</w:t>
      </w:r>
      <w:proofErr w:type="spellEnd"/>
      <w:r w:rsidRPr="00A629FF">
        <w:rPr>
          <w:rFonts w:eastAsia="Times New Roman" w:cs="Arial"/>
          <w:sz w:val="24"/>
          <w:szCs w:val="24"/>
          <w:lang w:eastAsia="ru-RU"/>
        </w:rPr>
        <w:t xml:space="preserve"> с  прекрасной полячкой.</w:t>
      </w:r>
    </w:p>
    <w:p w:rsidR="00BB4151" w:rsidRPr="00482C76" w:rsidRDefault="006B0665" w:rsidP="00482C76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A629FF">
        <w:rPr>
          <w:rFonts w:eastAsia="Times New Roman" w:cs="Arial"/>
          <w:sz w:val="24"/>
          <w:szCs w:val="24"/>
          <w:lang w:eastAsia="ru-RU"/>
        </w:rPr>
        <w:t>Сделайте выводы о сходстве и различии натур двух братьев.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BB4151" w:rsidRPr="00A629FF" w:rsidTr="00482C76"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4151" w:rsidRPr="00A629FF" w:rsidTr="00482C76"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4151" w:rsidRPr="00A629FF" w:rsidTr="00482C76"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4151" w:rsidRPr="00A629FF" w:rsidTr="00482C76"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B4151" w:rsidRPr="00A629FF" w:rsidRDefault="00BB4151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2C76" w:rsidRPr="00A629FF" w:rsidTr="00482C76">
        <w:tc>
          <w:tcPr>
            <w:tcW w:w="2500" w:type="pct"/>
            <w:vAlign w:val="center"/>
            <w:hideMark/>
          </w:tcPr>
          <w:p w:rsidR="00482C76" w:rsidRPr="00A629FF" w:rsidRDefault="00482C76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82C76" w:rsidRPr="00A629FF" w:rsidRDefault="00482C76" w:rsidP="002C08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2C76" w:rsidRPr="00A629FF" w:rsidTr="00482C76">
        <w:tc>
          <w:tcPr>
            <w:tcW w:w="2500" w:type="pct"/>
            <w:vAlign w:val="center"/>
            <w:hideMark/>
          </w:tcPr>
          <w:p w:rsidR="00482C76" w:rsidRPr="00A629FF" w:rsidRDefault="00482C76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82C76" w:rsidRPr="00A629FF" w:rsidRDefault="00482C76" w:rsidP="002C08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2C76" w:rsidRPr="00A629FF" w:rsidTr="00482C76">
        <w:tc>
          <w:tcPr>
            <w:tcW w:w="2500" w:type="pct"/>
            <w:vAlign w:val="center"/>
            <w:hideMark/>
          </w:tcPr>
          <w:p w:rsidR="00482C76" w:rsidRPr="00A629FF" w:rsidRDefault="00482C76" w:rsidP="00BB4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82C76" w:rsidRPr="00A629FF" w:rsidRDefault="00482C76" w:rsidP="002C08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151" w:rsidRPr="00A629FF" w:rsidRDefault="00BB4151" w:rsidP="00BB4151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p w:rsidR="00BB4151" w:rsidRPr="00482C76" w:rsidRDefault="00BB4151" w:rsidP="00482C76">
      <w:pPr>
        <w:tabs>
          <w:tab w:val="left" w:pos="3870"/>
        </w:tabs>
        <w:jc w:val="both"/>
        <w:rPr>
          <w:sz w:val="24"/>
          <w:szCs w:val="24"/>
        </w:rPr>
      </w:pPr>
    </w:p>
    <w:p w:rsidR="00BB4151" w:rsidRPr="00A629FF" w:rsidRDefault="00BB4151" w:rsidP="00493676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Беседа по собранному материалу. Учащиеся высказывают свое мнение.</w:t>
      </w:r>
    </w:p>
    <w:p w:rsidR="00BB4151" w:rsidRPr="007235CA" w:rsidRDefault="001E6822" w:rsidP="007235CA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Продолжаем работать с текстом.</w:t>
      </w:r>
    </w:p>
    <w:p w:rsidR="0065083F" w:rsidRPr="00A629FF" w:rsidRDefault="0065083F" w:rsidP="00493676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 xml:space="preserve">Повесть начинается с яркой картины встречи </w:t>
      </w:r>
      <w:r w:rsidR="00556D4C" w:rsidRPr="00A629FF">
        <w:rPr>
          <w:sz w:val="24"/>
          <w:szCs w:val="24"/>
        </w:rPr>
        <w:t>Тараса си его жены с сыновьями. Сохранить впечатление и внутренний смысл первого эпизода, его общую атмосферу помогут раздумья над следующими вопросами.</w:t>
      </w:r>
    </w:p>
    <w:p w:rsidR="00E32B92" w:rsidRPr="00A629FF" w:rsidRDefault="00556D4C" w:rsidP="00493676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Какое настроение у Тараса? Чем оно вызвано?</w:t>
      </w:r>
    </w:p>
    <w:p w:rsidR="00556D4C" w:rsidRPr="00A629FF" w:rsidRDefault="00556D4C" w:rsidP="00493676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Отношение к сыновьям. Почему он насмехается над ними?</w:t>
      </w:r>
    </w:p>
    <w:p w:rsidR="00191D48" w:rsidRPr="00A629FF" w:rsidRDefault="00191D48" w:rsidP="00493676">
      <w:pPr>
        <w:pStyle w:val="a3"/>
        <w:ind w:left="180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 Тарас откликается на угрозу Остапа? Почему принимает вызов « биться на кулаках?»</w:t>
      </w:r>
    </w:p>
    <w:p w:rsidR="003C06DA" w:rsidRPr="00576F59" w:rsidRDefault="001F56FB" w:rsidP="00576F59">
      <w:pPr>
        <w:ind w:left="720"/>
        <w:jc w:val="both"/>
        <w:rPr>
          <w:sz w:val="24"/>
          <w:szCs w:val="24"/>
        </w:rPr>
      </w:pPr>
      <w:r w:rsidRPr="00576F59">
        <w:rPr>
          <w:sz w:val="24"/>
          <w:szCs w:val="24"/>
        </w:rPr>
        <w:t>Веселая встреча заканчивается трагическим прощанием матери  с сыновьями.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Восприятию этой лирической сцены поможет ее выразительное чтение</w:t>
      </w:r>
      <w:proofErr w:type="gramStart"/>
      <w:r w:rsidRPr="00A629FF">
        <w:rPr>
          <w:sz w:val="24"/>
          <w:szCs w:val="24"/>
        </w:rPr>
        <w:t xml:space="preserve"> ,</w:t>
      </w:r>
      <w:proofErr w:type="gramEnd"/>
      <w:r w:rsidRPr="00A629FF">
        <w:rPr>
          <w:sz w:val="24"/>
          <w:szCs w:val="24"/>
        </w:rPr>
        <w:t xml:space="preserve"> а также размышлению над вопросами.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Какие чувства испытывала мать</w:t>
      </w:r>
      <w:proofErr w:type="gramStart"/>
      <w:r w:rsidRPr="00A629FF">
        <w:rPr>
          <w:sz w:val="24"/>
          <w:szCs w:val="24"/>
        </w:rPr>
        <w:t xml:space="preserve"> ,</w:t>
      </w:r>
      <w:proofErr w:type="gramEnd"/>
      <w:r w:rsidRPr="00A629FF">
        <w:rPr>
          <w:sz w:val="24"/>
          <w:szCs w:val="24"/>
        </w:rPr>
        <w:t xml:space="preserve"> прощаясь со своими сыновьями?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Почему она хотела,  чтобы ночь длилась долго?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Какими художественными деталями передано ее горе и любовь к сыновьям?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 она жила?</w:t>
      </w:r>
    </w:p>
    <w:p w:rsidR="001F56FB" w:rsidRPr="00A629FF" w:rsidRDefault="001F56FB" w:rsidP="00493676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- Как Гоголь относится к горю матери?</w:t>
      </w:r>
    </w:p>
    <w:p w:rsidR="005339ED" w:rsidRPr="00A629FF" w:rsidRDefault="001F56FB" w:rsidP="007F0463">
      <w:pPr>
        <w:pStyle w:val="a3"/>
        <w:ind w:left="1080"/>
        <w:jc w:val="both"/>
        <w:rPr>
          <w:sz w:val="24"/>
          <w:szCs w:val="24"/>
        </w:rPr>
      </w:pPr>
      <w:r w:rsidRPr="00A629FF">
        <w:rPr>
          <w:sz w:val="24"/>
          <w:szCs w:val="24"/>
        </w:rPr>
        <w:t>7. Домашнее задание.</w:t>
      </w:r>
      <w:r w:rsidR="007F0463">
        <w:rPr>
          <w:sz w:val="24"/>
          <w:szCs w:val="24"/>
        </w:rPr>
        <w:t xml:space="preserve"> Чтение 9 главы</w:t>
      </w:r>
    </w:p>
    <w:p w:rsidR="007235CA" w:rsidRPr="007F0463" w:rsidRDefault="007F0463" w:rsidP="007F04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20E10" w:rsidRPr="00EF6C16" w:rsidRDefault="00B20E10" w:rsidP="00B20E1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B20E10" w:rsidRPr="00C954B3" w:rsidRDefault="00B20E10" w:rsidP="00B20E10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>
        <w:rPr>
          <w:color w:val="000000"/>
        </w:rPr>
        <w:t>В.Я. Коровина. Литература. 7 класс: В 2-х ч. Ч. 1. - М.: Просвещение, 2007.</w:t>
      </w:r>
    </w:p>
    <w:p w:rsidR="00B20E10" w:rsidRPr="00B20E10" w:rsidRDefault="00B20E10" w:rsidP="00B20E10">
      <w:pPr>
        <w:jc w:val="center"/>
        <w:rPr>
          <w:rFonts w:ascii="Times New Roman" w:hAnsi="Times New Roman"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</w:p>
    <w:p w:rsidR="00B20E10" w:rsidRPr="00C954B3" w:rsidRDefault="00B20E10" w:rsidP="00B20E10">
      <w:pPr>
        <w:jc w:val="both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br/>
      </w:r>
    </w:p>
    <w:p w:rsidR="00B20E10" w:rsidRDefault="00B20E10" w:rsidP="00B20E10">
      <w:pPr>
        <w:jc w:val="both"/>
        <w:rPr>
          <w:b/>
          <w:sz w:val="28"/>
        </w:rPr>
      </w:pPr>
    </w:p>
    <w:p w:rsidR="00B20E10" w:rsidRDefault="00B20E10" w:rsidP="00B20E10">
      <w:pPr>
        <w:jc w:val="both"/>
        <w:rPr>
          <w:b/>
          <w:sz w:val="28"/>
        </w:rPr>
      </w:pPr>
    </w:p>
    <w:p w:rsidR="005339ED" w:rsidRDefault="005339ED" w:rsidP="005339ED">
      <w:pPr>
        <w:jc w:val="right"/>
      </w:pPr>
    </w:p>
    <w:sectPr w:rsidR="005339ED" w:rsidSect="0023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447A"/>
    <w:multiLevelType w:val="hybridMultilevel"/>
    <w:tmpl w:val="17C2F2D0"/>
    <w:lvl w:ilvl="0" w:tplc="FA52B8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091CD3"/>
    <w:multiLevelType w:val="hybridMultilevel"/>
    <w:tmpl w:val="11DEC40A"/>
    <w:lvl w:ilvl="0" w:tplc="8B8CD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95828"/>
    <w:multiLevelType w:val="hybridMultilevel"/>
    <w:tmpl w:val="F81A9B84"/>
    <w:lvl w:ilvl="0" w:tplc="8F089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D66566"/>
    <w:multiLevelType w:val="hybridMultilevel"/>
    <w:tmpl w:val="202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E4"/>
    <w:rsid w:val="000C5930"/>
    <w:rsid w:val="000C66A2"/>
    <w:rsid w:val="000E7CF8"/>
    <w:rsid w:val="00103D64"/>
    <w:rsid w:val="00124320"/>
    <w:rsid w:val="00191D48"/>
    <w:rsid w:val="001E3894"/>
    <w:rsid w:val="001E6822"/>
    <w:rsid w:val="001F56FB"/>
    <w:rsid w:val="002069E1"/>
    <w:rsid w:val="00232F9A"/>
    <w:rsid w:val="002832FD"/>
    <w:rsid w:val="002B4C22"/>
    <w:rsid w:val="00367CC3"/>
    <w:rsid w:val="00373E2F"/>
    <w:rsid w:val="003A2374"/>
    <w:rsid w:val="003C06DA"/>
    <w:rsid w:val="003F5906"/>
    <w:rsid w:val="00482C76"/>
    <w:rsid w:val="00493676"/>
    <w:rsid w:val="004E6DB3"/>
    <w:rsid w:val="005078C0"/>
    <w:rsid w:val="005339ED"/>
    <w:rsid w:val="00556D4C"/>
    <w:rsid w:val="00576F59"/>
    <w:rsid w:val="005B4DA6"/>
    <w:rsid w:val="0065083F"/>
    <w:rsid w:val="006B0665"/>
    <w:rsid w:val="007235CA"/>
    <w:rsid w:val="007926D2"/>
    <w:rsid w:val="007F0463"/>
    <w:rsid w:val="009B7D7B"/>
    <w:rsid w:val="00A60E33"/>
    <w:rsid w:val="00A629FF"/>
    <w:rsid w:val="00A67C9F"/>
    <w:rsid w:val="00A944E4"/>
    <w:rsid w:val="00B202C7"/>
    <w:rsid w:val="00B20E10"/>
    <w:rsid w:val="00BB4151"/>
    <w:rsid w:val="00D92A68"/>
    <w:rsid w:val="00DB2D1B"/>
    <w:rsid w:val="00E32B92"/>
    <w:rsid w:val="00E87926"/>
    <w:rsid w:val="00F422BA"/>
    <w:rsid w:val="00F92F6A"/>
    <w:rsid w:val="00FA5D60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ED"/>
    <w:pPr>
      <w:ind w:left="720"/>
      <w:contextualSpacing/>
    </w:pPr>
  </w:style>
  <w:style w:type="table" w:styleId="a4">
    <w:name w:val="Table Grid"/>
    <w:basedOn w:val="a1"/>
    <w:uiPriority w:val="59"/>
    <w:rsid w:val="0065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60E33"/>
  </w:style>
  <w:style w:type="paragraph" w:customStyle="1" w:styleId="c2">
    <w:name w:val="c2"/>
    <w:basedOn w:val="a"/>
    <w:rsid w:val="00A6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F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BB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55B9-6690-41D4-9D83-C75E247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нона</cp:lastModifiedBy>
  <cp:revision>3</cp:revision>
  <dcterms:created xsi:type="dcterms:W3CDTF">2014-06-04T14:17:00Z</dcterms:created>
  <dcterms:modified xsi:type="dcterms:W3CDTF">2014-06-04T14:22:00Z</dcterms:modified>
</cp:coreProperties>
</file>