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BE" w:rsidRDefault="001229BE" w:rsidP="00366E1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bookmarkStart w:id="0" w:name="_GoBack"/>
      <w:bookmarkEnd w:id="0"/>
    </w:p>
    <w:p w:rsidR="001229BE" w:rsidRDefault="001229BE" w:rsidP="001823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1229BE" w:rsidRPr="001229BE" w:rsidRDefault="001229BE" w:rsidP="001229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1229BE" w:rsidRPr="001229BE" w:rsidRDefault="001229BE" w:rsidP="001229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«Юркинская средняя общеобразовательная школа»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778"/>
      </w:tblGrid>
      <w:tr w:rsidR="001229BE" w:rsidRPr="001229BE" w:rsidTr="001229BE">
        <w:trPr>
          <w:trHeight w:val="833"/>
        </w:trPr>
        <w:tc>
          <w:tcPr>
            <w:tcW w:w="4928" w:type="dxa"/>
          </w:tcPr>
          <w:p w:rsidR="001229BE" w:rsidRPr="001229BE" w:rsidRDefault="001229BE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«Утверждено»</w:t>
            </w:r>
          </w:p>
          <w:p w:rsidR="001229BE" w:rsidRPr="001229BE" w:rsidRDefault="001229BE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  <w:p w:rsidR="001229BE" w:rsidRPr="001229BE" w:rsidRDefault="001229BE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______________/Иванова Н.С./</w:t>
            </w:r>
          </w:p>
          <w:p w:rsidR="001229BE" w:rsidRDefault="001229BE" w:rsidP="001229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66E18" w:rsidRPr="001229BE" w:rsidRDefault="00366E18" w:rsidP="001229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«__»________________2013</w:t>
            </w:r>
            <w:r w:rsidRPr="00366E1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83" w:type="dxa"/>
          </w:tcPr>
          <w:p w:rsidR="001229BE" w:rsidRPr="001229BE" w:rsidRDefault="001229BE" w:rsidP="001229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8" w:type="dxa"/>
          </w:tcPr>
          <w:p w:rsidR="001229BE" w:rsidRPr="001229BE" w:rsidRDefault="00366E18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1229BE"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1229BE" w:rsidRPr="001229BE" w:rsidRDefault="00366E18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1229BE"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МБОУ «Юркинская СОШ»</w:t>
            </w:r>
          </w:p>
          <w:p w:rsidR="001229BE" w:rsidRPr="001229BE" w:rsidRDefault="00366E18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1229BE"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_______________/Немцева Т.Г./</w:t>
            </w:r>
          </w:p>
          <w:p w:rsidR="001229BE" w:rsidRPr="001229BE" w:rsidRDefault="00366E18" w:rsidP="00122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366E18">
              <w:rPr>
                <w:rFonts w:ascii="Times New Roman" w:eastAsia="Calibri" w:hAnsi="Times New Roman" w:cs="Times New Roman"/>
                <w:sz w:val="28"/>
                <w:szCs w:val="28"/>
              </w:rPr>
              <w:t>«__»________________2013</w:t>
            </w:r>
            <w:r w:rsidR="001229BE" w:rsidRPr="001229B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229BE" w:rsidRPr="001229BE" w:rsidRDefault="001229BE" w:rsidP="001229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229BE" w:rsidRPr="001229BE" w:rsidRDefault="001229BE" w:rsidP="001229BE">
      <w:pPr>
        <w:rPr>
          <w:rFonts w:ascii="Times New Roman" w:eastAsia="Times New Roman" w:hAnsi="Times New Roman" w:cs="Times New Roman"/>
          <w:lang w:eastAsia="ru-RU"/>
        </w:rPr>
      </w:pPr>
    </w:p>
    <w:p w:rsidR="001229BE" w:rsidRPr="001229BE" w:rsidRDefault="001229BE" w:rsidP="001229BE">
      <w:pPr>
        <w:rPr>
          <w:rFonts w:ascii="Times New Roman" w:eastAsia="Times New Roman" w:hAnsi="Times New Roman" w:cs="Times New Roman"/>
          <w:lang w:eastAsia="ru-RU"/>
        </w:rPr>
      </w:pPr>
    </w:p>
    <w:p w:rsidR="001229BE" w:rsidRPr="001229BE" w:rsidRDefault="001229BE" w:rsidP="001229BE">
      <w:pPr>
        <w:rPr>
          <w:rFonts w:ascii="Times New Roman" w:eastAsia="Times New Roman" w:hAnsi="Times New Roman" w:cs="Times New Roman"/>
          <w:lang w:eastAsia="ru-RU"/>
        </w:rPr>
      </w:pPr>
    </w:p>
    <w:p w:rsid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29BE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КРУЖКА</w:t>
      </w:r>
    </w:p>
    <w:p w:rsid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«Дарим людям красоту и радость»</w:t>
      </w:r>
    </w:p>
    <w:p w:rsid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Срок реализации: 4 года</w:t>
      </w:r>
    </w:p>
    <w:p w:rsidR="001229BE" w:rsidRP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229BE" w:rsidRP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66E18" w:rsidRDefault="00366E18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66E18" w:rsidRDefault="00366E18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66E18" w:rsidRDefault="00366E18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66E18" w:rsidRDefault="00366E18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66E18" w:rsidRPr="001229BE" w:rsidRDefault="00366E18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229BE" w:rsidRPr="001229BE" w:rsidRDefault="001229BE" w:rsidP="001229BE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229BE" w:rsidRPr="001229BE" w:rsidRDefault="001229BE" w:rsidP="001229B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</w:t>
      </w:r>
      <w:r w:rsidRPr="001229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</w:t>
      </w:r>
      <w:r w:rsidRPr="001229B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1229BE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 программы:</w:t>
      </w:r>
    </w:p>
    <w:p w:rsidR="001229BE" w:rsidRPr="001229BE" w:rsidRDefault="001229BE" w:rsidP="001229B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122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Хутияйнен Т.Ф</w:t>
      </w:r>
    </w:p>
    <w:p w:rsidR="001229BE" w:rsidRPr="001229BE" w:rsidRDefault="001229BE" w:rsidP="001229BE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29BE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9BE" w:rsidRPr="001229BE" w:rsidRDefault="001229BE" w:rsidP="001229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9BE" w:rsidRPr="001229BE" w:rsidRDefault="001229BE" w:rsidP="001229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9BE" w:rsidRDefault="001229BE" w:rsidP="001823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1229BE" w:rsidRDefault="001229BE" w:rsidP="001823A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1823A9" w:rsidRPr="00366E18" w:rsidRDefault="00366E18" w:rsidP="00366E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пос. Юркино, 2013год </w:t>
      </w:r>
    </w:p>
    <w:p w:rsidR="001823A9" w:rsidRPr="002949CA" w:rsidRDefault="001823A9" w:rsidP="002949C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4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1.     </w:t>
      </w:r>
      <w:r w:rsidRPr="002949C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2949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  личности, отличающейся неповторимостью, оригинальностью.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Что же понимается под творческими способностями?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С философской точки зрения творческие способности включают в себя способность творчески воображать, наблюдать, неординарно мыслить.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>Таким образом, творчество – 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 шитьё и т.д.) народа, проживающего в родной местности,  с изобразительными материалами и техникой рисования (гуашь, акварель, аппликация,).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детей направлена на решение и воплощение в материале разнообразных задач, связанных  с изготовлением вначале простейших,  затем более сложных изделий и их художественным оформлением.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предложенных 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  выражают свое мнение, доказывают свою точку зрения по выполнению той или иной работы, развивают художественный вкус.</w:t>
      </w:r>
    </w:p>
    <w:p w:rsidR="001823A9" w:rsidRPr="002949CA" w:rsidRDefault="001823A9" w:rsidP="001D7A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D7A3B">
        <w:rPr>
          <w:rFonts w:ascii="Times New Roman" w:hAnsi="Times New Roman" w:cs="Times New Roman"/>
          <w:sz w:val="24"/>
          <w:szCs w:val="24"/>
          <w:lang w:eastAsia="ru-RU"/>
        </w:rPr>
        <w:t xml:space="preserve">Кружок «Дарим людям </w:t>
      </w:r>
      <w:r w:rsidR="001D7A3B" w:rsidRPr="001D7A3B">
        <w:rPr>
          <w:rFonts w:ascii="Times New Roman" w:hAnsi="Times New Roman" w:cs="Times New Roman"/>
          <w:sz w:val="24"/>
          <w:szCs w:val="24"/>
          <w:lang w:eastAsia="ru-RU"/>
        </w:rPr>
        <w:t>красоту и радость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>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23A9" w:rsidRPr="002949CA" w:rsidRDefault="001823A9" w:rsidP="0029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49CA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  кружковой работы.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2. Обеспечение дополнительных знаний по трудовому обучению.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3. Воспитание любви и уважения к своему труду и труду взрослого      человека, любви к родному краю и себе.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Цели будут достигнуты при условии «Я хочу это сделать сам».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2949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     - </w:t>
      </w:r>
      <w:r w:rsidR="001823A9"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развивать воображение и фантазию, внимание, память, терпение, трудолюбие, возможность добиваться более совершенных результатов;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lastRenderedPageBreak/>
        <w:t>учить  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    -</w:t>
      </w:r>
      <w:r w:rsidR="001823A9"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 xml:space="preserve"> учить выполнять работу коллективно, развивать проектные способности младших школьников,</w:t>
      </w:r>
    </w:p>
    <w:p w:rsidR="001823A9" w:rsidRPr="002949CA" w:rsidRDefault="001823A9" w:rsidP="002949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воспитывать эстетический вкус, чувство прекрасного, гордость за свой выполненный труд.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Задачи данной программы будут достигнуты, если ребенок на занятии займет позицию “Я хочу это сделать сам”. В задачу педагога входит не столько помочь ребенку в осознании или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учителя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 Следует помнить, что воспитывающий и развивающий потенциал занятий снижается, если ребенок привыкает работать только “под диктовку” учителя по принципу “ делай как я”, выполнять роль исполнителя, недостаточно ясно и точно понимающего какая связь между отдельными операциями при изготовлении изделия и конечным результатом. Безусловно, в подражательной деятельности заложены большие возможности для обучения учащихся. Но задержка младших школьников на этом уровне обучения отрицательно сказывается на их развитии: учащиеся становятся интеллектуально пассивными, часто беспомощными при самостоятельном решении самых простых заданий.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Индивидуальный труд учащихся во внеурочное время заключается в том, что под общим руководством педагога младшие школьники самостоятельно выполняют интересующие их трудовые задания. Тематика, содержание,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Планирование имеет направленность на формирование у детей общетрудовых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для разметки тканей, различными измерительными инструментами.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задачей учителя, проводящего занятие, должна быть забота о развивающем характере обучения, заложенном в содержании. Методическое решение этой задачи будет состоять в том,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Для повышения и поддержания интереса учащихся к объектам труда, его процессам и результатам имеет организация для выполнения небольших по объему трудовых заданий  по группам.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 В программе указано количество часов на изучение каждого раздела программы и материал курса рассчитан на 33 учебные недели, из расчета 1 час в неделю.</w:t>
      </w:r>
    </w:p>
    <w:p w:rsidR="001823A9" w:rsidRPr="002949CA" w:rsidRDefault="002949CA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823A9" w:rsidRPr="002949CA">
        <w:rPr>
          <w:rFonts w:ascii="Times New Roman" w:hAnsi="Times New Roman" w:cs="Times New Roman"/>
          <w:sz w:val="24"/>
          <w:szCs w:val="24"/>
          <w:lang w:eastAsia="ru-RU"/>
        </w:rPr>
        <w:t>  Результатом реализации данной образовательной программы являются выставки детских работ. Использование поделок-сувениров в качестве подарков для дошкольников, ветеранов, учителей и т.д.; оформление зала для проведения праздничных утренников.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23A9" w:rsidRPr="002949CA" w:rsidRDefault="001823A9" w:rsidP="0029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49CA">
        <w:rPr>
          <w:rFonts w:ascii="Times New Roman" w:hAnsi="Times New Roman" w:cs="Times New Roman"/>
          <w:b/>
          <w:sz w:val="28"/>
          <w:szCs w:val="28"/>
          <w:lang w:eastAsia="ru-RU"/>
        </w:rPr>
        <w:t>3. Ожидаемые результаты.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концу 1 года обучения учащиеся должны</w:t>
      </w:r>
      <w:r w:rsidRPr="002949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знать</w:t>
      </w:r>
      <w:r w:rsidRPr="00294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        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название и назначение материалов – бумага, ткань, пластилин;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название и назначение ручных инструментов и приспособлений: ножницы, кисточка для клея, игла, наперсток;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правила безопасности труда и личной гигиены при работе с указанными инструментами.</w:t>
      </w:r>
    </w:p>
    <w:p w:rsidR="001823A9" w:rsidRPr="002949CA" w:rsidRDefault="001D7A3B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 концу </w:t>
      </w:r>
      <w:r w:rsidR="001823A9" w:rsidRPr="00294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обучения учащиеся должны </w:t>
      </w:r>
      <w:r w:rsidR="001823A9" w:rsidRPr="002949C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="001823A9" w:rsidRPr="00294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правильно организовать свое рабочее место, поддерживать порядок во время работы;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соблюдать правила безопасности труда и личной гигиены;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1823A9" w:rsidRDefault="001823A9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color w:val="363636"/>
          <w:sz w:val="24"/>
          <w:szCs w:val="24"/>
          <w:lang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1D7A3B" w:rsidRPr="002949CA" w:rsidRDefault="001D7A3B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</w:p>
    <w:p w:rsidR="002949CA" w:rsidRPr="002949CA" w:rsidRDefault="002949CA" w:rsidP="002949CA">
      <w:pPr>
        <w:pStyle w:val="a3"/>
        <w:jc w:val="both"/>
        <w:rPr>
          <w:rFonts w:ascii="Times New Roman" w:hAnsi="Times New Roman" w:cs="Times New Roman"/>
          <w:color w:val="363636"/>
          <w:sz w:val="24"/>
          <w:szCs w:val="24"/>
          <w:lang w:eastAsia="ru-RU"/>
        </w:rPr>
      </w:pPr>
    </w:p>
    <w:p w:rsidR="001823A9" w:rsidRPr="002949CA" w:rsidRDefault="002949CA" w:rsidP="00294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49C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823A9" w:rsidRPr="002949CA">
        <w:rPr>
          <w:rFonts w:ascii="Times New Roman" w:hAnsi="Times New Roman" w:cs="Times New Roman"/>
          <w:b/>
          <w:sz w:val="28"/>
          <w:szCs w:val="28"/>
          <w:lang w:eastAsia="ru-RU"/>
        </w:rPr>
        <w:t>. Содержание программы.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>Для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="002949CA" w:rsidRPr="002949C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949CA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представлено различными видами трудовой деятельности (работа с бумагой, тканью, работа с природным материалом, 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детей младшего школьного возраста 7-8  лет.</w:t>
      </w: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7A3B" w:rsidRPr="001D7A3B" w:rsidRDefault="001D7A3B" w:rsidP="001D7A3B">
      <w:pPr>
        <w:pStyle w:val="a3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ПЛАНИРУЕМЫЕ РЕЗУЛЬТАТЫ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Личностные  универсальные учебные действия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 обучающегося будут сформированы: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интерес к новым видам прикладного творчества, к новым способам самовыражения;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устойчивый познавательный интерес к новым способам исследования технологий и  материалов;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адекватное понимания причин успешности/неуспешности творческой деятельности;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получит возможность для формирования: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выраженной познавательной мотивации;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устойчивого интереса к новым способам познания;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адекватного понимания причин успешности/неуспешности творческой деятельности;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научится: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принимать и сохранять учебно-творческую  задачу;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учитывать выделенные в пособиях этапы работы;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планировать свои действия;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осуществлять итоговый и пошаговый контроль;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адекватно воспринимать оценку учителя;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различать способ и результат действия;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вносить коррективы в действия на основе их оценки и учета сделанных ошибок;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выполнять учебные действия в материале, речи, в уме.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проявлять познавательную инициативу;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 самостоятельно   учитывать   выделенные   учителем   ориентиры   действия   в   незнакомом  материале;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преобразовывать практическую задачу в познавательную;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самостоятельно находить варианты решения творческой задачи.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Учащиеся смогут: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учитывать разные мнения, стремиться к координации при выполнении коллективных  работ;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формулировать собственное мнение и позицию; 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договариваться, приходить к общему решению;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соблюдать корректность в высказываниях;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задавать вопросы по существу;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использовать речь для регуляции своего действия;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контролировать действия партнера;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учитывать разные мнения и обосновывать свою позицию;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владеть монологической и диалогической формой речи;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осуществлять взаимный контроль и оказывать партнерам в сотрудничестве необходимую  взаимопомощь;  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научится: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анализировать объекты, выделять главное; 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осуществлять синтез (целое из частей);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проводить сравнение, классификацию по разным критериям;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устанавливать причинно-следственные связи;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обобщать (выделять класс объектов по к/л признаку);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подводить под понятие;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устанавливать аналогии;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Проводить наблюдения и эксперименты, высказывать суждения, делать умозаключения и  выводы.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осознанно и произвольно строить сообщения в устной и письменной форме;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использованию методов и приёмов художественно-творческой деятельности в основном  учебном процессе и повседневной жизни. 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 результате занятий по предложенной программе учащиеся получат возможность: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 областями применения;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Познакомиться с новыми технологическими  приемами обработки различных материалов;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Познакомиться с новыми инструментами для обработки материалов или с новыми  функциями уже известных инструментов;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1D7A3B" w:rsidRPr="001D7A3B" w:rsidRDefault="001D7A3B" w:rsidP="007E22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iCs/>
          <w:sz w:val="24"/>
          <w:szCs w:val="24"/>
          <w:lang w:eastAsia="ru-RU"/>
        </w:rPr>
        <w:t>Сформировать навыки работы с информацией.</w:t>
      </w: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D7A3B" w:rsidRDefault="001D7A3B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66E18" w:rsidRDefault="00366E18" w:rsidP="002949C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1823A9" w:rsidRDefault="001823A9" w:rsidP="001D7A3B">
      <w:pPr>
        <w:pStyle w:val="a3"/>
        <w:jc w:val="center"/>
        <w:rPr>
          <w:rFonts w:ascii="Times New Roman" w:hAnsi="Times New Roman" w:cs="Times New Roman"/>
          <w:b/>
          <w:color w:val="363636"/>
          <w:sz w:val="28"/>
          <w:szCs w:val="28"/>
          <w:lang w:eastAsia="ru-RU"/>
        </w:rPr>
      </w:pPr>
      <w:r w:rsidRPr="001D7A3B">
        <w:rPr>
          <w:rFonts w:ascii="Times New Roman" w:hAnsi="Times New Roman" w:cs="Times New Roman"/>
          <w:b/>
          <w:color w:val="363636"/>
          <w:sz w:val="28"/>
          <w:szCs w:val="28"/>
          <w:lang w:eastAsia="ru-RU"/>
        </w:rPr>
        <w:t>Учебно- тематический план  кружка.</w:t>
      </w:r>
    </w:p>
    <w:p w:rsidR="001D7A3B" w:rsidRPr="001D7A3B" w:rsidRDefault="001D7A3B" w:rsidP="001D7A3B">
      <w:pPr>
        <w:pStyle w:val="a3"/>
        <w:jc w:val="center"/>
        <w:rPr>
          <w:rFonts w:ascii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1823A9" w:rsidRPr="00366E18" w:rsidRDefault="001823A9" w:rsidP="002949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D7A3B" w:rsidRPr="00366E18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 1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760"/>
        <w:gridCol w:w="1485"/>
        <w:gridCol w:w="150"/>
      </w:tblGrid>
      <w:tr w:rsidR="001823A9" w:rsidRPr="002949CA" w:rsidTr="001823A9">
        <w:trPr>
          <w:trHeight w:val="510"/>
        </w:trPr>
        <w:tc>
          <w:tcPr>
            <w:tcW w:w="21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57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Беседа по технике безопасности.</w:t>
            </w:r>
          </w:p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на год.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Экскурсия. Сбор природного материала.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5421DD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Плоскостные композиции из бумаги. Аппликация;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материала. «Рыбки в аквариуме», «Веселый человечек». Выставка.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из истории бумаги.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аппликацией. Изготовление аппликации по образцу. Закладка для книги.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«Что нам осень принесла?», «Осенний лес». Выставка.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229BE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2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умажная мозаика.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229BE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ниток (хлопчатобумажные, шерстяные, шелковые, синтетические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rPr>
          <w:trHeight w:val="63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229BE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ппликация из нитяной крошки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rPr>
          <w:trHeight w:val="63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229BE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материалом для детского творчества- яичной скорлупой. Объёмная игрушка из яичной скорлупы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глине и  пластилине.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простых по форме овощей, фруктов из пластилина (по образцу).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Пластилиновая аппликация на картоне по желанию.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по замыслу детей.</w:t>
            </w:r>
          </w:p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31-32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«Сказка в гости к нам пришла»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3A9" w:rsidRPr="002949CA" w:rsidTr="001823A9"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3A9" w:rsidRPr="002949CA" w:rsidRDefault="001823A9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23A9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9BE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29BE" w:rsidRPr="002949CA" w:rsidRDefault="001229BE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9CA" w:rsidRPr="002949CA" w:rsidRDefault="001823A9" w:rsidP="002949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949CA" w:rsidRPr="002949CA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</w:t>
      </w:r>
      <w:r w:rsidR="002949C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2 </w:t>
      </w:r>
      <w:r w:rsidR="002949CA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529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6871"/>
        <w:gridCol w:w="1235"/>
        <w:gridCol w:w="1114"/>
        <w:gridCol w:w="1114"/>
      </w:tblGrid>
      <w:tr w:rsidR="002949CA" w:rsidRPr="002949CA" w:rsidTr="001D7A3B">
        <w:trPr>
          <w:trHeight w:val="360"/>
        </w:trPr>
        <w:tc>
          <w:tcPr>
            <w:tcW w:w="314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949CA" w:rsidRPr="002949CA" w:rsidTr="001D7A3B">
        <w:trPr>
          <w:trHeight w:val="267"/>
        </w:trPr>
        <w:tc>
          <w:tcPr>
            <w:tcW w:w="314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949CA" w:rsidRPr="002949CA" w:rsidTr="001D7A3B">
        <w:trPr>
          <w:trHeight w:val="267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97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истории бумаги». Оригами.</w:t>
            </w:r>
          </w:p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Лебедь и утка. </w:t>
            </w:r>
            <w:r w:rsidRPr="002949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97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моделирование из бумаги путем складывания. Панно из оригами «Лесные мотивы».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284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аппликации. Обрывной аппликация. Чудо-дерево.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43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аппликация. Аппликация из скрученной бумаги.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01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Объемная аппликация из гофрированной бумаги.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26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26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Чудесные тарелочки. Поделки из одноразовых картонных тарелок. «Солнышко».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26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флористике. Изготовление композиций из засушенных листьев и цветов.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из семян.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Объемные композиции из природных материалов.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пластилином.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257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Лепка. Из истории лепки. Рисунок на пластилине.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137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137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конструктивным способом из разных частей. Обрубовка. «Тропический остров».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Налепные украшения. Панно.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411"/>
        </w:trPr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из целого куска вытягиванием. Фигурки животных. Композиция по сказке.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 и нитками.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08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истории ткани. Виды тканей. Аппликация из </w:t>
            </w:r>
          </w:p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26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94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ниток. Виды ниток. Аппликация из ниток.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240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377"/>
        </w:trPr>
        <w:tc>
          <w:tcPr>
            <w:tcW w:w="314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 из ниток и картона «Гномик».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rPr>
          <w:trHeight w:val="257"/>
        </w:trPr>
        <w:tc>
          <w:tcPr>
            <w:tcW w:w="314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разными материалами.</w:t>
            </w:r>
          </w:p>
        </w:tc>
        <w:tc>
          <w:tcPr>
            <w:tcW w:w="560" w:type="pc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истории мозаики. Мозаика из кусочков пластиковых трубочек. 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Мозаика из карандашных стружек. «Цветочная полянка».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газетных комков. «Барашек».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bottom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ватных шариков.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 w:val="restart"/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яичной скорлупы.</w:t>
            </w:r>
          </w:p>
        </w:tc>
        <w:tc>
          <w:tcPr>
            <w:tcW w:w="560" w:type="pct"/>
            <w:vMerge w:val="restart"/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vMerge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CA" w:rsidRPr="002949CA" w:rsidTr="001D7A3B">
        <w:tc>
          <w:tcPr>
            <w:tcW w:w="314" w:type="pct"/>
          </w:tcPr>
          <w:p w:rsidR="002949CA" w:rsidRPr="002949CA" w:rsidRDefault="002949CA" w:rsidP="002949C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Изготовление открытки по замыслу. 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949CA" w:rsidRPr="002949CA" w:rsidRDefault="002949CA" w:rsidP="002949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9CA" w:rsidRPr="002949CA" w:rsidRDefault="002949CA" w:rsidP="002949C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A3B" w:rsidRPr="001D7A3B" w:rsidRDefault="001823A9" w:rsidP="001D7A3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D7A3B" w:rsidRP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  <w:r w:rsidR="001D7A3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1D7A3B" w:rsidRPr="001D7A3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D7A3B" w:rsidRP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"/>
        <w:gridCol w:w="5431"/>
        <w:gridCol w:w="3122"/>
      </w:tblGrid>
      <w:tr w:rsidR="001D7A3B" w:rsidRPr="001D7A3B" w:rsidTr="001D7A3B"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аппликацией.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цветной бумаги. «Осенний пейзаж»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парк. Сбор природного материала, листьев, семян.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цветов из крылаток ясеня, клена.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из засушенных листьев: «Заяц», «Бабочка», «Собачка», «Домик», «Птичка», </w:t>
            </w: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«Корзина с грибами», «Волшебный круг», «Осенний букет».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поделок из шишек, желудей, плодов каштана, крылаток клена. «Черепашка», «Мышка», «Петушок», «Уточка».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«Деда Мороза» по изготовлению новогодних игрушек, снежинок.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D7A3B" w:rsidRPr="001D7A3B" w:rsidTr="001D7A3B">
        <w:trPr>
          <w:trHeight w:val="932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скорлупок грецких орехов. «Черепашка», «Парусник».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rPr>
          <w:trHeight w:val="75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фантиков от конфет: «Бабочка», «Птичка», «Звездочка».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«Бусы» из каштанов, желудей, семян арбуза, рябины.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«Цветы» из пластмассовых стаканчиков.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«Ваза» - фасоль, горох, скорлупки от фисташек, косточки слив, вишни, пластилин.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спичечных коробков и цветной бумаги. «Машина», «Танк».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31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на плотном картоне из спичек.</w:t>
            </w:r>
          </w:p>
        </w:tc>
        <w:tc>
          <w:tcPr>
            <w:tcW w:w="3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</w:tbl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6E18" w:rsidRDefault="00366E18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A3B" w:rsidRPr="001D7A3B" w:rsidRDefault="005F5791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A3B" w:rsidRP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  <w:r w:rsidR="001D7A3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1D7A3B" w:rsidRPr="001D7A3B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D7A3B" w:rsidRP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1D7A3B" w:rsidRDefault="001D7A3B" w:rsidP="001D7A3B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D7A3B" w:rsidRPr="001D7A3B" w:rsidRDefault="001D7A3B" w:rsidP="001D7A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7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D7A3B">
        <w:rPr>
          <w:rFonts w:ascii="Times New Roman" w:hAnsi="Times New Roman" w:cs="Times New Roman"/>
          <w:sz w:val="24"/>
          <w:szCs w:val="24"/>
          <w:lang w:eastAsia="ru-RU"/>
        </w:rPr>
        <w:t>С учащимися 4 класса занятия усложняются, ребята усваивают более сложные приемы в работе, проявляют больше самостоятельности.</w:t>
      </w: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"/>
        <w:gridCol w:w="5273"/>
        <w:gridCol w:w="3209"/>
      </w:tblGrid>
      <w:tr w:rsidR="001D7A3B" w:rsidRPr="001D7A3B" w:rsidTr="001D7A3B"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3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«В мир природы». Сбор и обработка природного материала, листьев, семян.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засушенных листьев (коллективная работа). «Золотой ковер», «Волшебный узор».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шишек, желудей, каштанов. Персонажи к сказкам «Колобок», «Репка».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скорлупок грецких орехов, каштанов: «Коток — ореховый лобок», «Зайчишка — длинное ухо», «Мишка — торопыжка», «Чебурашка».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крылаток ясеня, клена: «Львенок», «Заяц», «Корзиночка».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«Деда Мороза» по изготовлению новогодних игрушек, снежинок для украшения актового зала.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Оригами. «Птичка», «Лягушка», «Тюльпан».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1D7A3B" w:rsidRPr="001D7A3B" w:rsidTr="001D7A3B">
        <w:trPr>
          <w:trHeight w:val="893"/>
        </w:trPr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фантиков от конфет. «Карандашница», «Корзиночка».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Шитье. «Игольница», «Кукла».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Поделка с движущейся деталью. «Котик» (ткань, картон, проволока).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Объемная аппликация. «Цветы в коробке» (бумага). 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</w:tr>
      <w:tr w:rsidR="001D7A3B" w:rsidRPr="001D7A3B" w:rsidTr="001D7A3B"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«Дарите людям радость» Оформление выставки детских работ.</w:t>
            </w: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A3B" w:rsidRPr="001D7A3B" w:rsidRDefault="001D7A3B" w:rsidP="001D7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A3B" w:rsidRPr="001D7A3B" w:rsidRDefault="001D7A3B" w:rsidP="001D7A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3A9" w:rsidRPr="002949CA" w:rsidRDefault="001823A9" w:rsidP="002949C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7A3B" w:rsidRPr="002949CA" w:rsidRDefault="001D7A3B" w:rsidP="00294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7A3B" w:rsidRPr="002949CA" w:rsidSect="002949C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31" w:rsidRDefault="00D87A31" w:rsidP="002949CA">
      <w:pPr>
        <w:spacing w:after="0" w:line="240" w:lineRule="auto"/>
      </w:pPr>
      <w:r>
        <w:separator/>
      </w:r>
    </w:p>
  </w:endnote>
  <w:endnote w:type="continuationSeparator" w:id="0">
    <w:p w:rsidR="00D87A31" w:rsidRDefault="00D87A31" w:rsidP="002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25933"/>
      <w:docPartObj>
        <w:docPartGallery w:val="Page Numbers (Bottom of Page)"/>
        <w:docPartUnique/>
      </w:docPartObj>
    </w:sdtPr>
    <w:sdtEndPr/>
    <w:sdtContent>
      <w:p w:rsidR="001D7A3B" w:rsidRDefault="001D7A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66">
          <w:rPr>
            <w:noProof/>
          </w:rPr>
          <w:t>10</w:t>
        </w:r>
        <w:r>
          <w:fldChar w:fldCharType="end"/>
        </w:r>
      </w:p>
    </w:sdtContent>
  </w:sdt>
  <w:p w:rsidR="001D7A3B" w:rsidRDefault="001D7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31" w:rsidRDefault="00D87A31" w:rsidP="002949CA">
      <w:pPr>
        <w:spacing w:after="0" w:line="240" w:lineRule="auto"/>
      </w:pPr>
      <w:r>
        <w:separator/>
      </w:r>
    </w:p>
  </w:footnote>
  <w:footnote w:type="continuationSeparator" w:id="0">
    <w:p w:rsidR="00D87A31" w:rsidRDefault="00D87A31" w:rsidP="0029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A0C"/>
    <w:multiLevelType w:val="multilevel"/>
    <w:tmpl w:val="983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768F5"/>
    <w:multiLevelType w:val="hybridMultilevel"/>
    <w:tmpl w:val="443A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F2F87"/>
    <w:multiLevelType w:val="hybridMultilevel"/>
    <w:tmpl w:val="57802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0602F"/>
    <w:multiLevelType w:val="multilevel"/>
    <w:tmpl w:val="6EA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C6A84"/>
    <w:multiLevelType w:val="multilevel"/>
    <w:tmpl w:val="4E7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B6CB8"/>
    <w:multiLevelType w:val="multilevel"/>
    <w:tmpl w:val="2BAC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01FB7"/>
    <w:multiLevelType w:val="multilevel"/>
    <w:tmpl w:val="C670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B6D5D"/>
    <w:multiLevelType w:val="multilevel"/>
    <w:tmpl w:val="B4F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C4E03"/>
    <w:multiLevelType w:val="hybridMultilevel"/>
    <w:tmpl w:val="3EA47602"/>
    <w:lvl w:ilvl="0" w:tplc="44E0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B66C0"/>
    <w:multiLevelType w:val="multilevel"/>
    <w:tmpl w:val="31BA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24408"/>
    <w:multiLevelType w:val="multilevel"/>
    <w:tmpl w:val="5F6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20D18"/>
    <w:multiLevelType w:val="multilevel"/>
    <w:tmpl w:val="227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93D6A"/>
    <w:multiLevelType w:val="multilevel"/>
    <w:tmpl w:val="79D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62F9C"/>
    <w:multiLevelType w:val="multilevel"/>
    <w:tmpl w:val="4B1E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32580"/>
    <w:multiLevelType w:val="multilevel"/>
    <w:tmpl w:val="98F6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06"/>
    <w:rsid w:val="00063806"/>
    <w:rsid w:val="001229BE"/>
    <w:rsid w:val="00135CC5"/>
    <w:rsid w:val="001823A9"/>
    <w:rsid w:val="001D7A3B"/>
    <w:rsid w:val="001E535F"/>
    <w:rsid w:val="00286866"/>
    <w:rsid w:val="002949CA"/>
    <w:rsid w:val="0032755B"/>
    <w:rsid w:val="00366E18"/>
    <w:rsid w:val="00432302"/>
    <w:rsid w:val="005421DD"/>
    <w:rsid w:val="005F5791"/>
    <w:rsid w:val="007E22D8"/>
    <w:rsid w:val="008F3B61"/>
    <w:rsid w:val="00D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9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CA"/>
  </w:style>
  <w:style w:type="paragraph" w:styleId="a6">
    <w:name w:val="footer"/>
    <w:basedOn w:val="a"/>
    <w:link w:val="a7"/>
    <w:uiPriority w:val="99"/>
    <w:unhideWhenUsed/>
    <w:rsid w:val="002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9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9CA"/>
  </w:style>
  <w:style w:type="paragraph" w:styleId="a6">
    <w:name w:val="footer"/>
    <w:basedOn w:val="a"/>
    <w:link w:val="a7"/>
    <w:uiPriority w:val="99"/>
    <w:unhideWhenUsed/>
    <w:rsid w:val="0029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Мила</cp:lastModifiedBy>
  <cp:revision>2</cp:revision>
  <cp:lastPrinted>2013-09-18T15:48:00Z</cp:lastPrinted>
  <dcterms:created xsi:type="dcterms:W3CDTF">2014-04-13T18:07:00Z</dcterms:created>
  <dcterms:modified xsi:type="dcterms:W3CDTF">2014-04-13T18:07:00Z</dcterms:modified>
</cp:coreProperties>
</file>