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50" w:rsidRPr="00400A41" w:rsidRDefault="00400A41" w:rsidP="00400A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0A41">
        <w:rPr>
          <w:rFonts w:ascii="Times New Roman" w:hAnsi="Times New Roman" w:cs="Times New Roman"/>
          <w:b/>
          <w:sz w:val="28"/>
          <w:szCs w:val="28"/>
          <w:lang w:eastAsia="ru-RU"/>
        </w:rPr>
        <w:t>Статья от 7 апреля 2014 на сайт</w:t>
      </w:r>
      <w:r w:rsidR="00CF3060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00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ГБОУ СПО БСХТ</w:t>
      </w:r>
    </w:p>
    <w:p w:rsidR="00BE55CA" w:rsidRDefault="00BE55CA" w:rsidP="00BE55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4F0">
        <w:rPr>
          <w:rFonts w:ascii="Times New Roman" w:hAnsi="Times New Roman" w:cs="Times New Roman"/>
          <w:sz w:val="28"/>
          <w:szCs w:val="28"/>
          <w:lang w:eastAsia="ru-RU"/>
        </w:rPr>
        <w:t xml:space="preserve">3 апреля 2014 г. в </w:t>
      </w:r>
      <w:proofErr w:type="spellStart"/>
      <w:r w:rsidRPr="006704F0">
        <w:rPr>
          <w:rFonts w:ascii="Times New Roman" w:hAnsi="Times New Roman" w:cs="Times New Roman"/>
          <w:sz w:val="28"/>
          <w:szCs w:val="28"/>
          <w:lang w:eastAsia="ru-RU"/>
        </w:rPr>
        <w:t>Баймакском</w:t>
      </w:r>
      <w:proofErr w:type="spellEnd"/>
      <w:r w:rsidRPr="006704F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сельскохозяйственном техникуме состоялась публичная защита курсовых работ студент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6704F0">
        <w:rPr>
          <w:rFonts w:ascii="Times New Roman" w:hAnsi="Times New Roman" w:cs="Times New Roman"/>
          <w:sz w:val="28"/>
          <w:szCs w:val="28"/>
          <w:lang w:eastAsia="ru-RU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eastAsia="ru-RU"/>
        </w:rPr>
        <w:t>уппы</w:t>
      </w:r>
      <w:r w:rsidRPr="006704F0">
        <w:rPr>
          <w:rFonts w:ascii="Times New Roman" w:hAnsi="Times New Roman" w:cs="Times New Roman"/>
          <w:sz w:val="28"/>
          <w:szCs w:val="28"/>
          <w:lang w:eastAsia="ru-RU"/>
        </w:rPr>
        <w:t xml:space="preserve"> 131 - по ПМ.04 Составление и использование бухгалтерской отчетности.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F50" w:rsidRPr="00CF3060" w:rsidRDefault="00516F50" w:rsidP="00BE55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3154" cy="1823445"/>
            <wp:effectExtent l="19050" t="0" r="5246" b="0"/>
            <wp:docPr id="4" name="Рисунок 3" descr="G:\Публичная защита курсовых работ ПМ 04-1\13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убличная защита курсовых работ ПМ 04-1\13 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00" cy="183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F5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7547" cy="1826740"/>
            <wp:effectExtent l="19050" t="0" r="853" b="0"/>
            <wp:docPr id="5" name="Рисунок 2" descr="G:\Публичная защита курсовых работ ПМ 04-1\13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убличная защита курсовых работ ПМ 04-1\13 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28" cy="183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5CA" w:rsidRPr="006704F0" w:rsidRDefault="00BE55CA" w:rsidP="00BE55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защите курсовых работ присутствовали не только студенты выпускной группы, но и студенты второго курса по специальности 080114 Экономика и бухгалтерский учет по отраслям, а также методист техникума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D05DF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нг</w:t>
      </w:r>
      <w:r w:rsidR="00D05DF8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збаева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Миннур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Магадеевна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преподаватель экономический дисциплин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Мухарлямов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Мунир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Яхиевич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научный руководитель курсовых работ Мусина Жанна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Мухаметгалеевна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5CA" w:rsidRPr="006704F0" w:rsidRDefault="00BE55CA" w:rsidP="00A7375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04F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</w:t>
      </w:r>
      <w:r w:rsidRPr="006704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55CA" w:rsidRPr="006704F0" w:rsidRDefault="00BE55CA" w:rsidP="00A737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704F0">
        <w:rPr>
          <w:sz w:val="28"/>
          <w:szCs w:val="28"/>
        </w:rPr>
        <w:t>Сформировать у студентов навыки самостоятельного научного исследования;</w:t>
      </w:r>
    </w:p>
    <w:p w:rsidR="00BE55CA" w:rsidRPr="006704F0" w:rsidRDefault="00BE55CA" w:rsidP="00A737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704F0">
        <w:rPr>
          <w:sz w:val="28"/>
          <w:szCs w:val="28"/>
        </w:rPr>
        <w:t>Сформировать у студентов навыки творческого решения поставленной задачи;</w:t>
      </w:r>
    </w:p>
    <w:p w:rsidR="00BE55CA" w:rsidRPr="006704F0" w:rsidRDefault="00BE55CA" w:rsidP="00A737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704F0">
        <w:rPr>
          <w:sz w:val="28"/>
          <w:szCs w:val="28"/>
        </w:rPr>
        <w:t>Сформировать навыки публичных выступлений;</w:t>
      </w:r>
    </w:p>
    <w:p w:rsidR="00BE55CA" w:rsidRPr="006704F0" w:rsidRDefault="00BE55CA" w:rsidP="00A737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704F0">
        <w:rPr>
          <w:sz w:val="28"/>
          <w:szCs w:val="28"/>
        </w:rPr>
        <w:t>Закрепить, углубить и расширить теоретические знания;</w:t>
      </w:r>
    </w:p>
    <w:p w:rsidR="00BE55CA" w:rsidRPr="006704F0" w:rsidRDefault="00BE55CA" w:rsidP="00A7375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704F0">
        <w:rPr>
          <w:sz w:val="28"/>
          <w:szCs w:val="28"/>
        </w:rPr>
        <w:t>Подготовиться к более сложной задаче - выполнению ВКР.</w:t>
      </w:r>
    </w:p>
    <w:p w:rsidR="00BE55CA" w:rsidRDefault="00BE55CA" w:rsidP="00A7375A">
      <w:pPr>
        <w:spacing w:before="100" w:beforeAutospacing="1"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04F0">
        <w:rPr>
          <w:rFonts w:ascii="Times New Roman" w:hAnsi="Times New Roman" w:cs="Times New Roman"/>
          <w:sz w:val="28"/>
          <w:szCs w:val="28"/>
          <w:lang w:eastAsia="ru-RU"/>
        </w:rPr>
        <w:t>На защиту было представлено 9 курсовых проектов:</w:t>
      </w:r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Бухгалтерская отчетность бюджетной муниципальной организац</w:t>
      </w:r>
      <w:proofErr w:type="gramStart"/>
      <w:r w:rsidRPr="00D05DF8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05DF8">
        <w:rPr>
          <w:rFonts w:ascii="Times New Roman" w:hAnsi="Times New Roman" w:cs="Times New Roman"/>
          <w:sz w:val="28"/>
          <w:szCs w:val="28"/>
        </w:rPr>
        <w:t xml:space="preserve"> нормативное регулирование на примере» на примере СП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сельский совет МР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Худайбердина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Кунсылу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Гайнулловна</w:t>
      </w:r>
      <w:proofErr w:type="spellEnd"/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 xml:space="preserve">«Годовой бухгалтерский баланс организации (форма № 1): содержание, составление и информационные возможности»  на примере МУП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Старосубхангуловский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района РБ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Кульчикова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Гайнетдиновна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>.</w:t>
      </w:r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Бухгалтерская отчетность как информационная база анализа деятельности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lastRenderedPageBreak/>
        <w:t xml:space="preserve">«Бухгалтерская отчетность в бюджетных организациях» на примере СП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Татыр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Узякский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сельский совет МР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Хайбуллинский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</w:rPr>
        <w:t xml:space="preserve"> Гордеева Татьяна Валериевна</w:t>
      </w:r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DF8">
        <w:rPr>
          <w:rFonts w:ascii="Times New Roman" w:hAnsi="Times New Roman" w:cs="Times New Roman"/>
          <w:sz w:val="28"/>
          <w:szCs w:val="28"/>
        </w:rPr>
        <w:t xml:space="preserve">«Организация и ведение бухгалтерской отчетности по </w:t>
      </w:r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персоналу предприятия (организации, фирмы): состав, профессионально – квалификационная характеристика» на примере ГУСП </w:t>
      </w:r>
      <w:proofErr w:type="spell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  <w:lang w:eastAsia="ru-RU"/>
        </w:rPr>
        <w:t>, г</w:t>
      </w:r>
      <w:proofErr w:type="gram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терлитамака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Хайретдинова</w:t>
      </w:r>
      <w:proofErr w:type="spellEnd"/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Ринатовна</w:t>
      </w:r>
      <w:proofErr w:type="spellEnd"/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 xml:space="preserve">«Отражение в бухгалтерской финансовой отчетности учета труда и заработной платы» на примере ГБОУ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Сибайский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многопрофельный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профессиональный колледж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Сафаргалина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Ермековна</w:t>
      </w:r>
      <w:proofErr w:type="spellEnd"/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бухгалтерской отчетности и пути повышения экономической эффективности производства и реализации продукции» на примере ООО </w:t>
      </w:r>
      <w:proofErr w:type="spell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Хайбуллинский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 Завьялова </w:t>
      </w:r>
      <w:proofErr w:type="spellStart"/>
      <w:r w:rsidRPr="00D05DF8">
        <w:rPr>
          <w:rFonts w:ascii="Times New Roman" w:hAnsi="Times New Roman" w:cs="Times New Roman"/>
          <w:sz w:val="28"/>
          <w:szCs w:val="28"/>
          <w:lang w:eastAsia="ru-RU"/>
        </w:rPr>
        <w:t>Анжелика</w:t>
      </w:r>
      <w:proofErr w:type="spellEnd"/>
      <w:r w:rsidRPr="00D05DF8">
        <w:rPr>
          <w:rFonts w:ascii="Times New Roman" w:hAnsi="Times New Roman" w:cs="Times New Roman"/>
          <w:sz w:val="28"/>
          <w:szCs w:val="28"/>
          <w:lang w:eastAsia="ru-RU"/>
        </w:rPr>
        <w:t xml:space="preserve"> Анатольевна</w:t>
      </w:r>
    </w:p>
    <w:p w:rsidR="00D05DF8" w:rsidRPr="00D05DF8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05DF8">
        <w:rPr>
          <w:rFonts w:ascii="Times New Roman" w:hAnsi="Times New Roman" w:cs="Times New Roman"/>
          <w:sz w:val="28"/>
          <w:szCs w:val="28"/>
        </w:rPr>
        <w:t>«Годовой отчет организации о прибылях и убытках (форма</w:t>
      </w:r>
      <w:r w:rsidRPr="00D05DF8">
        <w:rPr>
          <w:rStyle w:val="6"/>
          <w:sz w:val="28"/>
          <w:szCs w:val="28"/>
        </w:rPr>
        <w:t xml:space="preserve"> № 2):</w:t>
      </w:r>
      <w:r w:rsidRPr="00D05DF8">
        <w:rPr>
          <w:rFonts w:ascii="Times New Roman" w:hAnsi="Times New Roman" w:cs="Times New Roman"/>
          <w:sz w:val="28"/>
          <w:szCs w:val="28"/>
        </w:rPr>
        <w:t xml:space="preserve"> содержание, составление и информационные возможности» на примере ГБОУ СПО Баймакский сельскохозяйственный техникум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</w:rPr>
        <w:t xml:space="preserve"> Юнусова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Язгуль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</w:p>
    <w:p w:rsidR="00D05DF8" w:rsidRPr="00516F50" w:rsidRDefault="00D05DF8" w:rsidP="00D05DF8">
      <w:pPr>
        <w:pStyle w:val="a7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DF8">
        <w:rPr>
          <w:rFonts w:ascii="Times New Roman" w:hAnsi="Times New Roman" w:cs="Times New Roman"/>
          <w:sz w:val="28"/>
          <w:szCs w:val="28"/>
        </w:rPr>
        <w:t xml:space="preserve">«Годовой отчет организации о движении денежных средств (форма №4); содержание, составление и информационные возможности» на примере СП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Кашкаровский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сельский совет МР Зилаирский - </w:t>
      </w:r>
      <w:r>
        <w:rPr>
          <w:rFonts w:ascii="Times New Roman" w:hAnsi="Times New Roman" w:cs="Times New Roman"/>
          <w:sz w:val="28"/>
          <w:szCs w:val="28"/>
        </w:rPr>
        <w:t>студентка</w:t>
      </w:r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Валеева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Рамзиля</w:t>
      </w:r>
      <w:proofErr w:type="spellEnd"/>
      <w:r w:rsidRPr="00D05D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5DF8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</w:p>
    <w:p w:rsidR="00516F50" w:rsidRPr="00A7375A" w:rsidRDefault="00516F50" w:rsidP="00516F50">
      <w:pPr>
        <w:pStyle w:val="a7"/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7915" w:rsidRDefault="00400A41" w:rsidP="00516F50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61314" cy="1994434"/>
            <wp:effectExtent l="19050" t="0" r="5686" b="0"/>
            <wp:docPr id="10" name="Рисунок 4" descr="G:\Публичная защита курсовых работ ПМ 04-1\13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убличная защита курсовых работ ПМ 04-1\13 0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05" cy="199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864" cy="1988102"/>
            <wp:effectExtent l="19050" t="0" r="0" b="0"/>
            <wp:docPr id="11" name="Рисунок 5" descr="G:\Публичная защита курсовых работ ПМ 04-1\13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убличная защита курсовых работ ПМ 04-1\13 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52" cy="19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15" w:rsidRDefault="00B17915" w:rsidP="00516F50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5CA" w:rsidRPr="00503363" w:rsidRDefault="00BE55CA" w:rsidP="00516F50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363">
        <w:rPr>
          <w:rFonts w:ascii="Times New Roman" w:hAnsi="Times New Roman" w:cs="Times New Roman"/>
          <w:sz w:val="28"/>
          <w:szCs w:val="28"/>
          <w:lang w:eastAsia="ru-RU"/>
        </w:rPr>
        <w:t>Курсовая работа дает возможность студентам прояв</w:t>
      </w:r>
      <w:r w:rsidR="008D441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03363">
        <w:rPr>
          <w:rFonts w:ascii="Times New Roman" w:hAnsi="Times New Roman" w:cs="Times New Roman"/>
          <w:sz w:val="28"/>
          <w:szCs w:val="28"/>
          <w:lang w:eastAsia="ru-RU"/>
        </w:rPr>
        <w:t>ть свои уникальные творческие способности при выполнении поставленной задачи.</w:t>
      </w:r>
    </w:p>
    <w:p w:rsidR="00BE55CA" w:rsidRPr="00A7375A" w:rsidRDefault="00BE55CA" w:rsidP="008D441B">
      <w:pPr>
        <w:keepNext/>
        <w:keepLines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3363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очень высоко ценятся люди, умеющие самостоятельно работать и принимать решения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F3060" w:rsidRDefault="00516F50" w:rsidP="00400A41">
      <w:pPr>
        <w:keepNext/>
        <w:keepLines/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37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C83008" w:rsidRPr="00400A41" w:rsidRDefault="00400A41" w:rsidP="00400A41">
      <w:pPr>
        <w:keepNext/>
        <w:keepLines/>
        <w:spacing w:line="240" w:lineRule="auto"/>
        <w:ind w:firstLine="567"/>
        <w:jc w:val="right"/>
      </w:pPr>
      <w:r w:rsidRPr="00400A41">
        <w:rPr>
          <w:rFonts w:ascii="Times New Roman" w:hAnsi="Times New Roman" w:cs="Times New Roman"/>
          <w:sz w:val="28"/>
          <w:szCs w:val="28"/>
          <w:lang w:eastAsia="ru-RU"/>
        </w:rPr>
        <w:t>Преподаватель Мусина Ж.М.</w:t>
      </w:r>
    </w:p>
    <w:sectPr w:rsidR="00C83008" w:rsidRPr="00400A41" w:rsidSect="00C8300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41" w:rsidRDefault="00400A41" w:rsidP="00400A41">
      <w:pPr>
        <w:spacing w:after="0" w:line="240" w:lineRule="auto"/>
      </w:pPr>
      <w:r>
        <w:separator/>
      </w:r>
    </w:p>
  </w:endnote>
  <w:endnote w:type="continuationSeparator" w:id="0">
    <w:p w:rsidR="00400A41" w:rsidRDefault="00400A41" w:rsidP="0040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41" w:rsidRDefault="00400A41" w:rsidP="00400A41">
      <w:pPr>
        <w:spacing w:after="0" w:line="240" w:lineRule="auto"/>
      </w:pPr>
      <w:r>
        <w:separator/>
      </w:r>
    </w:p>
  </w:footnote>
  <w:footnote w:type="continuationSeparator" w:id="0">
    <w:p w:rsidR="00400A41" w:rsidRDefault="00400A41" w:rsidP="0040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07"/>
      <w:docPartObj>
        <w:docPartGallery w:val="Page Numbers (Top of Page)"/>
        <w:docPartUnique/>
      </w:docPartObj>
    </w:sdtPr>
    <w:sdtContent>
      <w:p w:rsidR="00400A41" w:rsidRDefault="000D52C8">
        <w:pPr>
          <w:pStyle w:val="a8"/>
          <w:jc w:val="right"/>
        </w:pPr>
        <w:fldSimple w:instr=" PAGE   \* MERGEFORMAT ">
          <w:r w:rsidR="00CF3060">
            <w:rPr>
              <w:noProof/>
            </w:rPr>
            <w:t>2</w:t>
          </w:r>
        </w:fldSimple>
      </w:p>
    </w:sdtContent>
  </w:sdt>
  <w:p w:rsidR="00400A41" w:rsidRDefault="00400A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807"/>
    <w:multiLevelType w:val="hybridMultilevel"/>
    <w:tmpl w:val="FD10EC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DD04EC"/>
    <w:multiLevelType w:val="hybridMultilevel"/>
    <w:tmpl w:val="0B72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C64C5"/>
    <w:multiLevelType w:val="hybridMultilevel"/>
    <w:tmpl w:val="69F07D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5CA"/>
    <w:rsid w:val="000B2E42"/>
    <w:rsid w:val="000D52C8"/>
    <w:rsid w:val="001B3031"/>
    <w:rsid w:val="00400A41"/>
    <w:rsid w:val="0043242A"/>
    <w:rsid w:val="00516F50"/>
    <w:rsid w:val="008D441B"/>
    <w:rsid w:val="00A7375A"/>
    <w:rsid w:val="00AE0E28"/>
    <w:rsid w:val="00B17915"/>
    <w:rsid w:val="00BE55CA"/>
    <w:rsid w:val="00C83008"/>
    <w:rsid w:val="00CF3060"/>
    <w:rsid w:val="00D05DF8"/>
    <w:rsid w:val="00EB1E33"/>
    <w:rsid w:val="00ED09E4"/>
    <w:rsid w:val="00F603A6"/>
    <w:rsid w:val="00FB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locked/>
    <w:rsid w:val="00BE55CA"/>
    <w:rPr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E55CA"/>
    <w:pPr>
      <w:shd w:val="clear" w:color="auto" w:fill="FFFFFF"/>
      <w:spacing w:after="0" w:line="240" w:lineRule="atLeast"/>
      <w:ind w:hanging="380"/>
    </w:pPr>
    <w:rPr>
      <w:b/>
      <w:bCs/>
      <w:sz w:val="17"/>
      <w:szCs w:val="17"/>
    </w:rPr>
  </w:style>
  <w:style w:type="character" w:customStyle="1" w:styleId="6">
    <w:name w:val="Основной текст + Курсив6"/>
    <w:basedOn w:val="a0"/>
    <w:rsid w:val="00BE55CA"/>
    <w:rPr>
      <w:rFonts w:ascii="Times New Roman" w:eastAsia="Arial Unicode MS" w:hAnsi="Times New Roman" w:cs="Times New Roman" w:hint="default"/>
      <w:b/>
      <w:i/>
      <w:iCs/>
      <w:color w:val="000000"/>
      <w:spacing w:val="0"/>
      <w:sz w:val="17"/>
      <w:szCs w:val="17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BE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5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5D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0A41"/>
  </w:style>
  <w:style w:type="paragraph" w:styleId="aa">
    <w:name w:val="footer"/>
    <w:basedOn w:val="a"/>
    <w:link w:val="ab"/>
    <w:uiPriority w:val="99"/>
    <w:semiHidden/>
    <w:unhideWhenUsed/>
    <w:rsid w:val="0040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0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Жанна</dc:creator>
  <cp:keywords/>
  <dc:description/>
  <cp:lastModifiedBy>Company</cp:lastModifiedBy>
  <cp:revision>15</cp:revision>
  <cp:lastPrinted>2014-04-08T08:27:00Z</cp:lastPrinted>
  <dcterms:created xsi:type="dcterms:W3CDTF">2014-04-07T05:32:00Z</dcterms:created>
  <dcterms:modified xsi:type="dcterms:W3CDTF">2014-04-08T08:27:00Z</dcterms:modified>
</cp:coreProperties>
</file>