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2B" w:rsidRPr="003E1F2B" w:rsidRDefault="003E1F2B" w:rsidP="003E1F2B">
      <w:pPr>
        <w:jc w:val="center"/>
        <w:rPr>
          <w:rStyle w:val="c0"/>
          <w:rFonts w:ascii="Times New Roman" w:eastAsia="Calibri" w:hAnsi="Times New Roman" w:cs="Times New Roman"/>
          <w:caps/>
          <w:sz w:val="28"/>
          <w:szCs w:val="28"/>
        </w:rPr>
      </w:pPr>
      <w:r w:rsidRPr="003E1F2B">
        <w:rPr>
          <w:rStyle w:val="c0"/>
          <w:rFonts w:ascii="Times New Roman" w:eastAsia="Calibri" w:hAnsi="Times New Roman" w:cs="Times New Roman"/>
          <w:caps/>
          <w:sz w:val="28"/>
          <w:szCs w:val="28"/>
        </w:rPr>
        <w:t>Государственное бюджетное образовательное учреждение</w:t>
      </w:r>
    </w:p>
    <w:p w:rsidR="003E1F2B" w:rsidRPr="003E1F2B" w:rsidRDefault="003E1F2B" w:rsidP="003E1F2B">
      <w:pPr>
        <w:jc w:val="center"/>
        <w:rPr>
          <w:rStyle w:val="c0"/>
          <w:rFonts w:ascii="Times New Roman" w:eastAsia="Calibri" w:hAnsi="Times New Roman" w:cs="Times New Roman"/>
          <w:caps/>
          <w:sz w:val="28"/>
          <w:szCs w:val="28"/>
        </w:rPr>
      </w:pPr>
      <w:r w:rsidRPr="003E1F2B">
        <w:rPr>
          <w:rStyle w:val="c0"/>
          <w:rFonts w:ascii="Times New Roman" w:eastAsia="Calibri" w:hAnsi="Times New Roman" w:cs="Times New Roman"/>
          <w:caps/>
          <w:sz w:val="28"/>
          <w:szCs w:val="28"/>
        </w:rPr>
        <w:t>Средняя общеобразовательная школа №2102</w:t>
      </w: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Урок литературы в 11 классе</w:t>
      </w: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8D1540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Тема. Художественный мир ранней лирики поэта. </w:t>
      </w: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Автор Козлова Лилия Ивановна</w:t>
      </w: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3E1F2B" w:rsidRDefault="003E1F2B" w:rsidP="003E1F2B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Москва 2013 г.</w:t>
      </w:r>
    </w:p>
    <w:p w:rsidR="008D1540" w:rsidRDefault="003E1F2B" w:rsidP="003E1F2B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br w:type="page"/>
      </w:r>
      <w:r w:rsidR="008D1540" w:rsidRPr="008D1540">
        <w:rPr>
          <w:rStyle w:val="c0"/>
          <w:rFonts w:ascii="Times New Roman" w:eastAsia="Calibri" w:hAnsi="Times New Roman" w:cs="Times New Roman"/>
          <w:sz w:val="28"/>
          <w:szCs w:val="28"/>
        </w:rPr>
        <w:lastRenderedPageBreak/>
        <w:t xml:space="preserve">Тема. </w:t>
      </w:r>
      <w:r w:rsidR="00AC5591" w:rsidRPr="008D1540">
        <w:rPr>
          <w:rStyle w:val="c0"/>
          <w:rFonts w:ascii="Times New Roman" w:eastAsia="Calibri" w:hAnsi="Times New Roman" w:cs="Times New Roman"/>
          <w:sz w:val="28"/>
          <w:szCs w:val="28"/>
        </w:rPr>
        <w:t>Художественный мир ранней лирики поэта.</w:t>
      </w:r>
    </w:p>
    <w:p w:rsidR="003E1F2B" w:rsidRPr="003E1F2B" w:rsidRDefault="003E1F2B" w:rsidP="008D1540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309E2" w:rsidRPr="003E1F2B" w:rsidRDefault="002309E2" w:rsidP="008D1540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pacing w:val="45"/>
          <w:sz w:val="20"/>
          <w:szCs w:val="20"/>
          <w:lang w:eastAsia="ru-RU"/>
        </w:rPr>
        <w:t>Цели</w:t>
      </w: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: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дать понятие об отношении Маяковского к революции, </w:t>
      </w:r>
      <w:r w:rsidR="008D1540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объяснять  связь произведений со временем написания и современностью</w:t>
      </w:r>
      <w:r w:rsidR="008D1540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,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научить определять авторскую позицию в поэтическом тексте; </w:t>
      </w:r>
      <w:r w:rsidR="00AC5591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показать п</w:t>
      </w:r>
      <w:r w:rsidR="00AC5591" w:rsidRPr="003E1F2B">
        <w:rPr>
          <w:rStyle w:val="c0"/>
          <w:rFonts w:ascii="Times New Roman" w:eastAsia="Calibri" w:hAnsi="Times New Roman" w:cs="Times New Roman"/>
          <w:color w:val="002060"/>
          <w:sz w:val="20"/>
          <w:szCs w:val="20"/>
        </w:rPr>
        <w:t>афос революционного переустройства мира</w:t>
      </w:r>
      <w:r w:rsidR="008D1540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в стихах,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развивать навыки анализа поэтического текста.</w:t>
      </w:r>
    </w:p>
    <w:p w:rsidR="008D1540" w:rsidRPr="003E1F2B" w:rsidRDefault="008D1540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6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Воспитывать патриотические чувства.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before="60" w:after="0" w:line="252" w:lineRule="auto"/>
        <w:ind w:firstLine="36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pacing w:val="45"/>
          <w:sz w:val="20"/>
          <w:szCs w:val="20"/>
          <w:lang w:eastAsia="ru-RU"/>
        </w:rPr>
        <w:t>На доске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записать цитаты, которые зададут тон дискуссии: «Его место в революции, внешне столь логичное, внутренне столь принужденное и пустое, навсегда останется для меня загадкой» </w:t>
      </w: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(Б. Пастернак)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«А я скажу, что без Маяковского русская революция бы сильно потеряла, так же как сам Маяковский – без Революции» </w:t>
      </w: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(М. Цветаева)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8916CC"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В.Маяковского: «Стихи и революция как-то объединились в голове»</w:t>
      </w:r>
      <w:r w:rsidR="008916CC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8916CC" w:rsidRPr="003E1F2B" w:rsidRDefault="00307991" w:rsidP="005170FB">
      <w:p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eastAsia="Calibri" w:hAnsi="Times New Roman" w:cs="Times New Roman"/>
          <w:color w:val="002060"/>
          <w:sz w:val="20"/>
          <w:szCs w:val="20"/>
        </w:rPr>
        <w:t xml:space="preserve">  </w:t>
      </w:r>
      <w:r w:rsidR="008916CC" w:rsidRPr="003E1F2B">
        <w:rPr>
          <w:rStyle w:val="c0"/>
          <w:rFonts w:ascii="Times New Roman" w:eastAsia="Calibri" w:hAnsi="Times New Roman" w:cs="Times New Roman"/>
          <w:color w:val="002060"/>
          <w:sz w:val="20"/>
          <w:szCs w:val="20"/>
        </w:rPr>
        <w:t>План урока</w:t>
      </w:r>
    </w:p>
    <w:p w:rsidR="002309E2" w:rsidRPr="003E1F2B" w:rsidRDefault="00C67D3E" w:rsidP="005170F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>Тема и цели. Запись в тетрадь.</w:t>
      </w:r>
      <w:r w:rsidR="002309E2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C67D3E" w:rsidRPr="003E1F2B" w:rsidRDefault="00C67D3E" w:rsidP="005170FB">
      <w:pPr>
        <w:pStyle w:val="a3"/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</w:pPr>
    </w:p>
    <w:p w:rsidR="005170FB" w:rsidRPr="003E1F2B" w:rsidRDefault="00CA79C8" w:rsidP="005170FB">
      <w:pPr>
        <w:pStyle w:val="a3"/>
        <w:numPr>
          <w:ilvl w:val="0"/>
          <w:numId w:val="8"/>
        </w:numPr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Открыли учебники, вспомним предыдущий урок. </w:t>
      </w:r>
    </w:p>
    <w:p w:rsidR="003E3495" w:rsidRPr="003E1F2B" w:rsidRDefault="00CA79C8" w:rsidP="005170FB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Что узнали о жизни и творчестве Маяковского.  С.</w:t>
      </w:r>
      <w:r w:rsidR="0075439D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279. </w:t>
      </w:r>
    </w:p>
    <w:p w:rsidR="00CA79C8" w:rsidRPr="003E1F2B" w:rsidRDefault="0075439D" w:rsidP="005170FB">
      <w:pPr>
        <w:pStyle w:val="a3"/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Где родился Маяковский? </w:t>
      </w:r>
      <w:r w:rsidR="003E3495"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 xml:space="preserve">                       В</w:t>
      </w:r>
      <w:r w:rsidR="00CA79C8"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 xml:space="preserve"> Грузии, в с. Багдади</w:t>
      </w:r>
      <w:r w:rsidR="003E3495"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 xml:space="preserve">, </w:t>
      </w:r>
      <w:r w:rsidR="00CA79C8"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  <w:r w:rsidRPr="003E1F2B">
        <w:rPr>
          <w:rStyle w:val="c0"/>
          <w:rFonts w:ascii="Times New Roman" w:hAnsi="Times New Roman" w:cs="Times New Roman"/>
          <w:i/>
          <w:color w:val="002060"/>
          <w:sz w:val="20"/>
          <w:szCs w:val="20"/>
        </w:rPr>
        <w:t xml:space="preserve"> в дворянской семье.</w:t>
      </w:r>
    </w:p>
    <w:p w:rsidR="003E3495" w:rsidRPr="003E1F2B" w:rsidRDefault="00CA79C8" w:rsidP="005170FB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1906 году умирает отец, семья перее</w:t>
      </w:r>
      <w:r w:rsidR="00232CA0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зжает в Моск</w:t>
      </w:r>
      <w:r w:rsidR="005170FB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ву, ему 13 лет, а в 14 вступает </w:t>
      </w:r>
      <w:r w:rsidR="00232CA0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в  РСДРП. Последовал арест за арестом, и из тюрьмы он выходит в 17 лет. Поступает в училище живописи, там знакомится с Давидом Бурлюком</w:t>
      </w:r>
      <w:r w:rsidR="0075439D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(художником, поэтом), уже тогда Маяковски</w:t>
      </w:r>
      <w:r w:rsidR="003E3495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й, высказывая благодарность ему,</w:t>
      </w:r>
      <w:r w:rsidR="0075439D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 подчеркивал разницу: У Давида – гнев обогнавшего современников мастера, у меня – пафос </w:t>
      </w:r>
      <w:r w:rsidR="00FF52C4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социалиста, знающего неизбежность крушения старья. Зачитать с.282  Сохраняя огромное уважение…</w:t>
      </w:r>
    </w:p>
    <w:p w:rsidR="00CA79C8" w:rsidRPr="003E1F2B" w:rsidRDefault="003371E7" w:rsidP="005170FB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Родился русский футуризм. </w:t>
      </w:r>
      <w:r w:rsidR="003E3495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К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ак назвали</w:t>
      </w:r>
      <w:r w:rsidR="003E3495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манифест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футуристы?</w:t>
      </w:r>
    </w:p>
    <w:p w:rsidR="00232CA0" w:rsidRPr="003E1F2B" w:rsidRDefault="00FF52C4" w:rsidP="005170FB">
      <w:pPr>
        <w:pStyle w:val="a3"/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1912 г. Маяковский</w:t>
      </w:r>
      <w:r w:rsidR="003371E7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,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прочитав стих Бурлюку начинает писать, т.к. Бурлюк на следующий день представил Маяковского как молодого гениального поэта и потребовал не подводить, выдавал ему по 50 копеек </w:t>
      </w:r>
      <w:r w:rsidR="00C67D3E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на безголодное писание стихов, приносил книги, требовал их прочитать. С.283 Начало напоминало…</w:t>
      </w:r>
    </w:p>
    <w:p w:rsidR="003E1F2B" w:rsidRPr="003E1F2B" w:rsidRDefault="003371E7" w:rsidP="005170FB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bCs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Ранние стихи Маяковсого. </w:t>
      </w:r>
      <w:r w:rsidR="009E34EC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Прочитаем стих.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 </w:t>
      </w:r>
    </w:p>
    <w:p w:rsidR="003F6D85" w:rsidRPr="003E1F2B" w:rsidRDefault="003F6D85" w:rsidP="005170F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3E1F2B">
        <w:rPr>
          <w:rFonts w:ascii="Times New Roman" w:hAnsi="Times New Roman" w:cs="Times New Roman"/>
          <w:bCs/>
          <w:color w:val="002060"/>
          <w:sz w:val="20"/>
          <w:szCs w:val="20"/>
        </w:rPr>
        <w:t>НЕСКОЛЬКО СЛОВ ОБО МНЕ САМОМ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Я люблю смотреть как умирают дети.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Вы прибоя смеха мглистый вал заметили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 тоски хоботом?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 я -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читальне улиц -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так часто перелистывал гроба том.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Полночь 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промокшими пальцами щупала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меня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и забитый забор 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 с каплями ливня на лысин купола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скакал сумасшедший собор.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Я вижу ________ бежал,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хитона оветренный край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йеловала плача слякоть.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Кричу кирпичу,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слов исступленных вонзаю кинжал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неба распухшего мякоть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"Солнце!"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"Отец мой!"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"Сжалься хоть ты и не мучай!"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Это тобою пролитая кровь льется дорогою дольней.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Это душа моя 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клочьями порванной тучи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выжженном небе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 ржавом кресте колокольни!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Время!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Хоть ты, хромой богомаз,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лик намалюй мой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божницу уродца века!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Я одинок, как последний глаз</w:t>
      </w:r>
    </w:p>
    <w:p w:rsidR="003F6D85" w:rsidRPr="003E1F2B" w:rsidRDefault="003F6D85" w:rsidP="0051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left="9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 идущего к слепым человека</w:t>
      </w:r>
    </w:p>
    <w:p w:rsidR="003371E7" w:rsidRPr="003E1F2B" w:rsidRDefault="003371E7" w:rsidP="005170FB">
      <w:p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 этом  стих. з</w:t>
      </w:r>
      <w:r w:rsidR="009E34EC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ачитать с.285</w:t>
      </w:r>
    </w:p>
    <w:p w:rsidR="001465D3" w:rsidRPr="003E1F2B" w:rsidRDefault="003371E7" w:rsidP="005170FB">
      <w:p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Выскажите ваше мнение о стихотворении.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    </w:t>
      </w:r>
    </w:p>
    <w:p w:rsidR="003371E7" w:rsidRPr="003E1F2B" w:rsidRDefault="001465D3" w:rsidP="005170FB">
      <w:p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  <w:u w:val="single"/>
        </w:rPr>
        <w:t>Запись в тетрадь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В стихах молодого Маяковского поражало</w:t>
      </w:r>
    </w:p>
    <w:p w:rsidR="003371E7" w:rsidRPr="003E1F2B" w:rsidRDefault="001465D3" w:rsidP="005170FB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необычное содержание и ошеломляющая поэтическая новизна. </w:t>
      </w:r>
    </w:p>
    <w:p w:rsidR="003371E7" w:rsidRPr="003E1F2B" w:rsidRDefault="001465D3" w:rsidP="005170FB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фантазия поэта, гиперболичность и пластика образов, дерзкая метафоричность, сближающая далекие друг от друга понятия и вещи.</w:t>
      </w:r>
    </w:p>
    <w:p w:rsidR="001465D3" w:rsidRPr="003E1F2B" w:rsidRDefault="001465D3" w:rsidP="005170FB">
      <w:pPr>
        <w:pStyle w:val="a3"/>
        <w:numPr>
          <w:ilvl w:val="0"/>
          <w:numId w:val="7"/>
        </w:num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Большое значение придавал рифме. Ударное слово ставил в конец строки. Большое место занимали составная рифма и рифмы 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  <w:u w:val="single"/>
        </w:rPr>
        <w:t>ассонансные,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где совпадают гласные, а согласные весьма приблизительно в стих. «Хорошее отношение к лошадям»</w:t>
      </w:r>
    </w:p>
    <w:p w:rsidR="001465D3" w:rsidRPr="003E1F2B" w:rsidRDefault="003371E7" w:rsidP="005170FB">
      <w:pPr>
        <w:pStyle w:val="a3"/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На доске.</w:t>
      </w:r>
      <w:r w:rsidR="005170FB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465D3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t>Били копыта.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br/>
        <w:t>Пели будто: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br/>
        <w:t>— Гриб.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br/>
        <w:t>Грабь.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br/>
        <w:t>Гроб.</w:t>
      </w:r>
      <w:r w:rsidR="001465D3" w:rsidRPr="003E1F2B">
        <w:rPr>
          <w:rFonts w:ascii="Times New Roman" w:hAnsi="Times New Roman" w:cs="Times New Roman"/>
          <w:color w:val="002060"/>
          <w:sz w:val="20"/>
          <w:szCs w:val="20"/>
        </w:rPr>
        <w:br/>
        <w:t>Груб.</w:t>
      </w:r>
    </w:p>
    <w:p w:rsidR="000326E0" w:rsidRPr="003E1F2B" w:rsidRDefault="005170FB" w:rsidP="005170F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</w:t>
      </w:r>
      <w:r w:rsidR="009E34EC" w:rsidRPr="003E1F2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Проверим  </w:t>
      </w:r>
      <w:r w:rsidR="000326E0" w:rsidRPr="003E1F2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домашнее задание</w:t>
      </w:r>
    </w:p>
    <w:p w:rsidR="000326E0" w:rsidRPr="003E1F2B" w:rsidRDefault="000326E0" w:rsidP="005170F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Письменный анализ «Скрипка и немножко нервно»</w:t>
      </w:r>
    </w:p>
    <w:p w:rsidR="000326E0" w:rsidRPr="003E1F2B" w:rsidRDefault="000326E0" w:rsidP="005170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«О дряни», «Прозаседавшиеся» (на выбор)</w:t>
      </w:r>
    </w:p>
    <w:p w:rsidR="009E34EC" w:rsidRPr="003E1F2B" w:rsidRDefault="009E34EC" w:rsidP="005170FB">
      <w:pPr>
        <w:pStyle w:val="a3"/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Чтение стих. </w:t>
      </w:r>
    </w:p>
    <w:p w:rsidR="009E34EC" w:rsidRPr="003E1F2B" w:rsidRDefault="00B943A3" w:rsidP="005170FB">
      <w:pPr>
        <w:pStyle w:val="a3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Анализ «Скрипка и немножко нервно» </w:t>
      </w:r>
    </w:p>
    <w:p w:rsidR="009E34EC" w:rsidRPr="003E1F2B" w:rsidRDefault="005170FB" w:rsidP="005170F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Когда </w:t>
      </w:r>
      <w:r w:rsidR="00B943A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написано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?                   </w:t>
      </w:r>
      <w:r w:rsidR="00B943A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 1914 году. </w:t>
      </w:r>
    </w:p>
    <w:p w:rsidR="009E34EC" w:rsidRPr="003E1F2B" w:rsidRDefault="00B943A3" w:rsidP="005170F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Стихотворение представляет </w:t>
      </w:r>
      <w:r w:rsidR="009E34EC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собой одну развернутую метафору</w:t>
      </w:r>
    </w:p>
    <w:p w:rsidR="009E34EC" w:rsidRPr="003E1F2B" w:rsidRDefault="009E34EC" w:rsidP="005170F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Кого подразумевает </w:t>
      </w:r>
      <w:r w:rsidR="003A35AE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поэт под оркестром и скрипкой?</w:t>
      </w:r>
      <w:r w:rsidR="00B943A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0326E0" w:rsidRPr="003E1F2B" w:rsidRDefault="00B943A3" w:rsidP="005170FB">
      <w:pPr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где под оркестром подразумевается человеческое общество, а под скрипкой – душа лирического героя. </w:t>
      </w:r>
    </w:p>
    <w:p w:rsidR="003A35AE" w:rsidRPr="003E1F2B" w:rsidRDefault="003A35AE" w:rsidP="005170F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 чем стих?</w:t>
      </w:r>
    </w:p>
    <w:p w:rsidR="005138F6" w:rsidRPr="003E1F2B" w:rsidRDefault="00B943A3" w:rsidP="005170FB">
      <w:pPr>
        <w:pStyle w:val="a3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Скрипка пытается что-то доказать, что-то донести до окружающих, но ее не слушают, считают «дурой». Не выдержав непонимания и безразличия, та начинает биться в истерике, рыдать. Но барабан, к которому в основном, были обращен</w:t>
      </w:r>
      <w:r w:rsidR="005170FB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ы</w:t>
      </w: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 слова скрипки, остался равнодушен к ее беде. </w:t>
      </w:r>
      <w:r w:rsidR="005170FB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Да и остальные инструменты – медная тарелка, геликон – не поняли скрипкиной беды</w:t>
      </w:r>
    </w:p>
    <w:p w:rsidR="003A35AE" w:rsidRPr="003E1F2B" w:rsidRDefault="003A35AE" w:rsidP="005170F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Как передает автор речь инструментов? </w:t>
      </w:r>
    </w:p>
    <w:p w:rsidR="005138F6" w:rsidRPr="003E1F2B" w:rsidRDefault="00B943A3" w:rsidP="005170FB">
      <w:pPr>
        <w:pStyle w:val="a3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Барабанную дробь он имитирует словами «"Хорошо, хорошо, хорошо!», тарелка «вылязгивала»: «Что это?» «Как это?», геликон - крикнул: «Дура, </w:t>
      </w: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br/>
        <w:t xml:space="preserve">    плакса, вытри!». </w:t>
      </w:r>
    </w:p>
    <w:p w:rsidR="003A35AE" w:rsidRPr="003E1F2B" w:rsidRDefault="003A35AE" w:rsidP="005170F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Кто понимает скрипку?</w:t>
      </w:r>
    </w:p>
    <w:p w:rsidR="005138F6" w:rsidRPr="003E1F2B" w:rsidRDefault="00B943A3" w:rsidP="005170FB">
      <w:pPr>
        <w:pStyle w:val="a3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лирический герой понимает скрипку. Он видит в ней единственную родственную душу: </w:t>
      </w: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br/>
        <w:t>    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Знаете что, скрипка?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 xml:space="preserve">    Мы ужасно похожи: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 xml:space="preserve">    я вот тоже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 xml:space="preserve">    ору -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    а доказать ничего не умею! </w:t>
      </w:r>
    </w:p>
    <w:p w:rsidR="005170FB" w:rsidRPr="003E1F2B" w:rsidRDefault="005138F6" w:rsidP="005170F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</w:t>
      </w:r>
      <w:r w:rsidR="003A35AE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акими выразительными средствами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3A35AE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автор создает эмоциональность стих.? </w:t>
      </w:r>
    </w:p>
    <w:p w:rsidR="005138F6" w:rsidRPr="003E1F2B" w:rsidRDefault="00B943A3" w:rsidP="005170FB">
      <w:pPr>
        <w:pStyle w:val="a3"/>
        <w:ind w:left="108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Эмоциональность речи </w:t>
      </w:r>
      <w:r w:rsidR="005170FB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передает </w:t>
      </w: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выразительными эпитетами и метафорами: «меднорожий геликон», «оркестр чужо смотрел», «выплакивалась скрипка», «тарелка вылязгивала», «глупая тарелка».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Скрипка издергалась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,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разревелась</w:t>
      </w:r>
      <w:r w:rsidR="005170FB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,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горящий Кузнецкий</w:t>
      </w:r>
      <w:r w:rsidR="005170FB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,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Оркестр чужо смотрел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, как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выплакивалась скрипка</w:t>
      </w:r>
      <w:r w:rsidR="001465D3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глупая тарелка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вылязгивала: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" 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 xml:space="preserve">геликон - меднорожий, 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потный,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 xml:space="preserve">через </w:t>
      </w:r>
      <w:r w:rsidR="001465D3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ноты, 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сгибающиеся под ужасом пюпитры,</w:t>
      </w:r>
      <w:r w:rsidR="005138F6"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br/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деревянную шею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,</w:t>
      </w:r>
      <w:r w:rsidR="001465D3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 xml:space="preserve"> 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деревянной невесте!</w:t>
      </w:r>
      <w:r w:rsidR="005138F6"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br/>
      </w:r>
    </w:p>
    <w:p w:rsidR="005138F6" w:rsidRPr="003E1F2B" w:rsidRDefault="005138F6" w:rsidP="005170F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Какие синтаксические средства использует?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2D22A5" w:rsidRPr="003E1F2B" w:rsidRDefault="00B943A3" w:rsidP="005170FB">
      <w:pPr>
        <w:pStyle w:val="a3"/>
        <w:ind w:left="1080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Все произведение построено в форме диалога, что придает ему большую выразительность, напряженность, приближает нас к реальной ситуации.</w:t>
      </w:r>
    </w:p>
    <w:p w:rsidR="00626344" w:rsidRPr="003E1F2B" w:rsidRDefault="00B943A3" w:rsidP="005170FB">
      <w:pP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   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В названии стихотворения ирония.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1465D3" w:rsidRPr="003E1F2B" w:rsidRDefault="001465D3" w:rsidP="005170FB">
      <w:pPr>
        <w:rPr>
          <w:rStyle w:val="c0"/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  <w:t>Запись в тетрадь.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Ранняя лирика Маяковского отличается необыкновенной силой эмоций. Лирический герой – это всегда человек, наделенный колоссальным потенциалом, силами и желанием исправить весь мир. Отсюда – и глубина его трагедии, когда его не принимает и не понимает глупая, бездушная толпа. Но, несмотря ни на что, герой снова  предпринимает попытки сделать мир лучше.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B943A3" w:rsidRPr="003E1F2B" w:rsidRDefault="00B943A3" w:rsidP="005170FB">
      <w:pPr>
        <w:pStyle w:val="a3"/>
        <w:spacing w:before="150" w:after="150" w:line="270" w:lineRule="atLeast"/>
        <w:ind w:right="15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tbl>
      <w:tblPr>
        <w:tblW w:w="2666" w:type="dxa"/>
        <w:tblCellMar>
          <w:left w:w="0" w:type="dxa"/>
          <w:right w:w="0" w:type="dxa"/>
        </w:tblCellMar>
        <w:tblLook w:val="04A0"/>
      </w:tblPr>
      <w:tblGrid>
        <w:gridCol w:w="1076"/>
        <w:gridCol w:w="1590"/>
      </w:tblGrid>
      <w:tr w:rsidR="00B943A3" w:rsidRPr="003E1F2B" w:rsidTr="005138F6">
        <w:tc>
          <w:tcPr>
            <w:tcW w:w="1076" w:type="dxa"/>
            <w:vAlign w:val="center"/>
            <w:hideMark/>
          </w:tcPr>
          <w:p w:rsidR="00B943A3" w:rsidRPr="003E1F2B" w:rsidRDefault="00B943A3" w:rsidP="005170F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465D3" w:rsidRPr="003E1F2B" w:rsidRDefault="001465D3" w:rsidP="00517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626344" w:rsidRPr="003E1F2B" w:rsidRDefault="002309E2" w:rsidP="00626344">
      <w:pPr>
        <w:pStyle w:val="a3"/>
        <w:numPr>
          <w:ilvl w:val="0"/>
          <w:numId w:val="8"/>
        </w:numPr>
        <w:shd w:val="clear" w:color="auto" w:fill="FFFFFF"/>
        <w:tabs>
          <w:tab w:val="left" w:pos="1695"/>
        </w:tabs>
        <w:adjustRightInd w:val="0"/>
        <w:spacing w:before="60" w:after="120" w:line="252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Произведения Маяковского период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а 1917–1921 годов, как пожаром, 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охвачены победительным пафосом отрицания. Поэт лихорадочно заклинает с угрожающей воинственностью и самоуверенностью: </w:t>
      </w:r>
    </w:p>
    <w:p w:rsidR="00626344" w:rsidRPr="003E1F2B" w:rsidRDefault="00D95764" w:rsidP="00626344">
      <w:pPr>
        <w:pStyle w:val="a3"/>
        <w:shd w:val="clear" w:color="auto" w:fill="FFFFFF"/>
        <w:tabs>
          <w:tab w:val="left" w:pos="1695"/>
        </w:tabs>
        <w:adjustRightInd w:val="0"/>
        <w:spacing w:before="60" w:after="120" w:line="252" w:lineRule="auto"/>
        <w:ind w:left="144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 доске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2309E2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«Мы разливом второго потопа / перемоем миров города»; «Только тот коммунист истый, кто мосты к отступлению сжег»; «Стодюймовками глоток старье расстреливай!»; «Жаром, жженьем, железом, / светом жарь, / жги, / режь, рушь!». Это ведущий </w:t>
      </w:r>
      <w:r w:rsidR="00626344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пафос более ранних произведений</w:t>
      </w:r>
    </w:p>
    <w:p w:rsidR="00626344" w:rsidRPr="003E1F2B" w:rsidRDefault="00626344" w:rsidP="00626344">
      <w:pPr>
        <w:pStyle w:val="a3"/>
        <w:shd w:val="clear" w:color="auto" w:fill="FFFFFF"/>
        <w:tabs>
          <w:tab w:val="left" w:pos="1695"/>
        </w:tabs>
        <w:adjustRightInd w:val="0"/>
        <w:spacing w:before="60" w:after="120" w:line="252" w:lineRule="auto"/>
        <w:ind w:left="144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D95764" w:rsidRPr="003E1F2B" w:rsidRDefault="00626344" w:rsidP="00626344">
      <w:pPr>
        <w:pStyle w:val="a3"/>
        <w:shd w:val="clear" w:color="auto" w:fill="FFFFFF"/>
        <w:tabs>
          <w:tab w:val="left" w:pos="1695"/>
        </w:tabs>
        <w:adjustRightInd w:val="0"/>
        <w:spacing w:before="60" w:after="120" w:line="252" w:lineRule="auto"/>
        <w:ind w:left="144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Запись в тетрадь.  «Наш марш», «Радоваться рано», «Левый марш», два приказа  «Приказ</w:t>
      </w:r>
      <w:r w:rsidR="002309E2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по армии искусств», «150 000 000», отчасти «Мистерии-буфф». </w:t>
      </w:r>
    </w:p>
    <w:p w:rsidR="002309E2" w:rsidRPr="003E1F2B" w:rsidRDefault="00D95764" w:rsidP="00626344">
      <w:pPr>
        <w:pStyle w:val="a3"/>
        <w:shd w:val="clear" w:color="auto" w:fill="FFFFFF"/>
        <w:tabs>
          <w:tab w:val="left" w:pos="1695"/>
        </w:tabs>
        <w:adjustRightInd w:val="0"/>
        <w:spacing w:before="60" w:after="120" w:line="252" w:lineRule="auto"/>
        <w:ind w:left="144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</w:t>
      </w:r>
      <w:r w:rsidR="002309E2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ля Маяковского «революции нет без насилия». Обложив мир сплошным «Долой!», любого сомневающегося в необходимости революционного давления Маяковский обзывает обывателем, а «демократизмы, гуманизмы» откровенно зачисляет в ра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зряд самых ядовитых противников.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 мы –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не Корнеля с каким-то Расином –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отца, –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предложи на старье меняться, –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мы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 его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обольем керосином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 в улицы пустим –</w:t>
      </w:r>
    </w:p>
    <w:p w:rsidR="002309E2" w:rsidRPr="003E1F2B" w:rsidRDefault="002309E2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иллюминаций.</w:t>
      </w:r>
    </w:p>
    <w:p w:rsidR="009E34EC" w:rsidRPr="003E1F2B" w:rsidRDefault="009E34EC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DB7" w:rsidRPr="003E1F2B" w:rsidRDefault="00E73DB7" w:rsidP="005170FB">
      <w:pPr>
        <w:shd w:val="clear" w:color="auto" w:fill="FFFFFF"/>
        <w:tabs>
          <w:tab w:val="left" w:pos="1695"/>
        </w:tabs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DB7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Тема. </w:t>
      </w:r>
      <w:r w:rsidR="00D95764"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Эпиграф</w:t>
      </w: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="00D95764"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В.Маяковский</w:t>
      </w: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: «Стихи и революция как-то объединились в голове»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</w:t>
      </w:r>
    </w:p>
    <w:p w:rsidR="00E73DB7" w:rsidRPr="003E1F2B" w:rsidRDefault="00D95764" w:rsidP="005170F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Задачи, поставленные перед искусством революцией </w:t>
      </w:r>
      <w:r w:rsidR="00E73DB7"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Маяковский</w:t>
      </w:r>
    </w:p>
    <w:p w:rsidR="00E73DB7" w:rsidRPr="003E1F2B" w:rsidRDefault="00D95764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сформулировал в стих. </w:t>
      </w:r>
      <w:r w:rsidR="00E73DB7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«Приказ по армии искусства», «Приказ №2 армии искусств».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Прочитаем. На доске.</w:t>
      </w:r>
    </w:p>
    <w:p w:rsidR="00E73DB7" w:rsidRPr="003E1F2B" w:rsidRDefault="00E73DB7" w:rsidP="005170F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Искусство должно стать массовым, объединить людей на началах новых революционных идей: «Улицы – наши кисти./ Площади – наши палитры».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E73DB7" w:rsidP="005170F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Искусство – главная идеологическая сила. «Бросьте!/ Забудьте, плюньте/ и на рифмы,/ и на арии,/ и на розовый куст,/ и на прочие мелехлюндии/ из арсеналов искусств».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E73DB7" w:rsidP="005170F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Искусство должно способствовать строительству нового общества: «Товарищи,/ дайте новое искусство -/ такое,/ чтобы выволочь республику из грязи».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E73DB7" w:rsidP="005170F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Новое искусство ставило задачу поиска новых форм, способных пробудить сознание масс. </w:t>
      </w:r>
    </w:p>
    <w:p w:rsidR="0044148B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Анализ стихотворения «Левый марш».</w:t>
      </w:r>
      <w:r w:rsidR="0044148B"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44148B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Запись в тетрадь.</w:t>
      </w:r>
    </w:p>
    <w:p w:rsidR="00E73DB7" w:rsidRPr="003E1F2B" w:rsidRDefault="00E73DB7" w:rsidP="008D154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История создания стихотворения «Левый марш»: 17 декабря 1918 года стихотворение было прочитано</w:t>
      </w:r>
      <w:r w:rsidR="008D1540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 Матросском Театре Петрограда.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9B2AEA" w:rsidRPr="003E1F2B" w:rsidRDefault="00E73DB7" w:rsidP="008D154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Выразительное чтение стихотворения </w:t>
      </w:r>
      <w:r w:rsidR="009B2AEA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8D1540" w:rsidRPr="003E1F2B" w:rsidRDefault="009B2AEA" w:rsidP="009B2AEA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Стихотворение п</w:t>
      </w:r>
      <w:r w:rsidR="008D1540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риобрело огромную популярность: под его ритм училась походному маршу отправлявшаяся на гражданскую войну молодёжь, его читали хором колонны демонстрантов. </w:t>
      </w:r>
    </w:p>
    <w:p w:rsidR="0044148B" w:rsidRPr="003E1F2B" w:rsidRDefault="0044148B" w:rsidP="009B2AEA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DB7" w:rsidRPr="003E1F2B" w:rsidRDefault="00E73DB7" w:rsidP="005170F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Что отвергает и что утверждает в стихотворении Маяковский, как дос</w:t>
      </w:r>
      <w:r w:rsidR="009B2AEA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тигает своей поэтической задачи, ответим,  анализируя стихотворение.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44148B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Запись в 2 колонки в тетради. Читаем.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2"/>
        <w:gridCol w:w="3653"/>
      </w:tblGrid>
      <w:tr w:rsidR="00E73DB7" w:rsidRPr="003E1F2B" w:rsidTr="00703D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DB7" w:rsidRPr="003E1F2B" w:rsidRDefault="00E73DB7" w:rsidP="005170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E1F2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Отвергает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DB7" w:rsidRPr="003E1F2B" w:rsidRDefault="00E73DB7" w:rsidP="005170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E1F2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Утверждает</w:t>
            </w:r>
          </w:p>
        </w:tc>
      </w:tr>
      <w:tr w:rsidR="00E73DB7" w:rsidRPr="003E1F2B" w:rsidTr="00703D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DB7" w:rsidRPr="003E1F2B" w:rsidRDefault="00E73DB7" w:rsidP="005170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Словесную кляузу;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>прежнюю историю («Клячу истории загоним» - ирония);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>«горы горя» (метафора, аллитерация);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>голод;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 xml:space="preserve">«мора море» (метафора, аллитерация).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DB7" w:rsidRPr="003E1F2B" w:rsidRDefault="00E73DB7" w:rsidP="005170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Власть «товарища маузера» (метонимия);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>Коммуну – новую форму власти;</w:t>
            </w:r>
            <w:r w:rsidRPr="003E1F2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br/>
              <w:t xml:space="preserve">«солнечный край» (эпитет). </w:t>
            </w:r>
          </w:p>
        </w:tc>
      </w:tr>
    </w:tbl>
    <w:p w:rsidR="0044148B" w:rsidRPr="003E1F2B" w:rsidRDefault="0044148B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В основе композиции старый мир, который защищает Антанта и контрреволюция, </w:t>
      </w:r>
      <w:r w:rsidR="00AC5591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противопоставляет революционной России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- Какой приём лежит в основе композиции стихотворения? </w:t>
      </w:r>
      <w:r w:rsidR="0044148B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      </w:t>
      </w:r>
      <w:r w:rsidR="00F024D1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Антитеза</w:t>
      </w:r>
    </w:p>
    <w:p w:rsidR="0044148B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- Кто является главным героем стихотворения? </w:t>
      </w:r>
      <w:r w:rsidR="00F024D1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                    </w:t>
      </w: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(Матросы - коллективный герой. </w:t>
      </w:r>
    </w:p>
    <w:p w:rsidR="00E73DB7" w:rsidRPr="003E1F2B" w:rsidRDefault="0044148B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- Какими создает поэт матросов?</w:t>
      </w: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            </w:t>
      </w:r>
      <w:r w:rsidR="00E73DB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Их отличает боевой дух, внутренняя сила, дисциплинированность и организованность).</w:t>
      </w:r>
    </w:p>
    <w:p w:rsidR="00F024D1" w:rsidRPr="003E1F2B" w:rsidRDefault="00E73DB7" w:rsidP="005170FB">
      <w:pPr>
        <w:spacing w:after="120" w:line="240" w:lineRule="atLeast"/>
        <w:rPr>
          <w:rFonts w:ascii="Times New Roman" w:hAnsi="Times New Roman" w:cs="Times New Roman"/>
          <w:color w:val="002060"/>
          <w:sz w:val="20"/>
          <w:szCs w:val="20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- </w:t>
      </w:r>
      <w:r w:rsidR="00FB1457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главный образ создается </w:t>
      </w:r>
      <w:r w:rsidR="00FB145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с </w:t>
      </w: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помощью рефрена «Левой», </w:t>
      </w: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маршевого ритма стихотворения, риторических вопросов и восклицаний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. </w:t>
      </w:r>
      <w:r w:rsidR="00F024D1" w:rsidRPr="003E1F2B">
        <w:rPr>
          <w:rFonts w:ascii="Times New Roman" w:hAnsi="Times New Roman" w:cs="Times New Roman"/>
          <w:b/>
          <w:bCs/>
          <w:color w:val="002060"/>
          <w:sz w:val="20"/>
          <w:szCs w:val="20"/>
        </w:rPr>
        <w:t>Рефрен</w:t>
      </w:r>
      <w:r w:rsidR="00FB1457" w:rsidRPr="003E1F2B">
        <w:rPr>
          <w:rFonts w:ascii="Times New Roman" w:hAnsi="Times New Roman" w:cs="Times New Roman"/>
          <w:color w:val="002060"/>
          <w:sz w:val="20"/>
          <w:szCs w:val="20"/>
        </w:rPr>
        <w:t xml:space="preserve"> - Стих </w:t>
      </w:r>
      <w:r w:rsidR="00F024D1" w:rsidRPr="003E1F2B">
        <w:rPr>
          <w:rFonts w:ascii="Times New Roman" w:hAnsi="Times New Roman" w:cs="Times New Roman"/>
          <w:color w:val="002060"/>
          <w:sz w:val="20"/>
          <w:szCs w:val="20"/>
        </w:rPr>
        <w:t xml:space="preserve"> или строфа, в определенном порядке повторяющиеся в стихотворении </w:t>
      </w:r>
      <w:r w:rsidR="00FB1457" w:rsidRPr="003E1F2B">
        <w:rPr>
          <w:rFonts w:ascii="Times New Roman" w:hAnsi="Times New Roman" w:cs="Times New Roman"/>
          <w:color w:val="002060"/>
          <w:sz w:val="20"/>
          <w:szCs w:val="20"/>
        </w:rPr>
        <w:t>– запись в тетрадь</w:t>
      </w:r>
    </w:p>
    <w:p w:rsidR="00AC5591" w:rsidRPr="003E1F2B" w:rsidRDefault="00AC5591" w:rsidP="005170FB">
      <w:pPr>
        <w:spacing w:after="120" w:line="240" w:lineRule="atLeast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Вывод. </w:t>
      </w:r>
      <w:r w:rsidR="00E73DB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Новая поэзия - особого рода. Суть её - в качестве переживания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 лирического героя</w:t>
      </w:r>
      <w:r w:rsidR="00E73DB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. Автор выражает не индивидуальные чувства, а мысли и чувства, владеющие многими. </w:t>
      </w:r>
    </w:p>
    <w:p w:rsidR="00AC5591" w:rsidRPr="003E1F2B" w:rsidRDefault="00AC5591" w:rsidP="005170F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Запись в тетрадь </w:t>
      </w:r>
      <w:r w:rsidR="00E73DB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Судьба одного человек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а соотносится с судьбой народа.</w:t>
      </w:r>
      <w:r w:rsidR="00FB145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</w:t>
      </w:r>
      <w:r w:rsidR="00E73DB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1E06AB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hAnsi="Times New Roman" w:cs="Times New Roman"/>
          <w:color w:val="002060"/>
          <w:sz w:val="20"/>
          <w:szCs w:val="20"/>
        </w:rPr>
        <w:t xml:space="preserve">Прошло время митингов, настал момент действовать. </w:t>
      </w:r>
      <w:r w:rsidR="00AC5591" w:rsidRPr="003E1F2B">
        <w:rPr>
          <w:rFonts w:ascii="Times New Roman" w:hAnsi="Times New Roman" w:cs="Times New Roman"/>
          <w:color w:val="002060"/>
          <w:sz w:val="20"/>
          <w:szCs w:val="20"/>
        </w:rPr>
        <w:t xml:space="preserve">Предложения </w:t>
      </w:r>
      <w:r w:rsidRPr="003E1F2B">
        <w:rPr>
          <w:rFonts w:ascii="Times New Roman" w:hAnsi="Times New Roman" w:cs="Times New Roman"/>
          <w:color w:val="002060"/>
          <w:sz w:val="20"/>
          <w:szCs w:val="20"/>
        </w:rPr>
        <w:t>короткие, с обилием глаголов, подчеркивающих ритм стих</w:t>
      </w:r>
      <w:r w:rsidR="00AC5591" w:rsidRPr="003E1F2B">
        <w:rPr>
          <w:rFonts w:ascii="Times New Roman" w:hAnsi="Times New Roman" w:cs="Times New Roman"/>
          <w:color w:val="002060"/>
          <w:sz w:val="20"/>
          <w:szCs w:val="20"/>
        </w:rPr>
        <w:t>а.</w:t>
      </w:r>
    </w:p>
    <w:p w:rsidR="00E73DB7" w:rsidRPr="003E1F2B" w:rsidRDefault="00E73DB7" w:rsidP="00FB1457">
      <w:pPr>
        <w:pStyle w:val="a3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Основную мысль стихотворения «Левый марш» точно почувствовал А.Дейнека, создав карт</w:t>
      </w:r>
      <w:r w:rsidR="00FB1457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ину с тем же названием (слайд 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). В чём заключается эта идея?</w:t>
      </w:r>
    </w:p>
    <w:p w:rsidR="00FB1457" w:rsidRPr="003E1F2B" w:rsidRDefault="00F36BDE" w:rsidP="005170FB">
      <w:pPr>
        <w:spacing w:after="120" w:line="240" w:lineRule="atLeast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- 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Кого видим н</w:t>
      </w:r>
      <w:r w:rsidR="00E73DB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а первом плане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? </w:t>
      </w:r>
    </w:p>
    <w:p w:rsidR="00FB1457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мы видим чётко прорисованные фигуры матросов, освещённых солнцем. </w:t>
      </w:r>
    </w:p>
    <w:p w:rsidR="00F36BDE" w:rsidRPr="003E1F2B" w:rsidRDefault="00F36BDE" w:rsidP="005170FB">
      <w:pPr>
        <w:spacing w:after="120" w:line="240" w:lineRule="atLeast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- </w:t>
      </w:r>
      <w:r w:rsidR="00FB1457"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 xml:space="preserve">Как художник показал устремленность в прекрасное будущее? </w:t>
      </w:r>
    </w:p>
    <w:p w:rsidR="00F36BDE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Матросы одновременно делают шаг вперёд как одно целое, как «мы» у Маяковского вместо обособленного «я». </w:t>
      </w:r>
    </w:p>
    <w:p w:rsidR="00F36BDE" w:rsidRPr="003E1F2B" w:rsidRDefault="00F36BDE" w:rsidP="005170F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Какое значение имеют ярко нарисованные красные флаги?</w:t>
      </w:r>
      <w:r w:rsidR="00E73DB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 </w:t>
      </w:r>
    </w:p>
    <w:p w:rsidR="00E73DB7" w:rsidRPr="003E1F2B" w:rsidRDefault="00F36BDE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Э</w:t>
      </w:r>
      <w:r w:rsidR="00E73DB7" w:rsidRPr="003E1F2B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ти люди начинают новый этап в жизни страны</w:t>
      </w:r>
    </w:p>
    <w:p w:rsidR="00F36BDE" w:rsidRPr="003E1F2B" w:rsidRDefault="00F36BDE" w:rsidP="00F36BDE">
      <w:pPr>
        <w:pStyle w:val="a3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Итог.</w:t>
      </w:r>
    </w:p>
    <w:p w:rsidR="008D1540" w:rsidRPr="003E1F2B" w:rsidRDefault="008D1540" w:rsidP="008D1540">
      <w:pPr>
        <w:shd w:val="clear" w:color="auto" w:fill="FFFFFF"/>
        <w:tabs>
          <w:tab w:val="left" w:pos="1695"/>
        </w:tabs>
        <w:adjustRightInd w:val="0"/>
        <w:spacing w:after="0" w:line="252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-От</w:t>
      </w:r>
      <w:r w:rsidR="008C1FD5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ношение</w:t>
      </w: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Маяковского к революции? </w:t>
      </w:r>
      <w:r w:rsidR="008C1FD5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Эпиграф.</w:t>
      </w:r>
    </w:p>
    <w:p w:rsidR="009B2AEA" w:rsidRPr="003E1F2B" w:rsidRDefault="009B2AEA" w:rsidP="008D1540">
      <w:pPr>
        <w:shd w:val="clear" w:color="auto" w:fill="FFFFFF"/>
        <w:tabs>
          <w:tab w:val="left" w:pos="1695"/>
        </w:tabs>
        <w:adjustRightInd w:val="0"/>
        <w:spacing w:after="0" w:line="252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- Какие задачи были поставлены перед искусством революцией? </w:t>
      </w:r>
    </w:p>
    <w:p w:rsidR="008D1540" w:rsidRPr="003E1F2B" w:rsidRDefault="009B2AEA" w:rsidP="008D1540">
      <w:pPr>
        <w:shd w:val="clear" w:color="auto" w:fill="FFFFFF"/>
        <w:tabs>
          <w:tab w:val="left" w:pos="1695"/>
        </w:tabs>
        <w:adjustRightInd w:val="0"/>
        <w:spacing w:after="0" w:line="252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- 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Какие  методы, приемы использует Маяковский, чтобы выразить  </w:t>
      </w:r>
      <w:r w:rsidR="008D1540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>п</w:t>
      </w:r>
      <w:r w:rsidR="008D1540" w:rsidRPr="003E1F2B">
        <w:rPr>
          <w:rStyle w:val="c0"/>
          <w:rFonts w:ascii="Times New Roman" w:eastAsia="Calibri" w:hAnsi="Times New Roman" w:cs="Times New Roman"/>
          <w:color w:val="002060"/>
          <w:sz w:val="20"/>
          <w:szCs w:val="20"/>
        </w:rPr>
        <w:t>афос революционного переустройства мира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в стихах?  Антитезу, </w:t>
      </w:r>
      <w:r w:rsidR="008C1FD5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аллитерацию, </w:t>
      </w:r>
      <w:r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метафоры, </w:t>
      </w:r>
      <w:r w:rsidR="008C1FD5" w:rsidRPr="003E1F2B">
        <w:rPr>
          <w:rStyle w:val="c0"/>
          <w:rFonts w:ascii="Times New Roman" w:hAnsi="Times New Roman" w:cs="Times New Roman"/>
          <w:color w:val="002060"/>
          <w:sz w:val="20"/>
          <w:szCs w:val="20"/>
        </w:rPr>
        <w:t xml:space="preserve"> рефрен, короткие предложения с повторением глаголов.</w:t>
      </w:r>
    </w:p>
    <w:p w:rsidR="001E06AB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На одном из публичных выступлений в 1920 году на вопрос: «Почему в поэзии вы отказываетесь от всяких оттенков и всему предпочитаете грубость?» последовал ответ Маяковского: «Не время. Я к старости и сам буду писать, как Фет. Если хотите, я сейчас могу прочесть вам наизусть о ветре и ласточках». Как видите, Маяковской отдавал себе отчёт в том, что время требует от поэта жертв: ясное, чёткое, бескомпромиссное, не всегда художественно совершенное, хотя стихотворение «Левый марш» отчасти это опровергает, выражение гражданской позиции. </w:t>
      </w:r>
    </w:p>
    <w:p w:rsidR="00E73DB7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 xml:space="preserve">Можно по-разному относиться к поэзии В.Маяковского революционного содержания, выразившей дух времени, эпохи крутого перелома, противоречивой и сложной. Но поэтом двигало чувство любви к людям, перед своим читателем он был абсолютно честен и уже этим заслуживает уважение и понимание потомков. Не всегда можно согласиться с оценкой места творчества Маяковского в культурной процессе XX века. Но в эти же революционные годы В.Маяковский пишет известное стихотворение «Хорошее отношение к лошадям» (1918), проникнутое огромной человеческой болью и любовью ко всему сущему. </w:t>
      </w:r>
    </w:p>
    <w:p w:rsidR="00E73DB7" w:rsidRPr="003E1F2B" w:rsidRDefault="00E73DB7" w:rsidP="005170F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8. Домашнее задание. </w:t>
      </w:r>
    </w:p>
    <w:p w:rsidR="00E73DB7" w:rsidRPr="003E1F2B" w:rsidRDefault="00E73DB7" w:rsidP="005170FB">
      <w:pPr>
        <w:spacing w:after="120" w:line="240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Прочитать стихотворения В.Маяковского: «Ода революции», «Товарищу подростку», «Молодая гвардия». Выделите общечеловеческое и конкретно-историческое в этих стихах</w:t>
      </w:r>
      <w:r w:rsidR="00B56D4C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</w:t>
      </w:r>
      <w:r w:rsidR="008916CC" w:rsidRPr="003E1F2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Вопрос 6 в учебнике.</w:t>
      </w:r>
    </w:p>
    <w:p w:rsidR="00E73DB7" w:rsidRPr="003E1F2B" w:rsidRDefault="00E73DB7" w:rsidP="005170F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B943A3" w:rsidRPr="003E1F2B" w:rsidRDefault="00B943A3" w:rsidP="005170FB">
      <w:pPr>
        <w:ind w:left="360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B943A3" w:rsidRPr="003E1F2B" w:rsidSect="003E1F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568"/>
    <w:multiLevelType w:val="hybridMultilevel"/>
    <w:tmpl w:val="274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F0C"/>
    <w:multiLevelType w:val="multilevel"/>
    <w:tmpl w:val="A240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3DF6"/>
    <w:multiLevelType w:val="hybridMultilevel"/>
    <w:tmpl w:val="626E986C"/>
    <w:lvl w:ilvl="0" w:tplc="B3A089E4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D10A7"/>
    <w:multiLevelType w:val="hybridMultilevel"/>
    <w:tmpl w:val="FEA4A258"/>
    <w:lvl w:ilvl="0" w:tplc="EBCA65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229D5"/>
    <w:multiLevelType w:val="hybridMultilevel"/>
    <w:tmpl w:val="C02014FC"/>
    <w:lvl w:ilvl="0" w:tplc="9D12672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464E6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4105"/>
    <w:multiLevelType w:val="multilevel"/>
    <w:tmpl w:val="5A4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B31AC"/>
    <w:multiLevelType w:val="hybridMultilevel"/>
    <w:tmpl w:val="5F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67B1"/>
    <w:multiLevelType w:val="multilevel"/>
    <w:tmpl w:val="84F4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04489"/>
    <w:multiLevelType w:val="multilevel"/>
    <w:tmpl w:val="FA8C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2A5"/>
    <w:rsid w:val="000326E0"/>
    <w:rsid w:val="000C6088"/>
    <w:rsid w:val="001465D3"/>
    <w:rsid w:val="001E06AB"/>
    <w:rsid w:val="002309E2"/>
    <w:rsid w:val="00232CA0"/>
    <w:rsid w:val="00254FF4"/>
    <w:rsid w:val="00287BAE"/>
    <w:rsid w:val="002D22A5"/>
    <w:rsid w:val="00307991"/>
    <w:rsid w:val="00330FFB"/>
    <w:rsid w:val="003371E7"/>
    <w:rsid w:val="003A35AE"/>
    <w:rsid w:val="003E1F2B"/>
    <w:rsid w:val="003E3495"/>
    <w:rsid w:val="003F6D85"/>
    <w:rsid w:val="0044148B"/>
    <w:rsid w:val="00493B1F"/>
    <w:rsid w:val="004D63D2"/>
    <w:rsid w:val="004E10AB"/>
    <w:rsid w:val="005138F6"/>
    <w:rsid w:val="005170FB"/>
    <w:rsid w:val="0062117D"/>
    <w:rsid w:val="00626344"/>
    <w:rsid w:val="007070DC"/>
    <w:rsid w:val="00735246"/>
    <w:rsid w:val="0075439D"/>
    <w:rsid w:val="008916CC"/>
    <w:rsid w:val="008C1FD5"/>
    <w:rsid w:val="008D1540"/>
    <w:rsid w:val="009B2AEA"/>
    <w:rsid w:val="009B4588"/>
    <w:rsid w:val="009E34EC"/>
    <w:rsid w:val="00AC5591"/>
    <w:rsid w:val="00B27009"/>
    <w:rsid w:val="00B56D4C"/>
    <w:rsid w:val="00B943A3"/>
    <w:rsid w:val="00BA265F"/>
    <w:rsid w:val="00BF736D"/>
    <w:rsid w:val="00C104F9"/>
    <w:rsid w:val="00C125FE"/>
    <w:rsid w:val="00C67D3E"/>
    <w:rsid w:val="00CA79C8"/>
    <w:rsid w:val="00D20949"/>
    <w:rsid w:val="00D95764"/>
    <w:rsid w:val="00E73DB7"/>
    <w:rsid w:val="00F01604"/>
    <w:rsid w:val="00F024D1"/>
    <w:rsid w:val="00F36BDE"/>
    <w:rsid w:val="00FB1457"/>
    <w:rsid w:val="00FF4F70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D22A5"/>
  </w:style>
  <w:style w:type="paragraph" w:styleId="a3">
    <w:name w:val="List Paragraph"/>
    <w:basedOn w:val="a"/>
    <w:uiPriority w:val="34"/>
    <w:qFormat/>
    <w:rsid w:val="00CA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3A3"/>
    <w:rPr>
      <w:color w:val="33CC00"/>
      <w:u w:val="single"/>
    </w:rPr>
  </w:style>
  <w:style w:type="paragraph" w:styleId="a5">
    <w:name w:val="Normal (Web)"/>
    <w:basedOn w:val="a"/>
    <w:uiPriority w:val="99"/>
    <w:unhideWhenUsed/>
    <w:rsid w:val="00B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00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D85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154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№1434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Born2Hack</dc:creator>
  <cp:keywords/>
  <dc:description/>
  <cp:lastModifiedBy>Born2Hack</cp:lastModifiedBy>
  <cp:revision>2</cp:revision>
  <dcterms:created xsi:type="dcterms:W3CDTF">2013-11-18T19:19:00Z</dcterms:created>
  <dcterms:modified xsi:type="dcterms:W3CDTF">2013-11-18T19:19:00Z</dcterms:modified>
</cp:coreProperties>
</file>