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C1F" w:rsidRDefault="00CB2C1F" w:rsidP="00CB2C1F">
      <w:pPr>
        <w:spacing w:after="0"/>
        <w:jc w:val="center"/>
        <w:rPr>
          <w:rFonts w:ascii="Times New Roman" w:hAnsi="Times New Roman" w:cs="Times New Roman"/>
          <w:b/>
          <w:sz w:val="28"/>
          <w:szCs w:val="28"/>
        </w:rPr>
      </w:pPr>
      <w:r>
        <w:rPr>
          <w:rFonts w:ascii="Times New Roman" w:hAnsi="Times New Roman" w:cs="Times New Roman"/>
          <w:b/>
          <w:sz w:val="28"/>
          <w:szCs w:val="28"/>
        </w:rPr>
        <w:t>Дополнительный материал к урокам истории в 7 классе</w:t>
      </w:r>
    </w:p>
    <w:p w:rsidR="00CB2C1F" w:rsidRDefault="00CB2C1F" w:rsidP="001A6E9A">
      <w:pPr>
        <w:spacing w:after="0"/>
        <w:jc w:val="center"/>
        <w:rPr>
          <w:rFonts w:ascii="Times New Roman" w:hAnsi="Times New Roman" w:cs="Times New Roman"/>
          <w:b/>
          <w:sz w:val="28"/>
          <w:szCs w:val="28"/>
        </w:rPr>
      </w:pPr>
    </w:p>
    <w:p w:rsidR="00E204D5" w:rsidRPr="00CB2C1F" w:rsidRDefault="00C43FA1" w:rsidP="00CB2C1F">
      <w:pPr>
        <w:spacing w:after="0"/>
        <w:jc w:val="center"/>
        <w:rPr>
          <w:rFonts w:ascii="Times New Roman" w:hAnsi="Times New Roman" w:cs="Times New Roman"/>
          <w:b/>
          <w:sz w:val="28"/>
          <w:szCs w:val="28"/>
        </w:rPr>
      </w:pPr>
      <w:r w:rsidRPr="001A6E9A">
        <w:rPr>
          <w:rFonts w:ascii="Times New Roman" w:hAnsi="Times New Roman" w:cs="Times New Roman"/>
          <w:b/>
          <w:sz w:val="28"/>
          <w:szCs w:val="28"/>
        </w:rPr>
        <w:t xml:space="preserve">Тема: Россия во второй половине </w:t>
      </w:r>
      <w:r w:rsidRPr="001A6E9A">
        <w:rPr>
          <w:rFonts w:ascii="Times New Roman" w:hAnsi="Times New Roman" w:cs="Times New Roman"/>
          <w:b/>
          <w:sz w:val="28"/>
          <w:szCs w:val="28"/>
          <w:lang w:val="en-US"/>
        </w:rPr>
        <w:t>XVIII</w:t>
      </w:r>
      <w:r w:rsidRPr="001A6E9A">
        <w:rPr>
          <w:rFonts w:ascii="Times New Roman" w:hAnsi="Times New Roman" w:cs="Times New Roman"/>
          <w:b/>
          <w:sz w:val="28"/>
          <w:szCs w:val="28"/>
        </w:rPr>
        <w:t xml:space="preserve"> в.</w:t>
      </w:r>
      <w:r w:rsidR="00CB2C1F">
        <w:rPr>
          <w:rFonts w:ascii="Times New Roman" w:hAnsi="Times New Roman" w:cs="Times New Roman"/>
          <w:b/>
          <w:sz w:val="28"/>
          <w:szCs w:val="28"/>
        </w:rPr>
        <w:t xml:space="preserve"> («Золотой век» Екатерины </w:t>
      </w:r>
      <w:r w:rsidR="00CB2C1F">
        <w:rPr>
          <w:rFonts w:ascii="Times New Roman" w:hAnsi="Times New Roman" w:cs="Times New Roman"/>
          <w:b/>
          <w:sz w:val="28"/>
          <w:szCs w:val="28"/>
          <w:lang w:val="en-US"/>
        </w:rPr>
        <w:t>II</w:t>
      </w:r>
      <w:r w:rsidR="00CB2C1F">
        <w:rPr>
          <w:rFonts w:ascii="Times New Roman" w:hAnsi="Times New Roman" w:cs="Times New Roman"/>
          <w:b/>
          <w:sz w:val="28"/>
          <w:szCs w:val="28"/>
        </w:rPr>
        <w:t>)</w:t>
      </w:r>
    </w:p>
    <w:p w:rsidR="001A6E9A" w:rsidRDefault="001A6E9A" w:rsidP="001A6E9A">
      <w:pPr>
        <w:spacing w:after="0"/>
        <w:rPr>
          <w:rFonts w:ascii="Times New Roman" w:hAnsi="Times New Roman" w:cs="Times New Roman"/>
          <w:sz w:val="28"/>
          <w:szCs w:val="28"/>
        </w:rPr>
      </w:pPr>
    </w:p>
    <w:p w:rsidR="00C43FA1" w:rsidRPr="001A6E9A" w:rsidRDefault="00C43FA1" w:rsidP="001A6E9A">
      <w:pPr>
        <w:spacing w:after="0"/>
        <w:rPr>
          <w:rFonts w:ascii="Times New Roman" w:hAnsi="Times New Roman" w:cs="Times New Roman"/>
          <w:b/>
          <w:sz w:val="28"/>
          <w:szCs w:val="28"/>
        </w:rPr>
      </w:pPr>
      <w:r w:rsidRPr="001A6E9A">
        <w:rPr>
          <w:rFonts w:ascii="Times New Roman" w:hAnsi="Times New Roman" w:cs="Times New Roman"/>
          <w:b/>
          <w:sz w:val="28"/>
          <w:szCs w:val="28"/>
          <w:lang w:val="en-US"/>
        </w:rPr>
        <w:t>I</w:t>
      </w:r>
      <w:r w:rsidRPr="001A6E9A">
        <w:rPr>
          <w:rFonts w:ascii="Times New Roman" w:hAnsi="Times New Roman" w:cs="Times New Roman"/>
          <w:b/>
          <w:sz w:val="28"/>
          <w:szCs w:val="28"/>
        </w:rPr>
        <w:t xml:space="preserve">. Екатерина </w:t>
      </w:r>
      <w:r w:rsidRPr="001A6E9A">
        <w:rPr>
          <w:rFonts w:ascii="Times New Roman" w:hAnsi="Times New Roman" w:cs="Times New Roman"/>
          <w:b/>
          <w:sz w:val="28"/>
          <w:szCs w:val="28"/>
          <w:lang w:val="en-US"/>
        </w:rPr>
        <w:t>II</w:t>
      </w:r>
      <w:r w:rsidRPr="001A6E9A">
        <w:rPr>
          <w:rFonts w:ascii="Times New Roman" w:hAnsi="Times New Roman" w:cs="Times New Roman"/>
          <w:b/>
          <w:sz w:val="28"/>
          <w:szCs w:val="28"/>
        </w:rPr>
        <w:t xml:space="preserve"> и ее программа «просвещенного абсолютизма» в форме «Наказа» о сочинении нового Уложения.</w:t>
      </w:r>
    </w:p>
    <w:p w:rsidR="001A6E9A" w:rsidRDefault="00466F0B" w:rsidP="001A6E9A">
      <w:pPr>
        <w:pStyle w:val="a5"/>
        <w:shd w:val="clear" w:color="auto" w:fill="FFFFFF"/>
        <w:spacing w:before="45" w:beforeAutospacing="0" w:after="0" w:afterAutospacing="0" w:line="276" w:lineRule="auto"/>
        <w:ind w:left="45" w:right="45"/>
        <w:textAlignment w:val="top"/>
        <w:rPr>
          <w:sz w:val="28"/>
          <w:szCs w:val="28"/>
        </w:rPr>
      </w:pPr>
      <w:r w:rsidRPr="001A6E9A">
        <w:rPr>
          <w:sz w:val="28"/>
          <w:szCs w:val="28"/>
        </w:rPr>
        <w:t xml:space="preserve">        </w:t>
      </w:r>
      <w:r w:rsidR="008370BD" w:rsidRPr="001A6E9A">
        <w:rPr>
          <w:sz w:val="28"/>
          <w:szCs w:val="28"/>
        </w:rPr>
        <w:t xml:space="preserve">       </w:t>
      </w:r>
    </w:p>
    <w:p w:rsidR="00687299" w:rsidRPr="001A6E9A" w:rsidRDefault="001A6E9A" w:rsidP="001A6E9A">
      <w:pPr>
        <w:pStyle w:val="a5"/>
        <w:shd w:val="clear" w:color="auto" w:fill="FFFFFF"/>
        <w:spacing w:before="45" w:beforeAutospacing="0" w:after="0" w:afterAutospacing="0" w:line="276" w:lineRule="auto"/>
        <w:ind w:left="45" w:right="45"/>
        <w:textAlignment w:val="top"/>
        <w:rPr>
          <w:sz w:val="28"/>
          <w:szCs w:val="28"/>
        </w:rPr>
      </w:pPr>
      <w:r>
        <w:rPr>
          <w:sz w:val="28"/>
          <w:szCs w:val="28"/>
        </w:rPr>
        <w:t xml:space="preserve">           </w:t>
      </w:r>
      <w:r w:rsidR="00B206A0" w:rsidRPr="001A6E9A">
        <w:rPr>
          <w:sz w:val="28"/>
          <w:szCs w:val="28"/>
        </w:rPr>
        <w:t xml:space="preserve">Правление Екатерины </w:t>
      </w:r>
      <w:r w:rsidR="00B206A0" w:rsidRPr="001A6E9A">
        <w:rPr>
          <w:sz w:val="28"/>
          <w:szCs w:val="28"/>
          <w:lang w:val="en-US"/>
        </w:rPr>
        <w:t>II</w:t>
      </w:r>
      <w:r w:rsidR="00B206A0" w:rsidRPr="001A6E9A">
        <w:rPr>
          <w:sz w:val="28"/>
          <w:szCs w:val="28"/>
        </w:rPr>
        <w:t xml:space="preserve"> (1762 – 1796 гг.) оставило заметный след в русской истории. Случайный человек в России, Екатерина сумела овладеть ситуацией и утвердиться на престоле в результате дворцового переворота 1762 года. За долгие 34 года царствования Екатерина </w:t>
      </w:r>
      <w:r w:rsidR="00B206A0" w:rsidRPr="001A6E9A">
        <w:rPr>
          <w:sz w:val="28"/>
          <w:szCs w:val="28"/>
          <w:lang w:val="en-US"/>
        </w:rPr>
        <w:t>II</w:t>
      </w:r>
      <w:r w:rsidR="00B206A0" w:rsidRPr="001A6E9A">
        <w:rPr>
          <w:sz w:val="28"/>
          <w:szCs w:val="28"/>
        </w:rPr>
        <w:t xml:space="preserve"> сумела многого добиться. Под ее управлением Россия вышла на новый уровень развития, став несравнимо более богатым и сильным государством, чем раньше, заняв достойное место в ряду великих европейских держав. Эти успехи были достигнуты различными средствами: в государственной деятельности императрицы черты традиционной самодержавно – крепостнической политики причудливо сочетались с попытками использовать передовые идеи века Просвещения. В исторической науке правление Екатерины </w:t>
      </w:r>
      <w:r w:rsidR="00B206A0" w:rsidRPr="001A6E9A">
        <w:rPr>
          <w:sz w:val="28"/>
          <w:szCs w:val="28"/>
          <w:lang w:val="en-US"/>
        </w:rPr>
        <w:t>II</w:t>
      </w:r>
      <w:r w:rsidR="00B206A0" w:rsidRPr="001A6E9A">
        <w:rPr>
          <w:sz w:val="28"/>
          <w:szCs w:val="28"/>
        </w:rPr>
        <w:t xml:space="preserve"> обычно характеризуется как «просвещенный абсолютизм». </w:t>
      </w:r>
      <w:r w:rsidR="00B206A0" w:rsidRPr="001A6E9A">
        <w:rPr>
          <w:bCs/>
          <w:sz w:val="28"/>
          <w:szCs w:val="28"/>
          <w:shd w:val="clear" w:color="auto" w:fill="FFFFFF"/>
        </w:rPr>
        <w:t>Просвещённый абсолюти́зм</w:t>
      </w:r>
      <w:r w:rsidR="00B206A0" w:rsidRPr="001A6E9A">
        <w:rPr>
          <w:sz w:val="28"/>
          <w:szCs w:val="28"/>
          <w:shd w:val="clear" w:color="auto" w:fill="FFFFFF"/>
        </w:rPr>
        <w:t> — политика достижения в государстве «общего блага», проводимая во второй половине</w:t>
      </w:r>
      <w:r w:rsidR="00B206A0" w:rsidRPr="001A6E9A">
        <w:rPr>
          <w:rStyle w:val="apple-converted-space"/>
          <w:sz w:val="28"/>
          <w:szCs w:val="28"/>
          <w:shd w:val="clear" w:color="auto" w:fill="FFFFFF"/>
        </w:rPr>
        <w:t> </w:t>
      </w:r>
      <w:hyperlink r:id="rId6" w:tooltip="XVII век" w:history="1">
        <w:r w:rsidR="00B206A0" w:rsidRPr="001A6E9A">
          <w:rPr>
            <w:rStyle w:val="a3"/>
            <w:color w:val="auto"/>
            <w:sz w:val="28"/>
            <w:szCs w:val="28"/>
            <w:u w:val="none"/>
            <w:shd w:val="clear" w:color="auto" w:fill="FFFFFF"/>
          </w:rPr>
          <w:t>XVII века</w:t>
        </w:r>
      </w:hyperlink>
      <w:r w:rsidR="00B206A0" w:rsidRPr="001A6E9A">
        <w:rPr>
          <w:rStyle w:val="apple-converted-space"/>
          <w:sz w:val="28"/>
          <w:szCs w:val="28"/>
          <w:shd w:val="clear" w:color="auto" w:fill="FFFFFF"/>
        </w:rPr>
        <w:t> </w:t>
      </w:r>
      <w:r w:rsidR="00B206A0" w:rsidRPr="001A6E9A">
        <w:rPr>
          <w:sz w:val="28"/>
          <w:szCs w:val="28"/>
          <w:shd w:val="clear" w:color="auto" w:fill="FFFFFF"/>
        </w:rPr>
        <w:t>рядом европейских</w:t>
      </w:r>
      <w:r w:rsidR="00B206A0" w:rsidRPr="001A6E9A">
        <w:rPr>
          <w:rStyle w:val="apple-converted-space"/>
          <w:sz w:val="28"/>
          <w:szCs w:val="28"/>
          <w:shd w:val="clear" w:color="auto" w:fill="FFFFFF"/>
        </w:rPr>
        <w:t> </w:t>
      </w:r>
      <w:hyperlink r:id="rId7" w:tooltip="Абсолютная монархия" w:history="1">
        <w:r w:rsidR="00B206A0" w:rsidRPr="001A6E9A">
          <w:rPr>
            <w:rStyle w:val="a3"/>
            <w:color w:val="auto"/>
            <w:sz w:val="28"/>
            <w:szCs w:val="28"/>
            <w:u w:val="none"/>
            <w:shd w:val="clear" w:color="auto" w:fill="FFFFFF"/>
          </w:rPr>
          <w:t>абсолютных монархов</w:t>
        </w:r>
      </w:hyperlink>
      <w:r w:rsidR="00B206A0" w:rsidRPr="001A6E9A">
        <w:rPr>
          <w:sz w:val="28"/>
          <w:szCs w:val="28"/>
          <w:shd w:val="clear" w:color="auto" w:fill="FFFFFF"/>
        </w:rPr>
        <w:t xml:space="preserve">, принявших идеи философии XVII века. </w:t>
      </w:r>
      <w:r w:rsidR="00687299" w:rsidRPr="001A6E9A">
        <w:rPr>
          <w:sz w:val="28"/>
          <w:szCs w:val="28"/>
        </w:rPr>
        <w:t>Основное содержание просвещенного абсолютизма Екатерины II заключалось в следующем:</w:t>
      </w:r>
    </w:p>
    <w:p w:rsidR="00687299" w:rsidRPr="001A6E9A" w:rsidRDefault="00687299" w:rsidP="001A6E9A">
      <w:pPr>
        <w:pStyle w:val="a5"/>
        <w:shd w:val="clear" w:color="auto" w:fill="FFFFFF"/>
        <w:spacing w:before="45" w:beforeAutospacing="0" w:after="0" w:afterAutospacing="0" w:line="276" w:lineRule="auto"/>
        <w:ind w:left="45" w:right="45" w:firstLine="480"/>
        <w:textAlignment w:val="top"/>
        <w:rPr>
          <w:sz w:val="28"/>
          <w:szCs w:val="28"/>
        </w:rPr>
      </w:pPr>
      <w:r w:rsidRPr="001A6E9A">
        <w:rPr>
          <w:sz w:val="28"/>
          <w:szCs w:val="28"/>
        </w:rPr>
        <w:t>1) правительство стремилось оказать помощь дворянству в приспособлении их хозяйства к развивающимся торгово-денежным отношениям;</w:t>
      </w:r>
    </w:p>
    <w:p w:rsidR="00687299" w:rsidRPr="001A6E9A" w:rsidRDefault="00687299" w:rsidP="001A6E9A">
      <w:pPr>
        <w:pStyle w:val="a5"/>
        <w:shd w:val="clear" w:color="auto" w:fill="FFFFFF"/>
        <w:spacing w:before="45" w:beforeAutospacing="0" w:after="0" w:afterAutospacing="0" w:line="276" w:lineRule="auto"/>
        <w:ind w:left="45" w:right="45" w:firstLine="480"/>
        <w:textAlignment w:val="top"/>
        <w:rPr>
          <w:sz w:val="28"/>
          <w:szCs w:val="28"/>
        </w:rPr>
      </w:pPr>
      <w:r w:rsidRPr="001A6E9A">
        <w:rPr>
          <w:sz w:val="28"/>
          <w:szCs w:val="28"/>
        </w:rPr>
        <w:t>2) политика Екатерины II осуществлялась при сохранении основ крепостничества, самодержавия и господствующего положения дворянства.</w:t>
      </w:r>
    </w:p>
    <w:p w:rsidR="00687299" w:rsidRPr="001A6E9A" w:rsidRDefault="00687299" w:rsidP="001A6E9A">
      <w:pPr>
        <w:pStyle w:val="a5"/>
        <w:shd w:val="clear" w:color="auto" w:fill="FFFFFF"/>
        <w:spacing w:before="45" w:beforeAutospacing="0" w:after="0" w:afterAutospacing="0" w:line="276" w:lineRule="auto"/>
        <w:ind w:left="45" w:right="45" w:firstLine="480"/>
        <w:textAlignment w:val="top"/>
        <w:rPr>
          <w:sz w:val="28"/>
          <w:szCs w:val="28"/>
        </w:rPr>
      </w:pPr>
      <w:r w:rsidRPr="001A6E9A">
        <w:rPr>
          <w:sz w:val="28"/>
          <w:szCs w:val="28"/>
        </w:rPr>
        <w:t>В русле политики просвещенного абсолютизма были проведены следующие реформы:</w:t>
      </w:r>
    </w:p>
    <w:p w:rsidR="00687299" w:rsidRPr="001A6E9A" w:rsidRDefault="00687299" w:rsidP="001A6E9A">
      <w:pPr>
        <w:pStyle w:val="a5"/>
        <w:shd w:val="clear" w:color="auto" w:fill="FFFFFF"/>
        <w:spacing w:before="45" w:beforeAutospacing="0" w:after="0" w:afterAutospacing="0" w:line="276" w:lineRule="auto"/>
        <w:ind w:left="45" w:right="45" w:firstLine="480"/>
        <w:textAlignment w:val="top"/>
        <w:rPr>
          <w:sz w:val="28"/>
          <w:szCs w:val="28"/>
        </w:rPr>
      </w:pPr>
      <w:r w:rsidRPr="001A6E9A">
        <w:rPr>
          <w:sz w:val="28"/>
          <w:szCs w:val="28"/>
        </w:rPr>
        <w:t>1) в 1765 г. было создано Вольное экономическое общество, которое обсуждало вопросы рационализации сельского хозяйства;</w:t>
      </w:r>
    </w:p>
    <w:p w:rsidR="00687299" w:rsidRPr="001A6E9A" w:rsidRDefault="00687299" w:rsidP="001A6E9A">
      <w:pPr>
        <w:pStyle w:val="a5"/>
        <w:shd w:val="clear" w:color="auto" w:fill="FFFFFF"/>
        <w:spacing w:before="45" w:beforeAutospacing="0" w:after="0" w:afterAutospacing="0" w:line="276" w:lineRule="auto"/>
        <w:ind w:left="45" w:right="45" w:firstLine="480"/>
        <w:textAlignment w:val="top"/>
        <w:rPr>
          <w:sz w:val="28"/>
          <w:szCs w:val="28"/>
        </w:rPr>
      </w:pPr>
      <w:r w:rsidRPr="001A6E9A">
        <w:rPr>
          <w:sz w:val="28"/>
          <w:szCs w:val="28"/>
        </w:rPr>
        <w:t>2) началось издание в России общественно-политических журналов. В частности, Екатерина II сама начала издание журнала «Всякая всячина» (1769 г.);</w:t>
      </w:r>
    </w:p>
    <w:p w:rsidR="00687299" w:rsidRPr="001A6E9A" w:rsidRDefault="00687299" w:rsidP="001A6E9A">
      <w:pPr>
        <w:pStyle w:val="a5"/>
        <w:shd w:val="clear" w:color="auto" w:fill="FFFFFF"/>
        <w:spacing w:before="45" w:beforeAutospacing="0" w:after="0" w:afterAutospacing="0" w:line="276" w:lineRule="auto"/>
        <w:ind w:left="45" w:right="45" w:firstLine="480"/>
        <w:textAlignment w:val="top"/>
        <w:rPr>
          <w:sz w:val="28"/>
          <w:szCs w:val="28"/>
        </w:rPr>
      </w:pPr>
      <w:r w:rsidRPr="001A6E9A">
        <w:rPr>
          <w:sz w:val="28"/>
          <w:szCs w:val="28"/>
        </w:rPr>
        <w:lastRenderedPageBreak/>
        <w:t>3) силу закона теперь приобретали только письменные распоряжения государыни, причем нарушить закон не имела право даже она (хотя, являясь верховным законодателем, Екатерина II всегда могла изменить неугодный закон);</w:t>
      </w:r>
    </w:p>
    <w:p w:rsidR="00687299" w:rsidRPr="001A6E9A" w:rsidRDefault="00687299" w:rsidP="001A6E9A">
      <w:pPr>
        <w:pStyle w:val="a5"/>
        <w:shd w:val="clear" w:color="auto" w:fill="FFFFFF"/>
        <w:spacing w:before="45" w:beforeAutospacing="0" w:after="0" w:afterAutospacing="0" w:line="276" w:lineRule="auto"/>
        <w:ind w:left="45" w:right="45" w:firstLine="480"/>
        <w:textAlignment w:val="top"/>
        <w:rPr>
          <w:sz w:val="28"/>
          <w:szCs w:val="28"/>
        </w:rPr>
      </w:pPr>
      <w:r w:rsidRPr="001A6E9A">
        <w:rPr>
          <w:sz w:val="28"/>
          <w:szCs w:val="28"/>
        </w:rPr>
        <w:t>4) в 1767 г. была созвана Уложенная комиссия из выборных депутатов от разных мест и сословий (кроме крепостных крестьян). Комиссии было дано право выработать проект нового законодательства вместо устаревшего Соборного уложения 1649 г. Работа комиссии оказалась бесплодной, а обширное делопроизводство ее заседаний имеет значение лишь как памятник общественно-исторической мысли. В декабре 1768 г. Уложенная комиссия была распущена;</w:t>
      </w:r>
    </w:p>
    <w:p w:rsidR="00687299" w:rsidRPr="001A6E9A" w:rsidRDefault="00687299" w:rsidP="001A6E9A">
      <w:pPr>
        <w:pStyle w:val="a5"/>
        <w:shd w:val="clear" w:color="auto" w:fill="FFFFFF"/>
        <w:spacing w:before="45" w:beforeAutospacing="0" w:after="0" w:afterAutospacing="0" w:line="276" w:lineRule="auto"/>
        <w:ind w:left="45" w:right="45" w:firstLine="480"/>
        <w:textAlignment w:val="top"/>
        <w:rPr>
          <w:sz w:val="28"/>
          <w:szCs w:val="28"/>
        </w:rPr>
      </w:pPr>
      <w:r w:rsidRPr="001A6E9A">
        <w:rPr>
          <w:sz w:val="28"/>
          <w:szCs w:val="28"/>
        </w:rPr>
        <w:t>5) в 1785 г. принята Жалованная грамота дворянству. Она являлась прогрессивным документом только на бумаге. Фактически же она закрепила всевластие использовавшего крепостной труд дворянства, передав ему всю полноту местного управления;</w:t>
      </w:r>
    </w:p>
    <w:p w:rsidR="00687299" w:rsidRPr="001A6E9A" w:rsidRDefault="00687299" w:rsidP="001A6E9A">
      <w:pPr>
        <w:pStyle w:val="a5"/>
        <w:shd w:val="clear" w:color="auto" w:fill="FFFFFF"/>
        <w:spacing w:before="45" w:beforeAutospacing="0" w:after="0" w:afterAutospacing="0" w:line="276" w:lineRule="auto"/>
        <w:ind w:left="45" w:right="45" w:firstLine="480"/>
        <w:textAlignment w:val="top"/>
        <w:rPr>
          <w:sz w:val="28"/>
          <w:szCs w:val="28"/>
        </w:rPr>
      </w:pPr>
      <w:r w:rsidRPr="001A6E9A">
        <w:rPr>
          <w:sz w:val="28"/>
          <w:szCs w:val="28"/>
        </w:rPr>
        <w:t>6) в 1785 г. принята Жалованная грамота городам. Она благоприятно сказалась на положении купечества, так как освободила его от подушной подати и тяжелой рекрутской повинности.</w:t>
      </w:r>
    </w:p>
    <w:p w:rsidR="00687299" w:rsidRPr="001A6E9A" w:rsidRDefault="00466F0B" w:rsidP="001A6E9A">
      <w:pPr>
        <w:pStyle w:val="a5"/>
        <w:shd w:val="clear" w:color="auto" w:fill="FFFFFF"/>
        <w:spacing w:before="45" w:beforeAutospacing="0" w:after="0" w:afterAutospacing="0" w:line="276" w:lineRule="auto"/>
        <w:ind w:left="45" w:right="45" w:firstLine="480"/>
        <w:textAlignment w:val="top"/>
        <w:rPr>
          <w:sz w:val="28"/>
          <w:szCs w:val="28"/>
        </w:rPr>
      </w:pPr>
      <w:r w:rsidRPr="001A6E9A">
        <w:rPr>
          <w:sz w:val="28"/>
          <w:szCs w:val="28"/>
        </w:rPr>
        <w:t xml:space="preserve">    </w:t>
      </w:r>
      <w:r w:rsidR="00687299" w:rsidRPr="001A6E9A">
        <w:rPr>
          <w:sz w:val="28"/>
          <w:szCs w:val="28"/>
        </w:rPr>
        <w:t>Императрица так и не издала обещанную Жалованную грамоту государственным крестьянам. Внешняя политика просвещенного абсолютизма Екатерины II также была чаще лишь на словах прогрессивной, вольнолюбивой.</w:t>
      </w:r>
    </w:p>
    <w:p w:rsidR="00B206A0" w:rsidRPr="001A6E9A" w:rsidRDefault="00687299" w:rsidP="001A6E9A">
      <w:pPr>
        <w:spacing w:after="0"/>
        <w:rPr>
          <w:rFonts w:ascii="Times New Roman" w:hAnsi="Times New Roman" w:cs="Times New Roman"/>
          <w:sz w:val="28"/>
          <w:szCs w:val="28"/>
        </w:rPr>
      </w:pPr>
      <w:r w:rsidRPr="001A6E9A">
        <w:rPr>
          <w:rFonts w:ascii="Times New Roman" w:hAnsi="Times New Roman" w:cs="Times New Roman"/>
          <w:sz w:val="28"/>
          <w:szCs w:val="28"/>
          <w:shd w:val="clear" w:color="auto" w:fill="FFFFFF"/>
        </w:rPr>
        <w:t xml:space="preserve">            </w:t>
      </w:r>
      <w:r w:rsidR="00B206A0" w:rsidRPr="001A6E9A">
        <w:rPr>
          <w:rFonts w:ascii="Times New Roman" w:hAnsi="Times New Roman" w:cs="Times New Roman"/>
          <w:sz w:val="28"/>
          <w:szCs w:val="28"/>
        </w:rPr>
        <w:t xml:space="preserve">Екатерина </w:t>
      </w:r>
      <w:r w:rsidR="00B206A0" w:rsidRPr="001A6E9A">
        <w:rPr>
          <w:rFonts w:ascii="Times New Roman" w:hAnsi="Times New Roman" w:cs="Times New Roman"/>
          <w:sz w:val="28"/>
          <w:szCs w:val="28"/>
          <w:lang w:val="en-US"/>
        </w:rPr>
        <w:t>II</w:t>
      </w:r>
      <w:r w:rsidR="00B206A0" w:rsidRPr="001A6E9A">
        <w:rPr>
          <w:rFonts w:ascii="Times New Roman" w:hAnsi="Times New Roman" w:cs="Times New Roman"/>
          <w:sz w:val="28"/>
          <w:szCs w:val="28"/>
        </w:rPr>
        <w:t xml:space="preserve"> родилась 21 апреля 1729 г. До православного крещения ее звали Софьей Фредерикой Августой; она была дочерью мелкого немецкого князя Ангальтского. В 1744 г. ее привезли в Россию и выдали замуж за Петра Федоровича, наследника престола. Положение Екатерины при дворе Елизаветы Петровны было нелегким. После прихода к власти Петра </w:t>
      </w:r>
      <w:r w:rsidR="00B206A0" w:rsidRPr="001A6E9A">
        <w:rPr>
          <w:rFonts w:ascii="Times New Roman" w:hAnsi="Times New Roman" w:cs="Times New Roman"/>
          <w:sz w:val="28"/>
          <w:szCs w:val="28"/>
          <w:lang w:val="en-US"/>
        </w:rPr>
        <w:t>III</w:t>
      </w:r>
      <w:r w:rsidR="00B206A0" w:rsidRPr="001A6E9A">
        <w:rPr>
          <w:rFonts w:ascii="Times New Roman" w:hAnsi="Times New Roman" w:cs="Times New Roman"/>
          <w:sz w:val="28"/>
          <w:szCs w:val="28"/>
        </w:rPr>
        <w:t xml:space="preserve"> положение Екатерины лишь ухудшилось. Став самодержцем, Петр, и раньше не церемонившийся с супругой, всеми средствами стал подчеркивать свою неприязнь к ней. Екатерина постоянно ждала развода, ареста, ссылки. Однако у нее было что противопоставить мужу. </w:t>
      </w:r>
      <w:r w:rsidR="008370BD" w:rsidRPr="001A6E9A">
        <w:rPr>
          <w:rFonts w:ascii="Times New Roman" w:hAnsi="Times New Roman" w:cs="Times New Roman"/>
          <w:sz w:val="28"/>
          <w:szCs w:val="28"/>
        </w:rPr>
        <w:t xml:space="preserve">Если Петр </w:t>
      </w:r>
      <w:r w:rsidR="008370BD" w:rsidRPr="001A6E9A">
        <w:rPr>
          <w:rFonts w:ascii="Times New Roman" w:hAnsi="Times New Roman" w:cs="Times New Roman"/>
          <w:sz w:val="28"/>
          <w:szCs w:val="28"/>
          <w:lang w:val="en-US"/>
        </w:rPr>
        <w:t>III</w:t>
      </w:r>
      <w:r w:rsidR="008370BD" w:rsidRPr="001A6E9A">
        <w:rPr>
          <w:rFonts w:ascii="Times New Roman" w:hAnsi="Times New Roman" w:cs="Times New Roman"/>
          <w:sz w:val="28"/>
          <w:szCs w:val="28"/>
        </w:rPr>
        <w:t xml:space="preserve"> своими действиями вызывал раздражение и гнев гвардии, придворных, духовенства, то Екатерина, напротив, пользовалась всеобщей симпатией. Особенно прочные связи у нее к этому времени были налажены с гвардейским офицерством. В это время с Екатериной был близок Григорий Орлов, старший из многочисленных братьев Орловых.</w:t>
      </w:r>
    </w:p>
    <w:p w:rsidR="008370BD" w:rsidRPr="001A6E9A" w:rsidRDefault="001A6E9A" w:rsidP="001A6E9A">
      <w:pPr>
        <w:spacing w:after="0"/>
        <w:rPr>
          <w:rFonts w:ascii="Times New Roman" w:hAnsi="Times New Roman" w:cs="Times New Roman"/>
          <w:sz w:val="28"/>
          <w:szCs w:val="28"/>
        </w:rPr>
      </w:pPr>
      <w:r>
        <w:rPr>
          <w:rFonts w:ascii="Times New Roman" w:hAnsi="Times New Roman" w:cs="Times New Roman"/>
          <w:sz w:val="28"/>
          <w:szCs w:val="28"/>
        </w:rPr>
        <w:t xml:space="preserve">            </w:t>
      </w:r>
      <w:r w:rsidR="008370BD" w:rsidRPr="001A6E9A">
        <w:rPr>
          <w:rFonts w:ascii="Times New Roman" w:hAnsi="Times New Roman" w:cs="Times New Roman"/>
          <w:sz w:val="28"/>
          <w:szCs w:val="28"/>
        </w:rPr>
        <w:t xml:space="preserve">Екатерина не собиралась править, подчиняясь давлению обстоятельств или своих фаворитов. Она стремилась к сознательной государственной </w:t>
      </w:r>
      <w:r w:rsidR="008370BD" w:rsidRPr="001A6E9A">
        <w:rPr>
          <w:rFonts w:ascii="Times New Roman" w:hAnsi="Times New Roman" w:cs="Times New Roman"/>
          <w:sz w:val="28"/>
          <w:szCs w:val="28"/>
        </w:rPr>
        <w:lastRenderedPageBreak/>
        <w:t xml:space="preserve">деятельности, искренне пытаясь разобраться в сложных проблемах России и найти пути к их решению. Кроме того, ей, так же как и ее предшественникам, приходилось учитывать настроения господствующего дворянского сословия в целом и гвардии в особенности. Позитивную программу своего царствования, направленную на усиление государства, на решение общенациональных задач, Екатерина пыталась создать, опираясь на труды просветителей. Ей казалось вполне естественным искать ответы на волновавшие ее вопросы, обратившись к сочинениям «умнейших людей своего времени». Екатерина стремилась наладить и личные отношения с деятелями Просвещения. На протяжении долгого времени она вела оживленную переписку с бароном М. Гриммом, писала Вольтеру, пригласила в Россию Д. Дидро. И современники, и историки много писали о демагогическом характере этих отношений, о стремлении Екатерины произвести впечатление просвещенной государыни. </w:t>
      </w:r>
      <w:r w:rsidR="00DF3EE3" w:rsidRPr="001A6E9A">
        <w:rPr>
          <w:rFonts w:ascii="Times New Roman" w:hAnsi="Times New Roman" w:cs="Times New Roman"/>
          <w:sz w:val="28"/>
          <w:szCs w:val="28"/>
        </w:rPr>
        <w:t>Подобные заботы и в самом деле ее очень занимали. Однако влияние философии Просвещения действительно заметно сказывалось как в общих ее подходах к важнейшим вопросам – в разработке нового законодательства, совершенствовании системы управления, создании учебных заведений, доступных разным слоям населения, так и в конкретных деталях. Так, например, она собственноручно писала о первых годах своего правления: «При вступлении моем на престол, в 1762 году, я нашла империю в следующем состоянии… Тюрьмы были так наполнены колодниками, что хотя при смерти своей императрица Елисавета Петровна освободила до семнадцати тысяч колодников, однако при коронации моей 22 сентября 1762 года оных еще до осми тысяч было. К заводам приписных крестьян я нашла сорок девять тысяч в явном ослушании и открытом бунте против заводчиков, и, следовательно, власти той, которая их приписала к заводам. Монастырских крестьян и самых помещичьих почиталось до полутораста тысяч, кои отложились от послушания и коих всех усмирить надлежало…»</w:t>
      </w:r>
    </w:p>
    <w:p w:rsidR="00DF3EE3" w:rsidRPr="001A6E9A" w:rsidRDefault="001A6E9A" w:rsidP="001A6E9A">
      <w:pPr>
        <w:spacing w:after="0"/>
        <w:rPr>
          <w:rFonts w:ascii="Times New Roman" w:hAnsi="Times New Roman" w:cs="Times New Roman"/>
          <w:sz w:val="28"/>
          <w:szCs w:val="28"/>
        </w:rPr>
      </w:pPr>
      <w:r>
        <w:rPr>
          <w:rFonts w:ascii="Times New Roman" w:hAnsi="Times New Roman" w:cs="Times New Roman"/>
          <w:sz w:val="28"/>
          <w:szCs w:val="28"/>
        </w:rPr>
        <w:t xml:space="preserve">           </w:t>
      </w:r>
      <w:r w:rsidR="000C42CE" w:rsidRPr="001A6E9A">
        <w:rPr>
          <w:rFonts w:ascii="Times New Roman" w:hAnsi="Times New Roman" w:cs="Times New Roman"/>
          <w:sz w:val="28"/>
          <w:szCs w:val="28"/>
        </w:rPr>
        <w:t xml:space="preserve">Одним из первых мероприятий Екатерины </w:t>
      </w:r>
      <w:r w:rsidR="000C42CE" w:rsidRPr="001A6E9A">
        <w:rPr>
          <w:rFonts w:ascii="Times New Roman" w:hAnsi="Times New Roman" w:cs="Times New Roman"/>
          <w:sz w:val="28"/>
          <w:szCs w:val="28"/>
          <w:lang w:val="en-US"/>
        </w:rPr>
        <w:t>II</w:t>
      </w:r>
      <w:r w:rsidR="000C42CE" w:rsidRPr="001A6E9A">
        <w:rPr>
          <w:rFonts w:ascii="Times New Roman" w:hAnsi="Times New Roman" w:cs="Times New Roman"/>
          <w:sz w:val="28"/>
          <w:szCs w:val="28"/>
        </w:rPr>
        <w:t xml:space="preserve"> была организация Комиссии по составлению нового уложения. Вопрос о пересмотре законодательства, ввиду того что Соборное уложение1649 г. уже давно устарело, неоднократно ставился в </w:t>
      </w:r>
      <w:r w:rsidR="000C42CE" w:rsidRPr="001A6E9A">
        <w:rPr>
          <w:rFonts w:ascii="Times New Roman" w:hAnsi="Times New Roman" w:cs="Times New Roman"/>
          <w:sz w:val="28"/>
          <w:szCs w:val="28"/>
          <w:lang w:val="en-US"/>
        </w:rPr>
        <w:t>XVIII</w:t>
      </w:r>
      <w:r w:rsidR="000C42CE" w:rsidRPr="001A6E9A">
        <w:rPr>
          <w:rFonts w:ascii="Times New Roman" w:hAnsi="Times New Roman" w:cs="Times New Roman"/>
          <w:sz w:val="28"/>
          <w:szCs w:val="28"/>
        </w:rPr>
        <w:t xml:space="preserve"> столетии. Екатерина, созывая Уложенную комиссию, хотела показать различным слоям русского общества и особенно продемонстрировать за границей, что императрица заботится о благе своих подданных, что в России существует тесное единение народа и правительства, опирающегося якобы в своей деятельности на «естественное право». </w:t>
      </w:r>
      <w:r w:rsidR="005D345A" w:rsidRPr="001A6E9A">
        <w:rPr>
          <w:rFonts w:ascii="Times New Roman" w:hAnsi="Times New Roman" w:cs="Times New Roman"/>
          <w:sz w:val="28"/>
          <w:szCs w:val="28"/>
        </w:rPr>
        <w:t xml:space="preserve">Екатерина </w:t>
      </w:r>
      <w:r w:rsidR="005D345A" w:rsidRPr="001A6E9A">
        <w:rPr>
          <w:rFonts w:ascii="Times New Roman" w:hAnsi="Times New Roman" w:cs="Times New Roman"/>
          <w:sz w:val="28"/>
          <w:szCs w:val="28"/>
          <w:lang w:val="en-US"/>
        </w:rPr>
        <w:t>II</w:t>
      </w:r>
      <w:r w:rsidR="005D345A" w:rsidRPr="001A6E9A">
        <w:rPr>
          <w:rFonts w:ascii="Times New Roman" w:hAnsi="Times New Roman" w:cs="Times New Roman"/>
          <w:sz w:val="28"/>
          <w:szCs w:val="28"/>
        </w:rPr>
        <w:t xml:space="preserve"> составила для Уложенной комиссии особую инструкцию – Наказ, определявший ее цели и те </w:t>
      </w:r>
      <w:r w:rsidR="005D345A" w:rsidRPr="001A6E9A">
        <w:rPr>
          <w:rFonts w:ascii="Times New Roman" w:hAnsi="Times New Roman" w:cs="Times New Roman"/>
          <w:sz w:val="28"/>
          <w:szCs w:val="28"/>
        </w:rPr>
        <w:lastRenderedPageBreak/>
        <w:t xml:space="preserve">принципы, которые должны быть положены в основу ее работы. Являясь литературной композицией из произведений философов – просветителей, Наказ вместе с тем ярко отразил существо внутренней политики, которую проводила императрица. </w:t>
      </w:r>
      <w:r w:rsidR="002160B4" w:rsidRPr="001A6E9A">
        <w:rPr>
          <w:rFonts w:ascii="Times New Roman" w:hAnsi="Times New Roman" w:cs="Times New Roman"/>
          <w:sz w:val="28"/>
          <w:szCs w:val="28"/>
        </w:rPr>
        <w:t xml:space="preserve">Центральной идеей его была защита самодержавной власти, стремление доказать, что для такой страны, как Россия, пригодна только самодержавная форма правления. Вместе с тем Наказ высказывался за развитие сельского хозяйства, промышленности, торговли. В Наказе ярко отразился страх перед крестьянским движением. В нем видна попытка несколько сгладить классовые противоречия путем демагогических призывов к землевладельцам избегать крайностей в обращении с крепостными, не озлоблять крестьян. В общем Наказ был проникнут учением Вольтера об абсолютизме. И та же теория наложила свой отпечаток и на работу комиссии, которая должна была привести в исполнение намерения императрицы. На первых порах Екатерина относилась к своей комиссии очень серьезно. Комиссия начала работать летом 1767 г. Во главе ее был поставлен маршал – председатель генерал – аншеф А.И. Бибиков. </w:t>
      </w:r>
      <w:r w:rsidR="00D23050" w:rsidRPr="001A6E9A">
        <w:rPr>
          <w:rFonts w:ascii="Times New Roman" w:hAnsi="Times New Roman" w:cs="Times New Roman"/>
          <w:sz w:val="28"/>
          <w:szCs w:val="28"/>
        </w:rPr>
        <w:t xml:space="preserve">На общих заседаниях Комиссии рассматривались наказы отдельных депутатов и законодательные проекты. Наибольший интерес представляют обсуждения вопросов о правах дворянства, о правах купечества и о положении крестьянства. Работа Комиссии продолжалась год с небольшим, и затем она была распущена Екатериной </w:t>
      </w:r>
      <w:r w:rsidR="00D23050" w:rsidRPr="001A6E9A">
        <w:rPr>
          <w:rFonts w:ascii="Times New Roman" w:hAnsi="Times New Roman" w:cs="Times New Roman"/>
          <w:sz w:val="28"/>
          <w:szCs w:val="28"/>
          <w:lang w:val="en-US"/>
        </w:rPr>
        <w:t>II</w:t>
      </w:r>
      <w:r w:rsidR="00D23050" w:rsidRPr="001A6E9A">
        <w:rPr>
          <w:rFonts w:ascii="Times New Roman" w:hAnsi="Times New Roman" w:cs="Times New Roman"/>
          <w:sz w:val="28"/>
          <w:szCs w:val="28"/>
        </w:rPr>
        <w:t xml:space="preserve"> на неопределенный срок под тем предлогом, что дворянские депутаты должны были участвовать в начавшейся войне с Турцией. В результате деятельности Комиссии были накоплены богатые и разносторонние данные о положении различных классов и состоянии административной системы. Комиссия показала Екатерине, что наиболее прочной социальной опорой царизма является дворянство, причем олигархические тенденции некоторых дворянских кругов не встречают поддержки со стороны основной части этого сословия. </w:t>
      </w:r>
    </w:p>
    <w:p w:rsidR="008637A0" w:rsidRPr="001A6E9A" w:rsidRDefault="001A6E9A" w:rsidP="001A6E9A">
      <w:pPr>
        <w:pStyle w:val="a5"/>
        <w:shd w:val="clear" w:color="auto" w:fill="FFFFFF"/>
        <w:spacing w:before="0" w:beforeAutospacing="0" w:after="0" w:afterAutospacing="0" w:line="276" w:lineRule="auto"/>
        <w:textAlignment w:val="baseline"/>
        <w:rPr>
          <w:sz w:val="28"/>
          <w:szCs w:val="28"/>
          <w:shd w:val="clear" w:color="auto" w:fill="FFFFFF"/>
        </w:rPr>
      </w:pPr>
      <w:r>
        <w:rPr>
          <w:sz w:val="28"/>
          <w:szCs w:val="28"/>
        </w:rPr>
        <w:t xml:space="preserve">           </w:t>
      </w:r>
      <w:r w:rsidR="008637A0" w:rsidRPr="001A6E9A">
        <w:rPr>
          <w:sz w:val="28"/>
          <w:szCs w:val="28"/>
        </w:rPr>
        <w:t xml:space="preserve">Напряжение и истощение народных сил, решение государственных проблем и предоставление привилегий дворянству за крестьянский счет – все это вызвало грандиозный социальный взрыв – крестьянскую войну, получившую у современников название пугачевщины. </w:t>
      </w:r>
      <w:r w:rsidR="008637A0" w:rsidRPr="001A6E9A">
        <w:rPr>
          <w:sz w:val="28"/>
          <w:szCs w:val="28"/>
          <w:shd w:val="clear" w:color="auto" w:fill="FFFFFF"/>
        </w:rPr>
        <w:t xml:space="preserve">Крестьянская война под предводительством Пугачева (1773 – 1775 гг.) – одна из самых масштабных гражданских войн в России. В этом восстании участвовали тысячи людей, причем ряды Пугачева росли очень быстро и постоянно пополнялись. Предводитель появился как раз в нужное время, многие тогда были не довольны текущим положением. </w:t>
      </w:r>
    </w:p>
    <w:p w:rsidR="008637A0" w:rsidRPr="001A6E9A" w:rsidRDefault="008637A0" w:rsidP="001A6E9A">
      <w:pPr>
        <w:pStyle w:val="a5"/>
        <w:shd w:val="clear" w:color="auto" w:fill="FFFFFF"/>
        <w:spacing w:before="0" w:beforeAutospacing="0" w:after="0" w:afterAutospacing="0" w:line="276" w:lineRule="auto"/>
        <w:textAlignment w:val="baseline"/>
        <w:rPr>
          <w:sz w:val="28"/>
          <w:szCs w:val="28"/>
          <w:shd w:val="clear" w:color="auto" w:fill="FFFFFF"/>
        </w:rPr>
      </w:pPr>
    </w:p>
    <w:p w:rsidR="008637A0" w:rsidRPr="001A6E9A" w:rsidRDefault="008637A0" w:rsidP="001A6E9A">
      <w:pPr>
        <w:pStyle w:val="a5"/>
        <w:shd w:val="clear" w:color="auto" w:fill="FFFFFF"/>
        <w:spacing w:before="0" w:beforeAutospacing="0" w:after="0" w:afterAutospacing="0" w:line="276" w:lineRule="auto"/>
        <w:textAlignment w:val="baseline"/>
        <w:rPr>
          <w:sz w:val="28"/>
          <w:szCs w:val="28"/>
        </w:rPr>
      </w:pPr>
      <w:r w:rsidRPr="001A6E9A">
        <w:rPr>
          <w:b/>
          <w:bCs/>
          <w:sz w:val="28"/>
          <w:szCs w:val="28"/>
          <w:bdr w:val="none" w:sz="0" w:space="0" w:color="auto" w:frame="1"/>
        </w:rPr>
        <w:lastRenderedPageBreak/>
        <w:t>Причины восстания Емельяна Пугачева.</w:t>
      </w:r>
    </w:p>
    <w:p w:rsidR="008637A0" w:rsidRPr="001A6E9A" w:rsidRDefault="008637A0" w:rsidP="001A6E9A">
      <w:pPr>
        <w:pStyle w:val="a5"/>
        <w:shd w:val="clear" w:color="auto" w:fill="FFFFFF"/>
        <w:spacing w:before="150" w:beforeAutospacing="0" w:after="150" w:afterAutospacing="0" w:line="276" w:lineRule="auto"/>
        <w:textAlignment w:val="baseline"/>
        <w:rPr>
          <w:sz w:val="28"/>
          <w:szCs w:val="28"/>
        </w:rPr>
      </w:pPr>
      <w:r w:rsidRPr="001A6E9A">
        <w:rPr>
          <w:sz w:val="28"/>
          <w:szCs w:val="28"/>
        </w:rPr>
        <w:t>Недовольство народа – главная причина восстания. И каждая часть социальная группа, участвовавшая в крестьянской войне, имела свои основания для недовольства.</w:t>
      </w:r>
    </w:p>
    <w:p w:rsidR="008637A0" w:rsidRPr="001A6E9A" w:rsidRDefault="008637A0" w:rsidP="001A6E9A">
      <w:pPr>
        <w:pStyle w:val="a5"/>
        <w:shd w:val="clear" w:color="auto" w:fill="FFFFFF"/>
        <w:spacing w:before="150" w:beforeAutospacing="0" w:after="150" w:afterAutospacing="0" w:line="276" w:lineRule="auto"/>
        <w:textAlignment w:val="baseline"/>
        <w:rPr>
          <w:sz w:val="28"/>
          <w:szCs w:val="28"/>
        </w:rPr>
      </w:pPr>
      <w:r w:rsidRPr="001A6E9A">
        <w:rPr>
          <w:sz w:val="28"/>
          <w:szCs w:val="28"/>
        </w:rPr>
        <w:t>1. Крестьяне были возмущены своим бесправным положением. Их могли продавать, проигрывать в карты, отдавать без их согласия для работы на завод и т.п. Ситуация усугубилась тем, что в 1767 году Екатерина II издала указ, запрещающий крестьянам жаловаться в суд или императрице на помещиков.</w:t>
      </w:r>
    </w:p>
    <w:p w:rsidR="008637A0" w:rsidRPr="001A6E9A" w:rsidRDefault="008637A0" w:rsidP="001A6E9A">
      <w:pPr>
        <w:pStyle w:val="a5"/>
        <w:shd w:val="clear" w:color="auto" w:fill="FFFFFF"/>
        <w:spacing w:before="150" w:beforeAutospacing="0" w:after="150" w:afterAutospacing="0" w:line="276" w:lineRule="auto"/>
        <w:textAlignment w:val="baseline"/>
        <w:rPr>
          <w:sz w:val="28"/>
          <w:szCs w:val="28"/>
        </w:rPr>
      </w:pPr>
      <w:r w:rsidRPr="001A6E9A">
        <w:rPr>
          <w:sz w:val="28"/>
          <w:szCs w:val="28"/>
        </w:rPr>
        <w:t>2. Присоединенные национальности (чуваши, башкиры, удмурты, татары, калмыки, казахи) были недовольны притеснением их веры, изъятием их земель и строительством на их территориях военных сооружений.</w:t>
      </w:r>
    </w:p>
    <w:p w:rsidR="008637A0" w:rsidRPr="001A6E9A" w:rsidRDefault="008637A0" w:rsidP="001A6E9A">
      <w:pPr>
        <w:pStyle w:val="a5"/>
        <w:shd w:val="clear" w:color="auto" w:fill="FFFFFF"/>
        <w:spacing w:before="150" w:beforeAutospacing="0" w:after="150" w:afterAutospacing="0" w:line="276" w:lineRule="auto"/>
        <w:textAlignment w:val="baseline"/>
        <w:rPr>
          <w:sz w:val="28"/>
          <w:szCs w:val="28"/>
        </w:rPr>
      </w:pPr>
      <w:r w:rsidRPr="001A6E9A">
        <w:rPr>
          <w:sz w:val="28"/>
          <w:szCs w:val="28"/>
        </w:rPr>
        <w:t>3. Казакам же не нравилось, что ущемляют их свободу. Их права все больше ограничивались: к примеру, они уже не могли как раньше выбирать и смещать атамана. За них теперь это делала Военная коллегия. Государство также установило монополию на соль, что подорвало экономику казаков. Дело в том, что казаки в основном жили за счет продажи рыбы и икры, а соль играла важную роль в увеличении их срока годности. Казакам не давали добывать самим соль, этим тоже были не довольны казаки. Наконец, казачье войско отказалось от погони за калмыками, которая была приказана им верхушкой. Правительство отправило отряд с целью усмирить казаков. На это казаки ответили только новым восстанием, которое было жестоко подавлено. Люди были в ужасе от наказаний главных зачинщиков и были напряжены.</w:t>
      </w:r>
    </w:p>
    <w:p w:rsidR="008637A0" w:rsidRPr="001A6E9A" w:rsidRDefault="008637A0" w:rsidP="001A6E9A">
      <w:pPr>
        <w:pStyle w:val="a5"/>
        <w:shd w:val="clear" w:color="auto" w:fill="FFFFFF"/>
        <w:spacing w:before="150" w:beforeAutospacing="0" w:after="150" w:afterAutospacing="0" w:line="276" w:lineRule="auto"/>
        <w:textAlignment w:val="baseline"/>
        <w:rPr>
          <w:sz w:val="28"/>
          <w:szCs w:val="28"/>
        </w:rPr>
      </w:pPr>
      <w:r w:rsidRPr="001A6E9A">
        <w:rPr>
          <w:sz w:val="28"/>
          <w:szCs w:val="28"/>
        </w:rPr>
        <w:t xml:space="preserve">К причинам восстания также можно отнести всевозможные слухи, которые ходили в народе. Поговаривали, что император Петр III выжил, что планируется в скором времени освобождение крепостных и дарование им земель. Эти неподтвержденные ничем слова держали крестьян в напряжении, которое было готово вылиться в восстание. Также говоря о причинах восстания Пугачева, нельзя не сказать о самом предводителе. Ведь в те времена появлялось много самозванцев, и только он смог собрать вокруг себя тысячи людей. Все это благодаря его уму и личности. </w:t>
      </w:r>
    </w:p>
    <w:p w:rsidR="008637A0" w:rsidRPr="001A6E9A" w:rsidRDefault="008637A0" w:rsidP="001A6E9A">
      <w:pPr>
        <w:pStyle w:val="a5"/>
        <w:shd w:val="clear" w:color="auto" w:fill="FFFFFF"/>
        <w:spacing w:before="150" w:beforeAutospacing="0" w:after="150" w:afterAutospacing="0" w:line="276" w:lineRule="auto"/>
        <w:textAlignment w:val="baseline"/>
        <w:rPr>
          <w:sz w:val="28"/>
          <w:szCs w:val="28"/>
        </w:rPr>
      </w:pPr>
      <w:r w:rsidRPr="001A6E9A">
        <w:rPr>
          <w:b/>
          <w:bCs/>
          <w:sz w:val="28"/>
          <w:szCs w:val="28"/>
          <w:bdr w:val="none" w:sz="0" w:space="0" w:color="auto" w:frame="1"/>
        </w:rPr>
        <w:t>Участники восстания Емельяна Пугачева.</w:t>
      </w:r>
    </w:p>
    <w:p w:rsidR="008637A0" w:rsidRPr="001A6E9A" w:rsidRDefault="008637A0" w:rsidP="001A6E9A">
      <w:pPr>
        <w:pStyle w:val="a5"/>
        <w:shd w:val="clear" w:color="auto" w:fill="FFFFFF"/>
        <w:spacing w:before="150" w:beforeAutospacing="0" w:after="150" w:afterAutospacing="0" w:line="276" w:lineRule="auto"/>
        <w:textAlignment w:val="baseline"/>
        <w:rPr>
          <w:sz w:val="28"/>
          <w:szCs w:val="28"/>
        </w:rPr>
      </w:pPr>
      <w:r w:rsidRPr="001A6E9A">
        <w:rPr>
          <w:sz w:val="28"/>
          <w:szCs w:val="28"/>
        </w:rPr>
        <w:t>По социальному составу: казаки, крестьяне, рабочие заводов</w:t>
      </w:r>
    </w:p>
    <w:p w:rsidR="00CB2C1F" w:rsidRDefault="008637A0" w:rsidP="00CB2C1F">
      <w:pPr>
        <w:pStyle w:val="a5"/>
        <w:shd w:val="clear" w:color="auto" w:fill="FFFFFF"/>
        <w:spacing w:before="150" w:beforeAutospacing="0" w:after="150" w:afterAutospacing="0" w:line="276" w:lineRule="auto"/>
        <w:textAlignment w:val="baseline"/>
        <w:rPr>
          <w:sz w:val="28"/>
          <w:szCs w:val="28"/>
        </w:rPr>
      </w:pPr>
      <w:r w:rsidRPr="001A6E9A">
        <w:rPr>
          <w:sz w:val="28"/>
          <w:szCs w:val="28"/>
        </w:rPr>
        <w:t>По национальному составу: русские, чуваши, калмыки, татары, казахи, башкиры, удмурты</w:t>
      </w:r>
    </w:p>
    <w:p w:rsidR="008637A0" w:rsidRPr="001A6E9A" w:rsidRDefault="008637A0" w:rsidP="00CB2C1F">
      <w:pPr>
        <w:pStyle w:val="a5"/>
        <w:shd w:val="clear" w:color="auto" w:fill="FFFFFF"/>
        <w:spacing w:before="150" w:beforeAutospacing="0" w:after="150" w:afterAutospacing="0" w:line="276" w:lineRule="auto"/>
        <w:textAlignment w:val="baseline"/>
        <w:rPr>
          <w:sz w:val="28"/>
          <w:szCs w:val="28"/>
        </w:rPr>
      </w:pPr>
      <w:r w:rsidRPr="001A6E9A">
        <w:rPr>
          <w:b/>
          <w:bCs/>
          <w:sz w:val="28"/>
          <w:szCs w:val="28"/>
          <w:bdr w:val="none" w:sz="0" w:space="0" w:color="auto" w:frame="1"/>
        </w:rPr>
        <w:lastRenderedPageBreak/>
        <w:t>Этапы восстания Пугачева.</w:t>
      </w:r>
    </w:p>
    <w:p w:rsidR="008637A0" w:rsidRPr="001A6E9A" w:rsidRDefault="008637A0" w:rsidP="001A6E9A">
      <w:pPr>
        <w:shd w:val="clear" w:color="auto" w:fill="FFFFFF"/>
        <w:spacing w:after="0"/>
        <w:textAlignment w:val="baseline"/>
        <w:rPr>
          <w:rFonts w:ascii="Times New Roman" w:eastAsia="Times New Roman" w:hAnsi="Times New Roman" w:cs="Times New Roman"/>
          <w:sz w:val="28"/>
          <w:szCs w:val="28"/>
          <w:lang w:eastAsia="ru-RU"/>
        </w:rPr>
      </w:pPr>
      <w:r w:rsidRPr="001A6E9A">
        <w:rPr>
          <w:rFonts w:ascii="Times New Roman" w:eastAsia="Times New Roman" w:hAnsi="Times New Roman" w:cs="Times New Roman"/>
          <w:b/>
          <w:bCs/>
          <w:sz w:val="28"/>
          <w:szCs w:val="28"/>
          <w:lang w:eastAsia="ru-RU"/>
        </w:rPr>
        <w:t>I этап (сентябрь 1773 – март 1774).</w:t>
      </w:r>
      <w:r w:rsidRPr="001A6E9A">
        <w:rPr>
          <w:rFonts w:ascii="Times New Roman" w:eastAsia="Times New Roman" w:hAnsi="Times New Roman" w:cs="Times New Roman"/>
          <w:sz w:val="28"/>
          <w:szCs w:val="28"/>
          <w:lang w:eastAsia="ru-RU"/>
        </w:rPr>
        <w:t> </w:t>
      </w:r>
      <w:r w:rsidRPr="001A6E9A">
        <w:rPr>
          <w:rFonts w:ascii="Times New Roman" w:eastAsia="Times New Roman" w:hAnsi="Times New Roman" w:cs="Times New Roman"/>
          <w:b/>
          <w:sz w:val="28"/>
          <w:szCs w:val="28"/>
          <w:lang w:eastAsia="ru-RU"/>
        </w:rPr>
        <w:t>Начало восстания и военные успехи.</w:t>
      </w:r>
    </w:p>
    <w:p w:rsidR="008637A0" w:rsidRPr="001A6E9A" w:rsidRDefault="008637A0" w:rsidP="001A6E9A">
      <w:pPr>
        <w:shd w:val="clear" w:color="auto" w:fill="FFFFFF"/>
        <w:spacing w:before="150" w:after="150"/>
        <w:textAlignment w:val="baseline"/>
        <w:rPr>
          <w:rFonts w:ascii="Times New Roman" w:eastAsia="Times New Roman" w:hAnsi="Times New Roman" w:cs="Times New Roman"/>
          <w:b/>
          <w:bCs/>
          <w:sz w:val="28"/>
          <w:szCs w:val="28"/>
          <w:lang w:eastAsia="ru-RU"/>
        </w:rPr>
      </w:pPr>
      <w:r w:rsidRPr="001A6E9A">
        <w:rPr>
          <w:rFonts w:ascii="Times New Roman" w:eastAsia="Times New Roman" w:hAnsi="Times New Roman" w:cs="Times New Roman"/>
          <w:sz w:val="28"/>
          <w:szCs w:val="28"/>
          <w:lang w:eastAsia="ru-RU"/>
        </w:rPr>
        <w:t>Пугачев сбежал из тюрьмы (его посадили за многочисленные челобитные) и направился на Яик, где представился казакам Петром III. Яицкие казаки были первыми, кто присоединились к Пугачеву, дальше его войско росло очень стремительно. За две недели оно выросло с 80 человек до 2,5 тысяч. Захватив несколько мелких городов, восставшие направились к Оренбургу. Сразу Оренбург взять не удалось, пришлось осаждать город. Здесь восставшие «застряли» надолго. Часть войска Пугачева время от времени отлучалась от главной цели и захватывала мелкие населенные пункты, в том числе были попытки взять Уфу и Челябинск. На первом этапе шла организация войска Пугачева, которое достигло по одним данным 30 тыс. человек, по другим – 40. Так, например, в лагере восставших была создана Военная коллегия. Постоянно расширялись территории, вовлеченные в восстание. Но несмотря на это, 22 марта 1774 года Пугачев потерпел крупное поражение под Татищевской крепостью и вынужден был бежать.</w:t>
      </w:r>
      <w:r w:rsidRPr="001A6E9A">
        <w:rPr>
          <w:rFonts w:ascii="Times New Roman" w:eastAsia="Times New Roman" w:hAnsi="Times New Roman" w:cs="Times New Roman"/>
          <w:sz w:val="28"/>
          <w:szCs w:val="28"/>
          <w:lang w:eastAsia="ru-RU"/>
        </w:rPr>
        <w:br/>
      </w:r>
    </w:p>
    <w:p w:rsidR="008637A0" w:rsidRPr="001A6E9A" w:rsidRDefault="008637A0" w:rsidP="001A6E9A">
      <w:pPr>
        <w:shd w:val="clear" w:color="auto" w:fill="FFFFFF"/>
        <w:spacing w:before="150" w:after="150"/>
        <w:textAlignment w:val="baseline"/>
        <w:rPr>
          <w:rFonts w:ascii="Times New Roman" w:eastAsia="Times New Roman" w:hAnsi="Times New Roman" w:cs="Times New Roman"/>
          <w:b/>
          <w:sz w:val="28"/>
          <w:szCs w:val="28"/>
          <w:lang w:eastAsia="ru-RU"/>
        </w:rPr>
      </w:pPr>
      <w:r w:rsidRPr="001A6E9A">
        <w:rPr>
          <w:rFonts w:ascii="Times New Roman" w:eastAsia="Times New Roman" w:hAnsi="Times New Roman" w:cs="Times New Roman"/>
          <w:b/>
          <w:bCs/>
          <w:sz w:val="28"/>
          <w:szCs w:val="28"/>
          <w:lang w:eastAsia="ru-RU"/>
        </w:rPr>
        <w:t>II этап (апрель 1774 – середина июля 1774).</w:t>
      </w:r>
      <w:r w:rsidRPr="001A6E9A">
        <w:rPr>
          <w:rFonts w:ascii="Times New Roman" w:eastAsia="Times New Roman" w:hAnsi="Times New Roman" w:cs="Times New Roman"/>
          <w:sz w:val="28"/>
          <w:szCs w:val="28"/>
          <w:lang w:eastAsia="ru-RU"/>
        </w:rPr>
        <w:t> </w:t>
      </w:r>
      <w:r w:rsidRPr="001A6E9A">
        <w:rPr>
          <w:rFonts w:ascii="Times New Roman" w:eastAsia="Times New Roman" w:hAnsi="Times New Roman" w:cs="Times New Roman"/>
          <w:b/>
          <w:sz w:val="28"/>
          <w:szCs w:val="28"/>
          <w:lang w:eastAsia="ru-RU"/>
        </w:rPr>
        <w:t>Бегство Пугачева, возвращение и неудачи восстания.</w:t>
      </w:r>
    </w:p>
    <w:p w:rsidR="008637A0" w:rsidRPr="001A6E9A" w:rsidRDefault="008637A0" w:rsidP="001A6E9A">
      <w:pPr>
        <w:shd w:val="clear" w:color="auto" w:fill="FFFFFF"/>
        <w:spacing w:before="150" w:after="150"/>
        <w:textAlignment w:val="baseline"/>
        <w:rPr>
          <w:rFonts w:ascii="Times New Roman" w:eastAsia="Times New Roman" w:hAnsi="Times New Roman" w:cs="Times New Roman"/>
          <w:sz w:val="28"/>
          <w:szCs w:val="28"/>
          <w:lang w:eastAsia="ru-RU"/>
        </w:rPr>
      </w:pPr>
      <w:r w:rsidRPr="001A6E9A">
        <w:rPr>
          <w:rFonts w:ascii="Times New Roman" w:eastAsia="Times New Roman" w:hAnsi="Times New Roman" w:cs="Times New Roman"/>
          <w:sz w:val="28"/>
          <w:szCs w:val="28"/>
          <w:lang w:eastAsia="ru-RU"/>
        </w:rPr>
        <w:t>Пугачев быстро восполнил свои ряды, так как люди сами рвались к нему в войско. Восставшие захватили несколько крепостей и заводов на Урале. Но самой большой проблемой для Пугачева было царское войско. После взятия Казани восставшими, их разбили правительственные отряды Михельсона. Побежденный Пугачев с отрядом в 500 человек переправился на другой (правый) берег Волги.</w:t>
      </w:r>
    </w:p>
    <w:p w:rsidR="008637A0" w:rsidRPr="001A6E9A" w:rsidRDefault="008637A0" w:rsidP="001A6E9A">
      <w:pPr>
        <w:shd w:val="clear" w:color="auto" w:fill="FFFFFF"/>
        <w:spacing w:after="0"/>
        <w:textAlignment w:val="baseline"/>
        <w:rPr>
          <w:rFonts w:ascii="Times New Roman" w:eastAsia="Times New Roman" w:hAnsi="Times New Roman" w:cs="Times New Roman"/>
          <w:b/>
          <w:sz w:val="28"/>
          <w:szCs w:val="28"/>
          <w:lang w:eastAsia="ru-RU"/>
        </w:rPr>
      </w:pPr>
      <w:r w:rsidRPr="001A6E9A">
        <w:rPr>
          <w:rFonts w:ascii="Times New Roman" w:eastAsia="Times New Roman" w:hAnsi="Times New Roman" w:cs="Times New Roman"/>
          <w:b/>
          <w:bCs/>
          <w:sz w:val="28"/>
          <w:szCs w:val="28"/>
          <w:lang w:eastAsia="ru-RU"/>
        </w:rPr>
        <w:t>III этап (июль 1774 – начало сентября 1775).</w:t>
      </w:r>
      <w:r w:rsidRPr="001A6E9A">
        <w:rPr>
          <w:rFonts w:ascii="Times New Roman" w:eastAsia="Times New Roman" w:hAnsi="Times New Roman" w:cs="Times New Roman"/>
          <w:sz w:val="28"/>
          <w:szCs w:val="28"/>
          <w:lang w:eastAsia="ru-RU"/>
        </w:rPr>
        <w:t> </w:t>
      </w:r>
      <w:r w:rsidRPr="001A6E9A">
        <w:rPr>
          <w:rFonts w:ascii="Times New Roman" w:eastAsia="Times New Roman" w:hAnsi="Times New Roman" w:cs="Times New Roman"/>
          <w:b/>
          <w:sz w:val="28"/>
          <w:szCs w:val="28"/>
          <w:lang w:eastAsia="ru-RU"/>
        </w:rPr>
        <w:t>Поражение восстания.</w:t>
      </w:r>
    </w:p>
    <w:p w:rsidR="001A6E9A" w:rsidRDefault="008637A0" w:rsidP="001A6E9A">
      <w:pPr>
        <w:shd w:val="clear" w:color="auto" w:fill="FFFFFF"/>
        <w:spacing w:before="150" w:after="150"/>
        <w:textAlignment w:val="baseline"/>
        <w:rPr>
          <w:rFonts w:ascii="Times New Roman" w:eastAsia="Times New Roman" w:hAnsi="Times New Roman" w:cs="Times New Roman"/>
          <w:b/>
          <w:bCs/>
          <w:sz w:val="28"/>
          <w:szCs w:val="28"/>
          <w:lang w:eastAsia="ru-RU"/>
        </w:rPr>
      </w:pPr>
      <w:r w:rsidRPr="001A6E9A">
        <w:rPr>
          <w:rFonts w:ascii="Times New Roman" w:eastAsia="Times New Roman" w:hAnsi="Times New Roman" w:cs="Times New Roman"/>
          <w:sz w:val="28"/>
          <w:szCs w:val="28"/>
          <w:lang w:eastAsia="ru-RU"/>
        </w:rPr>
        <w:t>Народы и крестьяне Поволжья с радостью вступали в войско Пугачева. Так были взять (многие без боя) города Саранск, Саратов, Пенза. Восставшие уже были близ Москвы. Екатерина и представители власти уже ждали похода Пугачева на старую столицу, но тот двинулся на юг, с целью поднять донских казаков на восстание. В августе Пугачев и его измотанное войско попыталось взять Царицын, но это им не удалось. Вскоре армия восставших была разбита войском Михельсона. Пугачев бежал с небольшим отрядом.</w:t>
      </w:r>
      <w:r w:rsidRPr="001A6E9A">
        <w:rPr>
          <w:rFonts w:ascii="Times New Roman" w:eastAsia="Times New Roman" w:hAnsi="Times New Roman" w:cs="Times New Roman"/>
          <w:sz w:val="28"/>
          <w:szCs w:val="28"/>
          <w:lang w:eastAsia="ru-RU"/>
        </w:rPr>
        <w:br/>
      </w:r>
    </w:p>
    <w:p w:rsidR="008637A0" w:rsidRPr="001A6E9A" w:rsidRDefault="008637A0" w:rsidP="001A6E9A">
      <w:pPr>
        <w:shd w:val="clear" w:color="auto" w:fill="FFFFFF"/>
        <w:spacing w:before="150" w:after="150"/>
        <w:textAlignment w:val="baseline"/>
        <w:rPr>
          <w:rFonts w:ascii="Times New Roman" w:eastAsia="Times New Roman" w:hAnsi="Times New Roman" w:cs="Times New Roman"/>
          <w:b/>
          <w:sz w:val="28"/>
          <w:szCs w:val="28"/>
          <w:lang w:eastAsia="ru-RU"/>
        </w:rPr>
      </w:pPr>
      <w:r w:rsidRPr="001A6E9A">
        <w:rPr>
          <w:rFonts w:ascii="Times New Roman" w:eastAsia="Times New Roman" w:hAnsi="Times New Roman" w:cs="Times New Roman"/>
          <w:b/>
          <w:bCs/>
          <w:sz w:val="28"/>
          <w:szCs w:val="28"/>
          <w:lang w:eastAsia="ru-RU"/>
        </w:rPr>
        <w:lastRenderedPageBreak/>
        <w:t>IV этап (сентябрь – январь 1775).</w:t>
      </w:r>
      <w:r w:rsidRPr="001A6E9A">
        <w:rPr>
          <w:rFonts w:ascii="Times New Roman" w:eastAsia="Times New Roman" w:hAnsi="Times New Roman" w:cs="Times New Roman"/>
          <w:sz w:val="28"/>
          <w:szCs w:val="28"/>
          <w:lang w:eastAsia="ru-RU"/>
        </w:rPr>
        <w:t> </w:t>
      </w:r>
      <w:r w:rsidRPr="001A6E9A">
        <w:rPr>
          <w:rFonts w:ascii="Times New Roman" w:eastAsia="Times New Roman" w:hAnsi="Times New Roman" w:cs="Times New Roman"/>
          <w:b/>
          <w:sz w:val="28"/>
          <w:szCs w:val="28"/>
          <w:lang w:eastAsia="ru-RU"/>
        </w:rPr>
        <w:t>Расправа над малыми вспышками восстания и казнь Пугачева.</w:t>
      </w:r>
    </w:p>
    <w:p w:rsidR="008637A0" w:rsidRPr="001A6E9A" w:rsidRDefault="008637A0" w:rsidP="001A6E9A">
      <w:pPr>
        <w:shd w:val="clear" w:color="auto" w:fill="FFFFFF"/>
        <w:spacing w:before="150" w:after="150"/>
        <w:textAlignment w:val="baseline"/>
        <w:rPr>
          <w:rFonts w:ascii="Times New Roman" w:eastAsia="Times New Roman" w:hAnsi="Times New Roman" w:cs="Times New Roman"/>
          <w:sz w:val="28"/>
          <w:szCs w:val="28"/>
          <w:lang w:eastAsia="ru-RU"/>
        </w:rPr>
      </w:pPr>
      <w:r w:rsidRPr="001A6E9A">
        <w:rPr>
          <w:rFonts w:ascii="Times New Roman" w:eastAsia="Times New Roman" w:hAnsi="Times New Roman" w:cs="Times New Roman"/>
          <w:sz w:val="28"/>
          <w:szCs w:val="28"/>
          <w:lang w:eastAsia="ru-RU"/>
        </w:rPr>
        <w:t>В сентябре 1775 года приближенные Пугачева, чтобы заслужить помилование, сдали предводителя правительству. Пугачева доставили в Москву, где 10 января на Болотной площади он был казнен вместе с другими крупными участниками восстания. Рядовые люди Пугачева также были сурово наказаны – многих повесили и пустили плоты с виселицами по течению главных рек (для устрашения населения)</w:t>
      </w:r>
    </w:p>
    <w:p w:rsidR="008637A0" w:rsidRPr="001A6E9A" w:rsidRDefault="008637A0" w:rsidP="001A6E9A">
      <w:pPr>
        <w:shd w:val="clear" w:color="auto" w:fill="FFFFFF"/>
        <w:spacing w:after="0"/>
        <w:textAlignment w:val="baseline"/>
        <w:rPr>
          <w:rFonts w:ascii="Times New Roman" w:eastAsia="Times New Roman" w:hAnsi="Times New Roman" w:cs="Times New Roman"/>
          <w:sz w:val="28"/>
          <w:szCs w:val="28"/>
          <w:lang w:eastAsia="ru-RU"/>
        </w:rPr>
      </w:pPr>
      <w:r w:rsidRPr="001A6E9A">
        <w:rPr>
          <w:rFonts w:ascii="Times New Roman" w:eastAsia="Times New Roman" w:hAnsi="Times New Roman" w:cs="Times New Roman"/>
          <w:b/>
          <w:bCs/>
          <w:sz w:val="28"/>
          <w:szCs w:val="28"/>
          <w:bdr w:val="none" w:sz="0" w:space="0" w:color="auto" w:frame="1"/>
          <w:lang w:eastAsia="ru-RU"/>
        </w:rPr>
        <w:t>Итоги восстания Емельяна Пугачева.</w:t>
      </w:r>
    </w:p>
    <w:p w:rsidR="008637A0" w:rsidRPr="001A6E9A" w:rsidRDefault="008637A0" w:rsidP="001A6E9A">
      <w:pPr>
        <w:shd w:val="clear" w:color="auto" w:fill="FFFFFF"/>
        <w:spacing w:before="150" w:after="150"/>
        <w:textAlignment w:val="baseline"/>
        <w:rPr>
          <w:rFonts w:ascii="Times New Roman" w:eastAsia="Times New Roman" w:hAnsi="Times New Roman" w:cs="Times New Roman"/>
          <w:sz w:val="28"/>
          <w:szCs w:val="28"/>
          <w:lang w:eastAsia="ru-RU"/>
        </w:rPr>
      </w:pPr>
      <w:r w:rsidRPr="001A6E9A">
        <w:rPr>
          <w:rFonts w:ascii="Times New Roman" w:eastAsia="Times New Roman" w:hAnsi="Times New Roman" w:cs="Times New Roman"/>
          <w:sz w:val="28"/>
          <w:szCs w:val="28"/>
          <w:lang w:eastAsia="ru-RU"/>
        </w:rPr>
        <w:t>Пугачев был повешен. Река Яик переименована в Урал, а казачьи войска потеряли автономию. Это восстание дало урок правительству (Екатерина усовершенствовала систему управлению). Также крестьянская война оказала влияние на развитие культуры и общественной мысли.</w:t>
      </w:r>
    </w:p>
    <w:p w:rsidR="001A6E9A" w:rsidRDefault="001A6E9A" w:rsidP="001A6E9A">
      <w:pPr>
        <w:shd w:val="clear" w:color="auto" w:fill="FFFFFF"/>
        <w:spacing w:after="0"/>
        <w:textAlignment w:val="baseline"/>
        <w:rPr>
          <w:rFonts w:ascii="Times New Roman" w:eastAsia="Times New Roman" w:hAnsi="Times New Roman" w:cs="Times New Roman"/>
          <w:sz w:val="28"/>
          <w:szCs w:val="28"/>
          <w:lang w:eastAsia="ru-RU"/>
        </w:rPr>
      </w:pPr>
    </w:p>
    <w:p w:rsidR="008637A0" w:rsidRPr="001A6E9A" w:rsidRDefault="008637A0" w:rsidP="001A6E9A">
      <w:pPr>
        <w:shd w:val="clear" w:color="auto" w:fill="FFFFFF"/>
        <w:spacing w:after="0"/>
        <w:textAlignment w:val="baseline"/>
        <w:rPr>
          <w:rFonts w:ascii="Times New Roman" w:eastAsia="Times New Roman" w:hAnsi="Times New Roman" w:cs="Times New Roman"/>
          <w:b/>
          <w:sz w:val="28"/>
          <w:szCs w:val="28"/>
          <w:lang w:eastAsia="ru-RU"/>
        </w:rPr>
      </w:pPr>
      <w:r w:rsidRPr="001A6E9A">
        <w:rPr>
          <w:rFonts w:ascii="Times New Roman" w:eastAsia="Times New Roman" w:hAnsi="Times New Roman" w:cs="Times New Roman"/>
          <w:b/>
          <w:sz w:val="28"/>
          <w:szCs w:val="28"/>
          <w:lang w:val="en-US" w:eastAsia="ru-RU"/>
        </w:rPr>
        <w:t>II</w:t>
      </w:r>
      <w:r w:rsidRPr="001A6E9A">
        <w:rPr>
          <w:rFonts w:ascii="Times New Roman" w:eastAsia="Times New Roman" w:hAnsi="Times New Roman" w:cs="Times New Roman"/>
          <w:b/>
          <w:sz w:val="28"/>
          <w:szCs w:val="28"/>
          <w:lang w:eastAsia="ru-RU"/>
        </w:rPr>
        <w:t>. Внешняя политика и расширение территории России.</w:t>
      </w:r>
    </w:p>
    <w:p w:rsidR="008637A0" w:rsidRPr="001A6E9A" w:rsidRDefault="005976CB" w:rsidP="001A6E9A">
      <w:pPr>
        <w:shd w:val="clear" w:color="auto" w:fill="FFFFFF"/>
        <w:spacing w:after="0"/>
        <w:textAlignment w:val="baseline"/>
        <w:rPr>
          <w:rFonts w:ascii="Times New Roman" w:eastAsia="Times New Roman" w:hAnsi="Times New Roman" w:cs="Times New Roman"/>
          <w:sz w:val="28"/>
          <w:szCs w:val="28"/>
          <w:lang w:eastAsia="ru-RU"/>
        </w:rPr>
      </w:pPr>
      <w:r w:rsidRPr="001A6E9A">
        <w:rPr>
          <w:rFonts w:ascii="Times New Roman" w:eastAsia="Times New Roman" w:hAnsi="Times New Roman" w:cs="Times New Roman"/>
          <w:sz w:val="28"/>
          <w:szCs w:val="28"/>
          <w:lang w:eastAsia="ru-RU"/>
        </w:rPr>
        <w:t xml:space="preserve">             При всей калейдоскопической смене монархов, при всем разнообразии и неравнозначности тех фигур, которые занимали престол России, ее внешняя политика была в это время на редкость цельной и последовательной. В ней можно выделить следующие направления. Во-первых, Россия стремилась к Черному морю. Ведь южные, степные, совершенно открытые для любого вторжения границы страны были предельно уязвимы. Только выйдя на берег Черного моря, Россия могла ощущать себя в относительной безопасности. Кроме того, движение в южном направлении позволяло России присоединить плодороднейшие степные земли. В решении этой задачи России противостояла Османская империя. Поэтому русско – турецкие войны стали неотъемлемой частью внешней политики в </w:t>
      </w:r>
      <w:r w:rsidRPr="001A6E9A">
        <w:rPr>
          <w:rFonts w:ascii="Times New Roman" w:eastAsia="Times New Roman" w:hAnsi="Times New Roman" w:cs="Times New Roman"/>
          <w:sz w:val="28"/>
          <w:szCs w:val="28"/>
          <w:lang w:val="en-US" w:eastAsia="ru-RU"/>
        </w:rPr>
        <w:t>XVIII</w:t>
      </w:r>
      <w:r w:rsidRPr="001A6E9A">
        <w:rPr>
          <w:rFonts w:ascii="Times New Roman" w:eastAsia="Times New Roman" w:hAnsi="Times New Roman" w:cs="Times New Roman"/>
          <w:sz w:val="28"/>
          <w:szCs w:val="28"/>
          <w:lang w:eastAsia="ru-RU"/>
        </w:rPr>
        <w:t xml:space="preserve"> веке. Всерьез за черноморскую проблему взялась Екатерина </w:t>
      </w:r>
      <w:r w:rsidRPr="001A6E9A">
        <w:rPr>
          <w:rFonts w:ascii="Times New Roman" w:eastAsia="Times New Roman" w:hAnsi="Times New Roman" w:cs="Times New Roman"/>
          <w:sz w:val="28"/>
          <w:szCs w:val="28"/>
          <w:lang w:val="en-US" w:eastAsia="ru-RU"/>
        </w:rPr>
        <w:t>II</w:t>
      </w:r>
      <w:r w:rsidRPr="001A6E9A">
        <w:rPr>
          <w:rFonts w:ascii="Times New Roman" w:eastAsia="Times New Roman" w:hAnsi="Times New Roman" w:cs="Times New Roman"/>
          <w:sz w:val="28"/>
          <w:szCs w:val="28"/>
          <w:lang w:eastAsia="ru-RU"/>
        </w:rPr>
        <w:t xml:space="preserve">, вступившая в борьбу с Турцией. Второе направление было связано с ослаблением Речи Посполитой, некогда опасного западного соседа России. В-третьих Россия начала принимать более активное участие в «большой» политике Европы – входить в </w:t>
      </w:r>
      <w:r w:rsidR="00791C5C" w:rsidRPr="001A6E9A">
        <w:rPr>
          <w:rFonts w:ascii="Times New Roman" w:eastAsia="Times New Roman" w:hAnsi="Times New Roman" w:cs="Times New Roman"/>
          <w:sz w:val="28"/>
          <w:szCs w:val="28"/>
          <w:lang w:eastAsia="ru-RU"/>
        </w:rPr>
        <w:t>разнообразные</w:t>
      </w:r>
      <w:r w:rsidRPr="001A6E9A">
        <w:rPr>
          <w:rFonts w:ascii="Times New Roman" w:eastAsia="Times New Roman" w:hAnsi="Times New Roman" w:cs="Times New Roman"/>
          <w:sz w:val="28"/>
          <w:szCs w:val="28"/>
          <w:lang w:eastAsia="ru-RU"/>
        </w:rPr>
        <w:t xml:space="preserve"> коалиции, вести дипломатические интриги и войны, решавшие </w:t>
      </w:r>
      <w:r w:rsidR="00791C5C" w:rsidRPr="001A6E9A">
        <w:rPr>
          <w:rFonts w:ascii="Times New Roman" w:eastAsia="Times New Roman" w:hAnsi="Times New Roman" w:cs="Times New Roman"/>
          <w:sz w:val="28"/>
          <w:szCs w:val="28"/>
          <w:lang w:eastAsia="ru-RU"/>
        </w:rPr>
        <w:t xml:space="preserve">судьбы этой части света. </w:t>
      </w:r>
    </w:p>
    <w:p w:rsidR="00791C5C" w:rsidRPr="001A6E9A" w:rsidRDefault="00791C5C" w:rsidP="001A6E9A">
      <w:pPr>
        <w:spacing w:after="0"/>
        <w:rPr>
          <w:rFonts w:ascii="Times New Roman" w:hAnsi="Times New Roman" w:cs="Times New Roman"/>
          <w:sz w:val="28"/>
          <w:szCs w:val="28"/>
        </w:rPr>
      </w:pPr>
      <w:r w:rsidRPr="001A6E9A">
        <w:rPr>
          <w:sz w:val="28"/>
          <w:szCs w:val="28"/>
        </w:rPr>
        <w:t xml:space="preserve">             </w:t>
      </w:r>
      <w:r w:rsidRPr="001A6E9A">
        <w:rPr>
          <w:rFonts w:ascii="Times New Roman" w:hAnsi="Times New Roman" w:cs="Times New Roman"/>
          <w:sz w:val="28"/>
          <w:szCs w:val="28"/>
        </w:rPr>
        <w:t xml:space="preserve">Нигде интересы России не сталкивались так остро с позицией Англии и Франции, как в турецком вопросе. В сентябре 1768 года, подстрекаемая Францией и Австрией, Турция объявила войну России. Попытки турецкой армии прорваться вглубь России были парализованы войсками под командованием П.А.Румянцева. Кампания 1768-1769 года закончилась для </w:t>
      </w:r>
      <w:r w:rsidRPr="001A6E9A">
        <w:rPr>
          <w:rFonts w:ascii="Times New Roman" w:hAnsi="Times New Roman" w:cs="Times New Roman"/>
          <w:sz w:val="28"/>
          <w:szCs w:val="28"/>
        </w:rPr>
        <w:lastRenderedPageBreak/>
        <w:t xml:space="preserve">турок неудачей, но не принесла особого успеха и русской армии. Перелом наступил лишь в 1770 году, когда военные действия развернулись на нижнем Дунае. П.А.Румянцев с разницей в несколько дней одержал две блестящие победы над численно превосходящими силами противника при Ларге и Кагуле (летом 1770 года). На Кавказе был также достигнут успех: турки оказались отброшены к Черноморскому побережью. Летом 1770 года русский флот под командованием Алексея Орлова нанёс сокрушительное поражение туркам в Чесменской бухте. В 1771 году русские войска заняли Крым. Попытка Екатерины II заключить в 1772 году мир не увенчалась успехом (не устраивали условия Турции). В 1773 году русская армия возобновила военные действия. А.В.Суворов взял крепость Туртукай на южном берегу Дуная и в 1774 году одержал победу при Козлудже. Румянцев переправился через Дунай и двинулся на Балканы. Турция капитулировала. В 1774 году в Кючук-Кайнарджи был подписан мирный договор, по которому России отходили земли между Бугом и Днепром, включая морское побережье, крепости в Крыму, а Крымское ханство объявлено независимым. На Чёрном море устанавливалась свобода мореплавания для русских торговых судов с правом выхода в Средиземное море. Кабарда была присоединена к России. То, что мирный договор являлся лишь передышкой, понимали и в России, и в Турции. Спорным по-прежнему оставался вопрос Крыма. Дипломатическая борьба вокруг него не прекращалась. В ответ на происки турецкого правительства русские войска в 1783 заняли полуостров. Турция в ультимативной форме потребовала вернуть ей Крым, признать Грузию вассальным владением и предоставить право осмотра русских торговых судов. </w:t>
      </w:r>
    </w:p>
    <w:p w:rsidR="00791C5C" w:rsidRPr="001A6E9A" w:rsidRDefault="00791C5C" w:rsidP="001A6E9A">
      <w:pPr>
        <w:spacing w:after="0"/>
        <w:rPr>
          <w:rFonts w:ascii="Times New Roman" w:hAnsi="Times New Roman" w:cs="Times New Roman"/>
          <w:sz w:val="28"/>
          <w:szCs w:val="28"/>
        </w:rPr>
      </w:pPr>
      <w:r w:rsidRPr="001A6E9A">
        <w:rPr>
          <w:rFonts w:ascii="Times New Roman" w:hAnsi="Times New Roman" w:cs="Times New Roman"/>
          <w:sz w:val="28"/>
          <w:szCs w:val="28"/>
        </w:rPr>
        <w:t xml:space="preserve">             Русско-турецкая война 1787-1791 годов началась с попытки Турции высадить десант на Кинбурнскую косу, но атака была отбита войсками под командованиемА.В.Суворова. Затем, в 1788 году он берёт мощную крепость Очаков, после чего русская армия развернула наступление на дунайском направлении, результатом которого были две победы, при Рымнике и Фокшанах. Взятие Суворовым в 1790 году неприступной крепости Измаил существенно приблизило заключение мира. Одновременно русский флот под командованием одного из наиболее выдающихся русских флотоводцев контр-адмирала Ф.Ф.Ушакова нанёс несколько поражений туркам в Керченском проливе и у островов Тендра и Калиакрия. Турецкий флот был вынужден капитулировать. В декабре 1791 года в Яссах был подписан мирный договор, установивший границу между Россией и Турцией по Днестру. Россия получала Очаков и Крым, но выводила свои войска из Грузии.</w:t>
      </w:r>
    </w:p>
    <w:p w:rsidR="00791C5C" w:rsidRPr="001A6E9A" w:rsidRDefault="00791C5C" w:rsidP="001A6E9A">
      <w:pPr>
        <w:spacing w:after="0"/>
        <w:rPr>
          <w:rFonts w:ascii="Times New Roman" w:hAnsi="Times New Roman" w:cs="Times New Roman"/>
          <w:sz w:val="28"/>
          <w:szCs w:val="28"/>
        </w:rPr>
      </w:pPr>
      <w:r w:rsidRPr="001A6E9A">
        <w:rPr>
          <w:rFonts w:ascii="Times New Roman" w:hAnsi="Times New Roman" w:cs="Times New Roman"/>
          <w:sz w:val="28"/>
          <w:szCs w:val="28"/>
        </w:rPr>
        <w:lastRenderedPageBreak/>
        <w:t xml:space="preserve">            </w:t>
      </w:r>
      <w:r w:rsidR="001A6E9A" w:rsidRPr="001A6E9A">
        <w:rPr>
          <w:rFonts w:ascii="Times New Roman" w:hAnsi="Times New Roman" w:cs="Times New Roman"/>
          <w:sz w:val="28"/>
          <w:szCs w:val="28"/>
          <w:shd w:val="clear" w:color="auto" w:fill="FFFFFF"/>
        </w:rPr>
        <w:t>Внешняя политика императрицы была направлена не только на расширение территории империи, но и на укрепление позиций России на международной арене. Прежде всего, она нормализовала отношения с Пруссией (союзный договор был подписан в 1764 г.), что позволило в дальнейшем создать так называемую Северную систему – союз нескольких европейских государств, в том числе России и Пруссии, против Австрии и Франции.</w:t>
      </w:r>
      <w:r w:rsidR="001A6E9A" w:rsidRPr="001A6E9A">
        <w:rPr>
          <w:rStyle w:val="apple-converted-space"/>
          <w:rFonts w:ascii="Times New Roman" w:hAnsi="Times New Roman" w:cs="Times New Roman"/>
          <w:sz w:val="28"/>
          <w:szCs w:val="28"/>
          <w:shd w:val="clear" w:color="auto" w:fill="FFFFFF"/>
        </w:rPr>
        <w:t> </w:t>
      </w:r>
      <w:r w:rsidR="001A6E9A" w:rsidRPr="001A6E9A">
        <w:rPr>
          <w:rFonts w:ascii="Times New Roman" w:hAnsi="Times New Roman" w:cs="Times New Roman"/>
          <w:sz w:val="28"/>
          <w:szCs w:val="28"/>
        </w:rPr>
        <w:br/>
      </w:r>
      <w:r w:rsidR="001A6E9A" w:rsidRPr="001A6E9A">
        <w:rPr>
          <w:rFonts w:ascii="Times New Roman" w:hAnsi="Times New Roman" w:cs="Times New Roman"/>
          <w:sz w:val="28"/>
          <w:szCs w:val="28"/>
          <w:shd w:val="clear" w:color="auto" w:fill="FFFFFF"/>
        </w:rPr>
        <w:t>В октябре 1782 г. Россия подписала договор о сотрудничестве с Данией.</w:t>
      </w:r>
      <w:r w:rsidR="001A6E9A" w:rsidRPr="001A6E9A">
        <w:rPr>
          <w:rFonts w:ascii="Times New Roman" w:hAnsi="Times New Roman" w:cs="Times New Roman"/>
          <w:sz w:val="28"/>
          <w:szCs w:val="28"/>
        </w:rPr>
        <w:br/>
      </w:r>
      <w:r w:rsidR="001A6E9A" w:rsidRPr="001A6E9A">
        <w:rPr>
          <w:rFonts w:ascii="Times New Roman" w:hAnsi="Times New Roman" w:cs="Times New Roman"/>
          <w:sz w:val="28"/>
          <w:szCs w:val="28"/>
          <w:shd w:val="clear" w:color="auto" w:fill="FFFFFF"/>
        </w:rPr>
        <w:t>            Во время австро-прусской войны (1778 – 1779 гг.) Екатерина II выступила посредником между сторонами, по сути, продиктовав свои условия примирения, и, тем самым, восстановив равновесие в Европе.</w:t>
      </w:r>
      <w:r w:rsidR="001A6E9A" w:rsidRPr="001A6E9A">
        <w:rPr>
          <w:rStyle w:val="apple-converted-space"/>
          <w:rFonts w:ascii="Times New Roman" w:hAnsi="Times New Roman" w:cs="Times New Roman"/>
          <w:sz w:val="28"/>
          <w:szCs w:val="28"/>
          <w:shd w:val="clear" w:color="auto" w:fill="FFFFFF"/>
        </w:rPr>
        <w:t> </w:t>
      </w:r>
      <w:r w:rsidR="001A6E9A" w:rsidRPr="001A6E9A">
        <w:rPr>
          <w:rFonts w:ascii="Times New Roman" w:hAnsi="Times New Roman" w:cs="Times New Roman"/>
          <w:sz w:val="28"/>
          <w:szCs w:val="28"/>
          <w:shd w:val="clear" w:color="auto" w:fill="FFFFFF"/>
        </w:rPr>
        <w:t>Как у почти любого политика, у Екатерины II были и планы, которые не осуществились. Прежде всего, это Греческий проект – планы по разделу турецких земель совместно с Австрией, а также Персидский поход с целью завоевания больших территории Персии, а затем и Константинополя. Последний не был завершен из-за смерти императрицы, хотя определенные шаги были сделаны.</w:t>
      </w:r>
      <w:r w:rsidR="001A6E9A" w:rsidRPr="001A6E9A">
        <w:rPr>
          <w:rStyle w:val="apple-converted-space"/>
          <w:rFonts w:ascii="Times New Roman" w:hAnsi="Times New Roman" w:cs="Times New Roman"/>
          <w:sz w:val="28"/>
          <w:szCs w:val="28"/>
          <w:shd w:val="clear" w:color="auto" w:fill="FFFFFF"/>
        </w:rPr>
        <w:t> </w:t>
      </w:r>
      <w:r w:rsidR="001A6E9A" w:rsidRPr="001A6E9A">
        <w:rPr>
          <w:rFonts w:ascii="Times New Roman" w:hAnsi="Times New Roman" w:cs="Times New Roman"/>
          <w:sz w:val="28"/>
          <w:szCs w:val="28"/>
          <w:shd w:val="clear" w:color="auto" w:fill="FFFFFF"/>
        </w:rPr>
        <w:t>Территория</w:t>
      </w:r>
      <w:r w:rsidR="001A6E9A" w:rsidRPr="001A6E9A">
        <w:rPr>
          <w:rStyle w:val="apple-converted-space"/>
          <w:rFonts w:ascii="Times New Roman" w:hAnsi="Times New Roman" w:cs="Times New Roman"/>
          <w:sz w:val="28"/>
          <w:szCs w:val="28"/>
          <w:shd w:val="clear" w:color="auto" w:fill="FFFFFF"/>
        </w:rPr>
        <w:t> </w:t>
      </w:r>
      <w:hyperlink r:id="rId8" w:history="1">
        <w:r w:rsidR="001A6E9A" w:rsidRPr="001A6E9A">
          <w:rPr>
            <w:rStyle w:val="a3"/>
            <w:rFonts w:ascii="Times New Roman" w:hAnsi="Times New Roman" w:cs="Times New Roman"/>
            <w:color w:val="auto"/>
            <w:sz w:val="28"/>
            <w:szCs w:val="28"/>
            <w:u w:val="none"/>
            <w:shd w:val="clear" w:color="auto" w:fill="FFFFFF"/>
          </w:rPr>
          <w:t>Российской империи</w:t>
        </w:r>
      </w:hyperlink>
      <w:r w:rsidR="001A6E9A" w:rsidRPr="001A6E9A">
        <w:rPr>
          <w:rStyle w:val="apple-converted-space"/>
          <w:rFonts w:ascii="Times New Roman" w:hAnsi="Times New Roman" w:cs="Times New Roman"/>
          <w:sz w:val="28"/>
          <w:szCs w:val="28"/>
          <w:shd w:val="clear" w:color="auto" w:fill="FFFFFF"/>
        </w:rPr>
        <w:t> </w:t>
      </w:r>
      <w:r w:rsidR="001A6E9A" w:rsidRPr="001A6E9A">
        <w:rPr>
          <w:rFonts w:ascii="Times New Roman" w:hAnsi="Times New Roman" w:cs="Times New Roman"/>
          <w:sz w:val="28"/>
          <w:szCs w:val="28"/>
          <w:shd w:val="clear" w:color="auto" w:fill="FFFFFF"/>
        </w:rPr>
        <w:t>в царствование Екатерины II значительно расширилась за счет присоединенных и завоеванных территорий, началась колонизация Аляски и Алеутских островов. Усилилась и позиция империи в Европе за счет заключения многочисленных соглашений о сотрудничестве.</w:t>
      </w:r>
      <w:r w:rsidR="001A6E9A" w:rsidRPr="001A6E9A">
        <w:rPr>
          <w:rStyle w:val="apple-converted-space"/>
          <w:rFonts w:ascii="Times New Roman" w:hAnsi="Times New Roman" w:cs="Times New Roman"/>
          <w:sz w:val="28"/>
          <w:szCs w:val="28"/>
          <w:shd w:val="clear" w:color="auto" w:fill="FFFFFF"/>
        </w:rPr>
        <w:t> </w:t>
      </w:r>
      <w:r w:rsidR="001A6E9A" w:rsidRPr="001A6E9A">
        <w:rPr>
          <w:rFonts w:ascii="Times New Roman" w:hAnsi="Times New Roman" w:cs="Times New Roman"/>
          <w:sz w:val="28"/>
          <w:szCs w:val="28"/>
        </w:rPr>
        <w:br/>
      </w:r>
      <w:r w:rsidR="001A6E9A" w:rsidRPr="001A6E9A">
        <w:rPr>
          <w:rFonts w:ascii="Times New Roman" w:hAnsi="Times New Roman" w:cs="Times New Roman"/>
          <w:sz w:val="28"/>
          <w:szCs w:val="28"/>
          <w:shd w:val="clear" w:color="auto" w:fill="FFFFFF"/>
        </w:rPr>
        <w:t>           Однако историки относятся к внешней политике императрицы неоднозначно. Некоторые утверждают, что уничтожение суверенитета Речи Посполитой было недопустимо. Критически относились к методам Екатерины II и ее преемники,</w:t>
      </w:r>
      <w:r w:rsidR="001A6E9A" w:rsidRPr="001A6E9A">
        <w:rPr>
          <w:rStyle w:val="apple-converted-space"/>
          <w:rFonts w:ascii="Times New Roman" w:hAnsi="Times New Roman" w:cs="Times New Roman"/>
          <w:sz w:val="28"/>
          <w:szCs w:val="28"/>
          <w:shd w:val="clear" w:color="auto" w:fill="FFFFFF"/>
        </w:rPr>
        <w:t> </w:t>
      </w:r>
      <w:hyperlink r:id="rId9" w:history="1">
        <w:r w:rsidR="001A6E9A" w:rsidRPr="001A6E9A">
          <w:rPr>
            <w:rStyle w:val="a3"/>
            <w:rFonts w:ascii="Times New Roman" w:hAnsi="Times New Roman" w:cs="Times New Roman"/>
            <w:color w:val="auto"/>
            <w:sz w:val="28"/>
            <w:szCs w:val="28"/>
            <w:u w:val="none"/>
            <w:shd w:val="clear" w:color="auto" w:fill="FFFFFF"/>
          </w:rPr>
          <w:t>Павел I</w:t>
        </w:r>
      </w:hyperlink>
      <w:r w:rsidR="001A6E9A" w:rsidRPr="001A6E9A">
        <w:rPr>
          <w:rStyle w:val="apple-converted-space"/>
          <w:rFonts w:ascii="Times New Roman" w:hAnsi="Times New Roman" w:cs="Times New Roman"/>
          <w:sz w:val="28"/>
          <w:szCs w:val="28"/>
          <w:shd w:val="clear" w:color="auto" w:fill="FFFFFF"/>
        </w:rPr>
        <w:t> </w:t>
      </w:r>
      <w:r w:rsidR="001A6E9A" w:rsidRPr="001A6E9A">
        <w:rPr>
          <w:rFonts w:ascii="Times New Roman" w:hAnsi="Times New Roman" w:cs="Times New Roman"/>
          <w:sz w:val="28"/>
          <w:szCs w:val="28"/>
          <w:shd w:val="clear" w:color="auto" w:fill="FFFFFF"/>
        </w:rPr>
        <w:t xml:space="preserve">и </w:t>
      </w:r>
      <w:hyperlink r:id="rId10" w:history="1">
        <w:r w:rsidR="001A6E9A" w:rsidRPr="001A6E9A">
          <w:rPr>
            <w:rStyle w:val="a3"/>
            <w:rFonts w:ascii="Times New Roman" w:hAnsi="Times New Roman" w:cs="Times New Roman"/>
            <w:color w:val="auto"/>
            <w:sz w:val="28"/>
            <w:szCs w:val="28"/>
            <w:u w:val="none"/>
            <w:shd w:val="clear" w:color="auto" w:fill="FFFFFF"/>
          </w:rPr>
          <w:t>Николай I</w:t>
        </w:r>
      </w:hyperlink>
      <w:r w:rsidR="001A6E9A" w:rsidRPr="001A6E9A">
        <w:rPr>
          <w:rFonts w:ascii="Times New Roman" w:hAnsi="Times New Roman" w:cs="Times New Roman"/>
          <w:sz w:val="28"/>
          <w:szCs w:val="28"/>
          <w:shd w:val="clear" w:color="auto" w:fill="FFFFFF"/>
        </w:rPr>
        <w:t>.</w:t>
      </w:r>
      <w:r w:rsidR="001A6E9A" w:rsidRPr="001A6E9A">
        <w:rPr>
          <w:rStyle w:val="apple-converted-space"/>
          <w:rFonts w:ascii="Times New Roman" w:hAnsi="Times New Roman" w:cs="Times New Roman"/>
          <w:sz w:val="28"/>
          <w:szCs w:val="28"/>
          <w:shd w:val="clear" w:color="auto" w:fill="FFFFFF"/>
        </w:rPr>
        <w:t> </w:t>
      </w:r>
      <w:r w:rsidR="001A6E9A" w:rsidRPr="001A6E9A">
        <w:rPr>
          <w:rFonts w:ascii="Times New Roman" w:hAnsi="Times New Roman" w:cs="Times New Roman"/>
          <w:sz w:val="28"/>
          <w:szCs w:val="28"/>
        </w:rPr>
        <w:br/>
      </w:r>
      <w:r w:rsidR="001A6E9A" w:rsidRPr="001A6E9A">
        <w:rPr>
          <w:rFonts w:ascii="Times New Roman" w:hAnsi="Times New Roman" w:cs="Times New Roman"/>
          <w:sz w:val="28"/>
          <w:szCs w:val="28"/>
          <w:shd w:val="clear" w:color="auto" w:fill="FFFFFF"/>
        </w:rPr>
        <w:t>          Тем не менее, задачи, которые стояли перед Екатериной II как правительницей одной из мощнейших держав, она успешно решала, пусть даже средства, которые она выбирала, всегда были адекватными и дальновидными.</w:t>
      </w:r>
    </w:p>
    <w:p w:rsidR="00791C5C" w:rsidRPr="00791C5C" w:rsidRDefault="00791C5C" w:rsidP="00791C5C">
      <w:pPr>
        <w:spacing w:line="240" w:lineRule="auto"/>
        <w:rPr>
          <w:rFonts w:ascii="Times New Roman" w:hAnsi="Times New Roman" w:cs="Times New Roman"/>
          <w:sz w:val="24"/>
          <w:szCs w:val="24"/>
        </w:rPr>
      </w:pPr>
    </w:p>
    <w:p w:rsidR="008637A0" w:rsidRPr="008637A0" w:rsidRDefault="008637A0" w:rsidP="00791C5C">
      <w:pPr>
        <w:shd w:val="clear" w:color="auto" w:fill="FFFFFF"/>
        <w:spacing w:before="150" w:after="0" w:line="240" w:lineRule="auto"/>
        <w:textAlignment w:val="baseline"/>
        <w:rPr>
          <w:rFonts w:ascii="Times New Roman" w:eastAsia="Times New Roman" w:hAnsi="Times New Roman" w:cs="Times New Roman"/>
          <w:sz w:val="24"/>
          <w:szCs w:val="24"/>
          <w:lang w:eastAsia="ru-RU"/>
        </w:rPr>
      </w:pPr>
    </w:p>
    <w:p w:rsidR="008637A0" w:rsidRDefault="008637A0" w:rsidP="008637A0">
      <w:pPr>
        <w:pStyle w:val="a5"/>
        <w:shd w:val="clear" w:color="auto" w:fill="FFFFFF"/>
        <w:spacing w:before="150" w:beforeAutospacing="0" w:after="150" w:afterAutospacing="0" w:line="270" w:lineRule="atLeast"/>
        <w:textAlignment w:val="baseline"/>
        <w:rPr>
          <w:rFonts w:ascii="Helvetica" w:hAnsi="Helvetica" w:cs="Helvetica"/>
          <w:color w:val="262626"/>
          <w:sz w:val="18"/>
          <w:szCs w:val="18"/>
        </w:rPr>
      </w:pPr>
    </w:p>
    <w:p w:rsidR="0071176D" w:rsidRDefault="0071176D" w:rsidP="008637A0">
      <w:pPr>
        <w:pStyle w:val="a5"/>
        <w:shd w:val="clear" w:color="auto" w:fill="FFFFFF"/>
        <w:spacing w:before="150" w:beforeAutospacing="0" w:after="150" w:afterAutospacing="0" w:line="270" w:lineRule="atLeast"/>
        <w:textAlignment w:val="baseline"/>
        <w:rPr>
          <w:rFonts w:ascii="Helvetica" w:hAnsi="Helvetica" w:cs="Helvetica"/>
          <w:color w:val="262626"/>
          <w:sz w:val="18"/>
          <w:szCs w:val="18"/>
        </w:rPr>
      </w:pPr>
    </w:p>
    <w:p w:rsidR="0071176D" w:rsidRDefault="0071176D" w:rsidP="008637A0">
      <w:pPr>
        <w:pStyle w:val="a5"/>
        <w:shd w:val="clear" w:color="auto" w:fill="FFFFFF"/>
        <w:spacing w:before="150" w:beforeAutospacing="0" w:after="150" w:afterAutospacing="0" w:line="270" w:lineRule="atLeast"/>
        <w:textAlignment w:val="baseline"/>
        <w:rPr>
          <w:rFonts w:ascii="Helvetica" w:hAnsi="Helvetica" w:cs="Helvetica"/>
          <w:color w:val="262626"/>
          <w:sz w:val="18"/>
          <w:szCs w:val="18"/>
        </w:rPr>
      </w:pPr>
    </w:p>
    <w:p w:rsidR="0071176D" w:rsidRDefault="0071176D" w:rsidP="008637A0">
      <w:pPr>
        <w:pStyle w:val="a5"/>
        <w:shd w:val="clear" w:color="auto" w:fill="FFFFFF"/>
        <w:spacing w:before="150" w:beforeAutospacing="0" w:after="150" w:afterAutospacing="0" w:line="270" w:lineRule="atLeast"/>
        <w:textAlignment w:val="baseline"/>
        <w:rPr>
          <w:rFonts w:ascii="Helvetica" w:hAnsi="Helvetica" w:cs="Helvetica"/>
          <w:color w:val="262626"/>
          <w:sz w:val="18"/>
          <w:szCs w:val="18"/>
        </w:rPr>
      </w:pPr>
    </w:p>
    <w:p w:rsidR="0071176D" w:rsidRDefault="0071176D" w:rsidP="008637A0">
      <w:pPr>
        <w:pStyle w:val="a5"/>
        <w:shd w:val="clear" w:color="auto" w:fill="FFFFFF"/>
        <w:spacing w:before="150" w:beforeAutospacing="0" w:after="150" w:afterAutospacing="0" w:line="270" w:lineRule="atLeast"/>
        <w:textAlignment w:val="baseline"/>
        <w:rPr>
          <w:rFonts w:ascii="Helvetica" w:hAnsi="Helvetica" w:cs="Helvetica"/>
          <w:color w:val="262626"/>
          <w:sz w:val="18"/>
          <w:szCs w:val="18"/>
        </w:rPr>
      </w:pPr>
    </w:p>
    <w:p w:rsidR="0071176D" w:rsidRDefault="0071176D" w:rsidP="008637A0">
      <w:pPr>
        <w:pStyle w:val="a5"/>
        <w:shd w:val="clear" w:color="auto" w:fill="FFFFFF"/>
        <w:spacing w:before="150" w:beforeAutospacing="0" w:after="150" w:afterAutospacing="0" w:line="270" w:lineRule="atLeast"/>
        <w:textAlignment w:val="baseline"/>
        <w:rPr>
          <w:rFonts w:ascii="Helvetica" w:hAnsi="Helvetica" w:cs="Helvetica"/>
          <w:color w:val="262626"/>
          <w:sz w:val="18"/>
          <w:szCs w:val="18"/>
        </w:rPr>
      </w:pPr>
    </w:p>
    <w:p w:rsidR="0071176D" w:rsidRPr="006E5221" w:rsidRDefault="0071176D" w:rsidP="0071176D">
      <w:pPr>
        <w:jc w:val="center"/>
        <w:rPr>
          <w:rFonts w:ascii="Times New Roman" w:hAnsi="Times New Roman" w:cs="Times New Roman"/>
          <w:sz w:val="28"/>
          <w:szCs w:val="28"/>
        </w:rPr>
      </w:pPr>
      <w:r w:rsidRPr="006E5221">
        <w:rPr>
          <w:rFonts w:ascii="Times New Roman" w:hAnsi="Times New Roman" w:cs="Times New Roman"/>
          <w:sz w:val="28"/>
          <w:szCs w:val="28"/>
        </w:rPr>
        <w:lastRenderedPageBreak/>
        <w:t>Список источников и использованной литературы</w:t>
      </w:r>
    </w:p>
    <w:p w:rsidR="0071176D" w:rsidRPr="006E5221" w:rsidRDefault="0071176D" w:rsidP="0071176D">
      <w:pPr>
        <w:rPr>
          <w:rFonts w:ascii="Times New Roman" w:hAnsi="Times New Roman" w:cs="Times New Roman"/>
          <w:sz w:val="28"/>
          <w:szCs w:val="28"/>
        </w:rPr>
      </w:pPr>
      <w:r w:rsidRPr="006E5221">
        <w:rPr>
          <w:rFonts w:ascii="Times New Roman" w:hAnsi="Times New Roman" w:cs="Times New Roman"/>
          <w:sz w:val="28"/>
          <w:szCs w:val="28"/>
        </w:rPr>
        <w:t xml:space="preserve">1. Валишевский К.Ф. Екатерина Великая. Том </w:t>
      </w:r>
      <w:r w:rsidRPr="006E5221">
        <w:rPr>
          <w:rFonts w:ascii="Times New Roman" w:hAnsi="Times New Roman" w:cs="Times New Roman"/>
          <w:sz w:val="28"/>
          <w:szCs w:val="28"/>
          <w:lang w:val="en-US"/>
        </w:rPr>
        <w:t>II</w:t>
      </w:r>
      <w:r w:rsidRPr="006E5221">
        <w:rPr>
          <w:rFonts w:ascii="Times New Roman" w:hAnsi="Times New Roman" w:cs="Times New Roman"/>
          <w:sz w:val="28"/>
          <w:szCs w:val="28"/>
        </w:rPr>
        <w:t>. – СПб.: Лениздат, «Ленинград», 2005. – 384 с.</w:t>
      </w:r>
    </w:p>
    <w:p w:rsidR="0071176D" w:rsidRPr="006E5221" w:rsidRDefault="0071176D" w:rsidP="0071176D">
      <w:pPr>
        <w:rPr>
          <w:rFonts w:ascii="Times New Roman" w:hAnsi="Times New Roman" w:cs="Times New Roman"/>
          <w:sz w:val="28"/>
          <w:szCs w:val="28"/>
        </w:rPr>
      </w:pPr>
      <w:r w:rsidRPr="006E5221">
        <w:rPr>
          <w:rFonts w:ascii="Times New Roman" w:hAnsi="Times New Roman" w:cs="Times New Roman"/>
          <w:sz w:val="28"/>
          <w:szCs w:val="28"/>
        </w:rPr>
        <w:t xml:space="preserve">2. История России </w:t>
      </w:r>
      <w:r w:rsidRPr="006E5221">
        <w:rPr>
          <w:rFonts w:ascii="Times New Roman" w:hAnsi="Times New Roman" w:cs="Times New Roman"/>
          <w:sz w:val="28"/>
          <w:szCs w:val="28"/>
          <w:lang w:val="en-US"/>
        </w:rPr>
        <w:t>XVIII</w:t>
      </w:r>
      <w:r w:rsidRPr="006E5221">
        <w:rPr>
          <w:rFonts w:ascii="Times New Roman" w:hAnsi="Times New Roman" w:cs="Times New Roman"/>
          <w:sz w:val="28"/>
          <w:szCs w:val="28"/>
        </w:rPr>
        <w:t xml:space="preserve"> – </w:t>
      </w:r>
      <w:r w:rsidRPr="006E5221">
        <w:rPr>
          <w:rFonts w:ascii="Times New Roman" w:hAnsi="Times New Roman" w:cs="Times New Roman"/>
          <w:sz w:val="28"/>
          <w:szCs w:val="28"/>
          <w:lang w:val="en-US"/>
        </w:rPr>
        <w:t>XIX</w:t>
      </w:r>
      <w:r w:rsidRPr="006E5221">
        <w:rPr>
          <w:rFonts w:ascii="Times New Roman" w:hAnsi="Times New Roman" w:cs="Times New Roman"/>
          <w:sz w:val="28"/>
          <w:szCs w:val="28"/>
        </w:rPr>
        <w:t xml:space="preserve"> веков. 10 класс: учеб. для общеобразоват. учреждений: базовый уровень/А.А. Левандовский. – 6-е изд. – М.: Просвещение, 2010. – 256 с.</w:t>
      </w:r>
    </w:p>
    <w:p w:rsidR="0071176D" w:rsidRPr="006E5221" w:rsidRDefault="0071176D" w:rsidP="0071176D">
      <w:pPr>
        <w:rPr>
          <w:rFonts w:ascii="Times New Roman" w:hAnsi="Times New Roman" w:cs="Times New Roman"/>
          <w:sz w:val="28"/>
          <w:szCs w:val="28"/>
        </w:rPr>
      </w:pPr>
      <w:r w:rsidRPr="006E5221">
        <w:rPr>
          <w:rFonts w:ascii="Times New Roman" w:hAnsi="Times New Roman" w:cs="Times New Roman"/>
          <w:sz w:val="28"/>
          <w:szCs w:val="28"/>
        </w:rPr>
        <w:t xml:space="preserve">3. Ионов И.Н. Российская цивилизация, </w:t>
      </w:r>
      <w:r w:rsidRPr="006E5221">
        <w:rPr>
          <w:rFonts w:ascii="Times New Roman" w:hAnsi="Times New Roman" w:cs="Times New Roman"/>
          <w:sz w:val="28"/>
          <w:szCs w:val="28"/>
          <w:lang w:val="en-US"/>
        </w:rPr>
        <w:t>IX</w:t>
      </w:r>
      <w:r w:rsidRPr="006E5221">
        <w:rPr>
          <w:rFonts w:ascii="Times New Roman" w:hAnsi="Times New Roman" w:cs="Times New Roman"/>
          <w:sz w:val="28"/>
          <w:szCs w:val="28"/>
        </w:rPr>
        <w:t xml:space="preserve"> – начало </w:t>
      </w:r>
      <w:r w:rsidRPr="006E5221">
        <w:rPr>
          <w:rFonts w:ascii="Times New Roman" w:hAnsi="Times New Roman" w:cs="Times New Roman"/>
          <w:sz w:val="28"/>
          <w:szCs w:val="28"/>
          <w:lang w:val="en-US"/>
        </w:rPr>
        <w:t>XX</w:t>
      </w:r>
      <w:r w:rsidRPr="006E5221">
        <w:rPr>
          <w:rFonts w:ascii="Times New Roman" w:hAnsi="Times New Roman" w:cs="Times New Roman"/>
          <w:sz w:val="28"/>
          <w:szCs w:val="28"/>
        </w:rPr>
        <w:t xml:space="preserve"> в.: учеб. кн. для 10 – 11 кл. общеобразоват. учреждений. – М.: Просвещение, 1995. – 320 с.  </w:t>
      </w:r>
    </w:p>
    <w:p w:rsidR="0071176D" w:rsidRPr="006E5221" w:rsidRDefault="0071176D" w:rsidP="0071176D">
      <w:pPr>
        <w:rPr>
          <w:rFonts w:ascii="Times New Roman" w:hAnsi="Times New Roman" w:cs="Times New Roman"/>
          <w:sz w:val="28"/>
          <w:szCs w:val="28"/>
        </w:rPr>
      </w:pPr>
      <w:r w:rsidRPr="006E5221">
        <w:rPr>
          <w:rFonts w:ascii="Times New Roman" w:hAnsi="Times New Roman" w:cs="Times New Roman"/>
          <w:sz w:val="28"/>
          <w:szCs w:val="28"/>
        </w:rPr>
        <w:t>4. История СССР. Учебник для университетов и пед. институтов. 2-е изд. переработанное. – М.: «Мысль», 1964. – 853 с.</w:t>
      </w:r>
    </w:p>
    <w:p w:rsidR="0071176D" w:rsidRPr="006E5221" w:rsidRDefault="0071176D" w:rsidP="0071176D">
      <w:pPr>
        <w:rPr>
          <w:rFonts w:ascii="Times New Roman" w:hAnsi="Times New Roman" w:cs="Times New Roman"/>
          <w:sz w:val="28"/>
          <w:szCs w:val="28"/>
        </w:rPr>
      </w:pPr>
      <w:r w:rsidRPr="006E5221">
        <w:rPr>
          <w:rFonts w:ascii="Times New Roman" w:hAnsi="Times New Roman" w:cs="Times New Roman"/>
          <w:sz w:val="28"/>
          <w:szCs w:val="28"/>
        </w:rPr>
        <w:t xml:space="preserve">5. Хрестоматия по истории СССР (с древнейших времен до 1861 г.): Пособие для учителей/ Сост. П.П. Епифанов. – М.: Просвещение, 1980. – 271 с. </w:t>
      </w:r>
    </w:p>
    <w:p w:rsidR="0071176D" w:rsidRPr="006E5221" w:rsidRDefault="0071176D" w:rsidP="0071176D">
      <w:pPr>
        <w:rPr>
          <w:rFonts w:ascii="Times New Roman" w:hAnsi="Times New Roman" w:cs="Times New Roman"/>
          <w:sz w:val="28"/>
          <w:szCs w:val="28"/>
        </w:rPr>
      </w:pPr>
      <w:r w:rsidRPr="006E5221">
        <w:rPr>
          <w:rFonts w:ascii="Times New Roman" w:hAnsi="Times New Roman" w:cs="Times New Roman"/>
          <w:sz w:val="28"/>
          <w:szCs w:val="28"/>
        </w:rPr>
        <w:t xml:space="preserve">6. </w:t>
      </w:r>
      <w:hyperlink r:id="rId11" w:history="1">
        <w:r w:rsidRPr="006E5221">
          <w:rPr>
            <w:rStyle w:val="a3"/>
            <w:rFonts w:ascii="Times New Roman" w:hAnsi="Times New Roman" w:cs="Times New Roman"/>
            <w:color w:val="auto"/>
            <w:sz w:val="28"/>
            <w:szCs w:val="28"/>
            <w:u w:val="none"/>
          </w:rPr>
          <w:t>http://kurs-istorii.ru</w:t>
        </w:r>
      </w:hyperlink>
    </w:p>
    <w:p w:rsidR="0071176D" w:rsidRPr="006E5221" w:rsidRDefault="0071176D" w:rsidP="0071176D">
      <w:pPr>
        <w:rPr>
          <w:rFonts w:ascii="Times New Roman" w:hAnsi="Times New Roman" w:cs="Times New Roman"/>
          <w:sz w:val="28"/>
          <w:szCs w:val="28"/>
        </w:rPr>
      </w:pPr>
      <w:r w:rsidRPr="006E5221">
        <w:rPr>
          <w:rFonts w:ascii="Times New Roman" w:hAnsi="Times New Roman" w:cs="Times New Roman"/>
          <w:sz w:val="28"/>
          <w:szCs w:val="28"/>
        </w:rPr>
        <w:t xml:space="preserve">7. </w:t>
      </w:r>
      <w:hyperlink r:id="rId12" w:history="1">
        <w:r w:rsidRPr="006E5221">
          <w:rPr>
            <w:rStyle w:val="a3"/>
            <w:rFonts w:ascii="Times New Roman" w:hAnsi="Times New Roman" w:cs="Times New Roman"/>
            <w:color w:val="auto"/>
            <w:sz w:val="28"/>
            <w:szCs w:val="28"/>
            <w:u w:val="none"/>
          </w:rPr>
          <w:t>http://www.grandars.ru</w:t>
        </w:r>
      </w:hyperlink>
    </w:p>
    <w:p w:rsidR="0071176D" w:rsidRPr="006E5221" w:rsidRDefault="0071176D" w:rsidP="0071176D">
      <w:pPr>
        <w:rPr>
          <w:rFonts w:ascii="Times New Roman" w:hAnsi="Times New Roman" w:cs="Times New Roman"/>
          <w:sz w:val="28"/>
          <w:szCs w:val="28"/>
        </w:rPr>
      </w:pPr>
      <w:r w:rsidRPr="006E5221">
        <w:rPr>
          <w:rFonts w:ascii="Times New Roman" w:hAnsi="Times New Roman" w:cs="Times New Roman"/>
          <w:sz w:val="28"/>
          <w:szCs w:val="28"/>
        </w:rPr>
        <w:t xml:space="preserve">8. </w:t>
      </w:r>
      <w:hyperlink r:id="rId13" w:history="1">
        <w:r w:rsidRPr="006E5221">
          <w:rPr>
            <w:rStyle w:val="a3"/>
            <w:rFonts w:ascii="Times New Roman" w:hAnsi="Times New Roman" w:cs="Times New Roman"/>
            <w:color w:val="auto"/>
            <w:sz w:val="28"/>
            <w:szCs w:val="28"/>
            <w:u w:val="none"/>
          </w:rPr>
          <w:t>http://rgrtu-640.ru</w:t>
        </w:r>
      </w:hyperlink>
    </w:p>
    <w:p w:rsidR="0071176D" w:rsidRPr="006E5221" w:rsidRDefault="0071176D" w:rsidP="0071176D">
      <w:pPr>
        <w:rPr>
          <w:rFonts w:ascii="Times New Roman" w:hAnsi="Times New Roman" w:cs="Times New Roman"/>
          <w:sz w:val="28"/>
          <w:szCs w:val="28"/>
        </w:rPr>
      </w:pPr>
      <w:r w:rsidRPr="006E5221">
        <w:rPr>
          <w:rFonts w:ascii="Times New Roman" w:hAnsi="Times New Roman" w:cs="Times New Roman"/>
          <w:sz w:val="28"/>
          <w:szCs w:val="28"/>
        </w:rPr>
        <w:t xml:space="preserve">9. </w:t>
      </w:r>
      <w:hyperlink r:id="rId14" w:history="1">
        <w:r w:rsidRPr="006E5221">
          <w:rPr>
            <w:rStyle w:val="a3"/>
            <w:rFonts w:ascii="Times New Roman" w:hAnsi="Times New Roman" w:cs="Times New Roman"/>
            <w:color w:val="auto"/>
            <w:sz w:val="28"/>
            <w:szCs w:val="28"/>
            <w:u w:val="none"/>
          </w:rPr>
          <w:t>http://www.ote4estvo.ru</w:t>
        </w:r>
      </w:hyperlink>
    </w:p>
    <w:p w:rsidR="0071176D" w:rsidRDefault="0071176D" w:rsidP="008637A0">
      <w:pPr>
        <w:pStyle w:val="a5"/>
        <w:shd w:val="clear" w:color="auto" w:fill="FFFFFF"/>
        <w:spacing w:before="150" w:beforeAutospacing="0" w:after="150" w:afterAutospacing="0" w:line="270" w:lineRule="atLeast"/>
        <w:textAlignment w:val="baseline"/>
        <w:rPr>
          <w:rFonts w:ascii="Helvetica" w:hAnsi="Helvetica" w:cs="Helvetica"/>
          <w:color w:val="262626"/>
          <w:sz w:val="18"/>
          <w:szCs w:val="18"/>
        </w:rPr>
      </w:pPr>
    </w:p>
    <w:p w:rsidR="008637A0" w:rsidRPr="00D23050" w:rsidRDefault="008637A0" w:rsidP="00B206A0">
      <w:pPr>
        <w:spacing w:after="0"/>
        <w:rPr>
          <w:rFonts w:ascii="Times New Roman" w:hAnsi="Times New Roman" w:cs="Times New Roman"/>
          <w:sz w:val="24"/>
          <w:szCs w:val="24"/>
        </w:rPr>
      </w:pPr>
    </w:p>
    <w:p w:rsidR="004B2F89" w:rsidRPr="00B206A0" w:rsidRDefault="004B2F89" w:rsidP="00B206A0">
      <w:pPr>
        <w:rPr>
          <w:rFonts w:ascii="Times New Roman" w:hAnsi="Times New Roman" w:cs="Times New Roman"/>
          <w:sz w:val="24"/>
          <w:szCs w:val="24"/>
        </w:rPr>
      </w:pPr>
    </w:p>
    <w:sectPr w:rsidR="004B2F89" w:rsidRPr="00B206A0" w:rsidSect="002160B4">
      <w:footerReference w:type="default" r:id="rId15"/>
      <w:pgSz w:w="11906" w:h="16838"/>
      <w:pgMar w:top="1276" w:right="849" w:bottom="156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912" w:rsidRDefault="001C3912" w:rsidP="002160B4">
      <w:pPr>
        <w:spacing w:after="0" w:line="240" w:lineRule="auto"/>
      </w:pPr>
      <w:r>
        <w:separator/>
      </w:r>
    </w:p>
  </w:endnote>
  <w:endnote w:type="continuationSeparator" w:id="1">
    <w:p w:rsidR="001C3912" w:rsidRDefault="001C3912" w:rsidP="002160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Helvetica">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99016"/>
      <w:docPartObj>
        <w:docPartGallery w:val="Page Numbers (Bottom of Page)"/>
        <w:docPartUnique/>
      </w:docPartObj>
    </w:sdtPr>
    <w:sdtContent>
      <w:p w:rsidR="00791C5C" w:rsidRDefault="0075373C">
        <w:pPr>
          <w:pStyle w:val="a8"/>
          <w:jc w:val="center"/>
        </w:pPr>
        <w:fldSimple w:instr=" PAGE   \* MERGEFORMAT ">
          <w:r w:rsidR="00CB2C1F">
            <w:rPr>
              <w:noProof/>
            </w:rPr>
            <w:t>9</w:t>
          </w:r>
        </w:fldSimple>
      </w:p>
    </w:sdtContent>
  </w:sdt>
  <w:p w:rsidR="00791C5C" w:rsidRDefault="00791C5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912" w:rsidRDefault="001C3912" w:rsidP="002160B4">
      <w:pPr>
        <w:spacing w:after="0" w:line="240" w:lineRule="auto"/>
      </w:pPr>
      <w:r>
        <w:separator/>
      </w:r>
    </w:p>
  </w:footnote>
  <w:footnote w:type="continuationSeparator" w:id="1">
    <w:p w:rsidR="001C3912" w:rsidRDefault="001C3912" w:rsidP="002160B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43FA1"/>
    <w:rsid w:val="000C42CE"/>
    <w:rsid w:val="001A6E9A"/>
    <w:rsid w:val="001C3912"/>
    <w:rsid w:val="002160B4"/>
    <w:rsid w:val="00236904"/>
    <w:rsid w:val="003B6450"/>
    <w:rsid w:val="00466F0B"/>
    <w:rsid w:val="004B2F89"/>
    <w:rsid w:val="004C26AA"/>
    <w:rsid w:val="004E48F4"/>
    <w:rsid w:val="005976CB"/>
    <w:rsid w:val="005D345A"/>
    <w:rsid w:val="005F2B00"/>
    <w:rsid w:val="00687299"/>
    <w:rsid w:val="0071176D"/>
    <w:rsid w:val="0075373C"/>
    <w:rsid w:val="00791C5C"/>
    <w:rsid w:val="00793505"/>
    <w:rsid w:val="008370BD"/>
    <w:rsid w:val="008637A0"/>
    <w:rsid w:val="00AA0E39"/>
    <w:rsid w:val="00B206A0"/>
    <w:rsid w:val="00B3517E"/>
    <w:rsid w:val="00C43FA1"/>
    <w:rsid w:val="00CB2C1F"/>
    <w:rsid w:val="00D23050"/>
    <w:rsid w:val="00D3350C"/>
    <w:rsid w:val="00DF3EE3"/>
    <w:rsid w:val="00E20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4D5"/>
  </w:style>
  <w:style w:type="paragraph" w:styleId="1">
    <w:name w:val="heading 1"/>
    <w:basedOn w:val="a"/>
    <w:next w:val="a"/>
    <w:link w:val="10"/>
    <w:uiPriority w:val="9"/>
    <w:qFormat/>
    <w:rsid w:val="00791C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43FA1"/>
  </w:style>
  <w:style w:type="character" w:styleId="a3">
    <w:name w:val="Hyperlink"/>
    <w:basedOn w:val="a0"/>
    <w:uiPriority w:val="99"/>
    <w:semiHidden/>
    <w:unhideWhenUsed/>
    <w:rsid w:val="00C43FA1"/>
    <w:rPr>
      <w:color w:val="0000FF"/>
      <w:u w:val="single"/>
    </w:rPr>
  </w:style>
  <w:style w:type="character" w:styleId="a4">
    <w:name w:val="FollowedHyperlink"/>
    <w:basedOn w:val="a0"/>
    <w:uiPriority w:val="99"/>
    <w:semiHidden/>
    <w:unhideWhenUsed/>
    <w:rsid w:val="004B2F89"/>
    <w:rPr>
      <w:color w:val="800080" w:themeColor="followedHyperlink"/>
      <w:u w:val="single"/>
    </w:rPr>
  </w:style>
  <w:style w:type="paragraph" w:styleId="a5">
    <w:name w:val="Normal (Web)"/>
    <w:basedOn w:val="a"/>
    <w:uiPriority w:val="99"/>
    <w:unhideWhenUsed/>
    <w:rsid w:val="00687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2160B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160B4"/>
  </w:style>
  <w:style w:type="paragraph" w:styleId="a8">
    <w:name w:val="footer"/>
    <w:basedOn w:val="a"/>
    <w:link w:val="a9"/>
    <w:uiPriority w:val="99"/>
    <w:unhideWhenUsed/>
    <w:rsid w:val="002160B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160B4"/>
  </w:style>
  <w:style w:type="character" w:styleId="aa">
    <w:name w:val="Strong"/>
    <w:basedOn w:val="a0"/>
    <w:uiPriority w:val="22"/>
    <w:qFormat/>
    <w:rsid w:val="008637A0"/>
    <w:rPr>
      <w:b/>
      <w:bCs/>
    </w:rPr>
  </w:style>
  <w:style w:type="paragraph" w:customStyle="1" w:styleId="wp-caption-text">
    <w:name w:val="wp-caption-text"/>
    <w:basedOn w:val="a"/>
    <w:rsid w:val="00863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637A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637A0"/>
    <w:rPr>
      <w:rFonts w:ascii="Tahoma" w:hAnsi="Tahoma" w:cs="Tahoma"/>
      <w:sz w:val="16"/>
      <w:szCs w:val="16"/>
    </w:rPr>
  </w:style>
  <w:style w:type="paragraph" w:styleId="ad">
    <w:name w:val="No Spacing"/>
    <w:uiPriority w:val="1"/>
    <w:qFormat/>
    <w:rsid w:val="00791C5C"/>
    <w:pPr>
      <w:spacing w:after="0" w:line="240" w:lineRule="auto"/>
    </w:pPr>
  </w:style>
  <w:style w:type="character" w:customStyle="1" w:styleId="10">
    <w:name w:val="Заголовок 1 Знак"/>
    <w:basedOn w:val="a0"/>
    <w:link w:val="1"/>
    <w:uiPriority w:val="9"/>
    <w:rsid w:val="00791C5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385834864">
      <w:bodyDiv w:val="1"/>
      <w:marLeft w:val="0"/>
      <w:marRight w:val="0"/>
      <w:marTop w:val="0"/>
      <w:marBottom w:val="0"/>
      <w:divBdr>
        <w:top w:val="none" w:sz="0" w:space="0" w:color="auto"/>
        <w:left w:val="none" w:sz="0" w:space="0" w:color="auto"/>
        <w:bottom w:val="none" w:sz="0" w:space="0" w:color="auto"/>
        <w:right w:val="none" w:sz="0" w:space="0" w:color="auto"/>
      </w:divBdr>
    </w:div>
    <w:div w:id="1393043541">
      <w:bodyDiv w:val="1"/>
      <w:marLeft w:val="0"/>
      <w:marRight w:val="0"/>
      <w:marTop w:val="0"/>
      <w:marBottom w:val="0"/>
      <w:divBdr>
        <w:top w:val="none" w:sz="0" w:space="0" w:color="auto"/>
        <w:left w:val="none" w:sz="0" w:space="0" w:color="auto"/>
        <w:bottom w:val="none" w:sz="0" w:space="0" w:color="auto"/>
        <w:right w:val="none" w:sz="0" w:space="0" w:color="auto"/>
      </w:divBdr>
    </w:div>
    <w:div w:id="1752389187">
      <w:bodyDiv w:val="1"/>
      <w:marLeft w:val="0"/>
      <w:marRight w:val="0"/>
      <w:marTop w:val="0"/>
      <w:marBottom w:val="0"/>
      <w:divBdr>
        <w:top w:val="none" w:sz="0" w:space="0" w:color="auto"/>
        <w:left w:val="none" w:sz="0" w:space="0" w:color="auto"/>
        <w:bottom w:val="none" w:sz="0" w:space="0" w:color="auto"/>
        <w:right w:val="none" w:sz="0" w:space="0" w:color="auto"/>
      </w:divBdr>
    </w:div>
    <w:div w:id="1969434673">
      <w:bodyDiv w:val="1"/>
      <w:marLeft w:val="0"/>
      <w:marRight w:val="0"/>
      <w:marTop w:val="0"/>
      <w:marBottom w:val="0"/>
      <w:divBdr>
        <w:top w:val="none" w:sz="0" w:space="0" w:color="auto"/>
        <w:left w:val="none" w:sz="0" w:space="0" w:color="auto"/>
        <w:bottom w:val="none" w:sz="0" w:space="0" w:color="auto"/>
        <w:right w:val="none" w:sz="0" w:space="0" w:color="auto"/>
      </w:divBdr>
      <w:divsChild>
        <w:div w:id="1425540550">
          <w:marLeft w:val="225"/>
          <w:marRight w:val="0"/>
          <w:marTop w:val="6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te4estvo.ru/rossijskaya-imperiya/" TargetMode="External"/><Relationship Id="rId13" Type="http://schemas.openxmlformats.org/officeDocument/2006/relationships/hyperlink" Target="http://rgrtu-640.ru/" TargetMode="External"/><Relationship Id="rId3" Type="http://schemas.openxmlformats.org/officeDocument/2006/relationships/webSettings" Target="webSettings.xml"/><Relationship Id="rId7" Type="http://schemas.openxmlformats.org/officeDocument/2006/relationships/hyperlink" Target="http://ru.wikipedia.org/wiki/%D0%90%D0%B1%D1%81%D0%BE%D0%BB%D1%8E%D1%82%D0%BD%D0%B0%D1%8F_%D0%BC%D0%BE%D0%BD%D0%B0%D1%80%D1%85%D0%B8%D1%8F" TargetMode="External"/><Relationship Id="rId12" Type="http://schemas.openxmlformats.org/officeDocument/2006/relationships/hyperlink" Target="http://www.grandars.r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ru.wikipedia.org/wiki/XVII_%D0%B2%D0%B5%D0%BA" TargetMode="External"/><Relationship Id="rId11" Type="http://schemas.openxmlformats.org/officeDocument/2006/relationships/hyperlink" Target="http://kurs-istorii.ru/"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ote4estvo.ru/imperatory-xviii-xix/398-nikolaj-i.html" TargetMode="External"/><Relationship Id="rId4" Type="http://schemas.openxmlformats.org/officeDocument/2006/relationships/footnotes" Target="footnotes.xml"/><Relationship Id="rId9" Type="http://schemas.openxmlformats.org/officeDocument/2006/relationships/hyperlink" Target="http://ote4estvo.ru/imperatory-xviii-xix/395-pavel-i.html" TargetMode="External"/><Relationship Id="rId14" Type="http://schemas.openxmlformats.org/officeDocument/2006/relationships/hyperlink" Target="http://www.ote4est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3242</Words>
  <Characters>18482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21681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8</cp:revision>
  <cp:lastPrinted>2013-12-05T12:22:00Z</cp:lastPrinted>
  <dcterms:created xsi:type="dcterms:W3CDTF">2013-12-04T13:46:00Z</dcterms:created>
  <dcterms:modified xsi:type="dcterms:W3CDTF">2013-12-13T14:13:00Z</dcterms:modified>
</cp:coreProperties>
</file>