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788"/>
      </w:tblGrid>
      <w:tr w:rsidR="00F1039F">
        <w:tblPrEx>
          <w:tblCellMar>
            <w:top w:w="0" w:type="dxa"/>
            <w:bottom w:w="0" w:type="dxa"/>
          </w:tblCellMar>
        </w:tblPrEx>
        <w:tc>
          <w:tcPr>
            <w:tcW w:w="10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855"/>
              <w:gridCol w:w="3833"/>
              <w:gridCol w:w="3874"/>
            </w:tblGrid>
            <w:tr w:rsidR="00F1039F">
              <w:tblPrEx>
                <w:tblCellMar>
                  <w:top w:w="0" w:type="dxa"/>
                  <w:bottom w:w="0" w:type="dxa"/>
                </w:tblCellMar>
              </w:tblPrEx>
              <w:trPr>
                <w:trHeight w:val="2684"/>
              </w:trPr>
              <w:tc>
                <w:tcPr>
                  <w:tcW w:w="31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F1039F" w:rsidRDefault="00BB0B5E">
                  <w:pPr>
                    <w:pStyle w:val="a0"/>
                    <w:tabs>
                      <w:tab w:val="left" w:pos="9855"/>
                    </w:tabs>
                    <w:spacing w:after="0" w:line="100" w:lineRule="atLeast"/>
                    <w:ind w:left="567" w:hanging="141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_____________/   Дон И.И.__/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ФИО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№ _1__ 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от «_2_»__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 w:cs="Times New Roman"/>
                    </w:rPr>
                    <w:t>__2010_г.</w:t>
                  </w:r>
                </w:p>
              </w:tc>
              <w:tc>
                <w:tcPr>
                  <w:tcW w:w="69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ind w:firstLine="419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«Согласовано»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ind w:firstLine="136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по УВР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 _____________/__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Мосинцева О.В._/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ФИО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center"/>
                  </w:pP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center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31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   августа   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2010</w:t>
                  </w:r>
                  <w:r>
                    <w:rPr>
                      <w:rFonts w:ascii="Times New Roman" w:hAnsi="Times New Roman" w:cs="Times New Roman"/>
                    </w:rPr>
                    <w:t>_г.</w:t>
                  </w:r>
                </w:p>
              </w:tc>
              <w:tc>
                <w:tcPr>
                  <w:tcW w:w="116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       «Утверждаю»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>МОУ «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СОШ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№2 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с. Верхнепашино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_____________/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 Карпачев В.М. 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ФИО</w:t>
                  </w:r>
                </w:p>
                <w:p w:rsidR="00F1039F" w:rsidRDefault="00F1039F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>Приказ № 01-21-259</w:t>
                  </w:r>
                </w:p>
                <w:p w:rsidR="00F1039F" w:rsidRDefault="00BB0B5E">
                  <w:pPr>
                    <w:pStyle w:val="a0"/>
                    <w:tabs>
                      <w:tab w:val="left" w:pos="9288"/>
                    </w:tabs>
                    <w:spacing w:after="0" w:line="100" w:lineRule="atLeast"/>
                  </w:pPr>
                  <w:r>
                    <w:rPr>
                      <w:rFonts w:ascii="Times New Roman" w:hAnsi="Times New Roman" w:cs="Times New Roman"/>
                    </w:rPr>
                    <w:t xml:space="preserve">от «_3_» 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сентября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2010</w:t>
                  </w:r>
                  <w:r>
                    <w:rPr>
                      <w:rFonts w:ascii="Times New Roman" w:hAnsi="Times New Roman" w:cs="Times New Roman"/>
                    </w:rPr>
                    <w:t>_г.</w:t>
                  </w:r>
                </w:p>
              </w:tc>
            </w:tr>
          </w:tbl>
          <w:p w:rsidR="00F1039F" w:rsidRDefault="00F1039F">
            <w:pPr>
              <w:pStyle w:val="a0"/>
            </w:pPr>
          </w:p>
          <w:p w:rsidR="00F1039F" w:rsidRDefault="00F1039F">
            <w:pPr>
              <w:pStyle w:val="a0"/>
            </w:pPr>
          </w:p>
          <w:p w:rsidR="00F1039F" w:rsidRDefault="00F1039F">
            <w:pPr>
              <w:pStyle w:val="a0"/>
            </w:pPr>
          </w:p>
          <w:p w:rsidR="00F1039F" w:rsidRDefault="00F1039F">
            <w:pPr>
              <w:pStyle w:val="a0"/>
            </w:pPr>
          </w:p>
          <w:p w:rsidR="00F1039F" w:rsidRDefault="00BB0B5E">
            <w:pPr>
              <w:pStyle w:val="a0"/>
              <w:ind w:firstLine="2977"/>
            </w:pPr>
            <w:r>
              <w:rPr>
                <w:sz w:val="28"/>
                <w:szCs w:val="28"/>
              </w:rPr>
              <w:t>Общеобразовательная программа</w:t>
            </w:r>
          </w:p>
          <w:p w:rsidR="00F1039F" w:rsidRDefault="00BB0B5E">
            <w:pPr>
              <w:pStyle w:val="a0"/>
              <w:ind w:firstLine="2977"/>
            </w:pPr>
            <w:r>
              <w:rPr>
                <w:sz w:val="28"/>
                <w:szCs w:val="28"/>
              </w:rPr>
              <w:t>дополнительного образования детей</w:t>
            </w:r>
          </w:p>
          <w:p w:rsidR="00F1039F" w:rsidRDefault="00BB0B5E">
            <w:pPr>
              <w:pStyle w:val="a0"/>
              <w:jc w:val="center"/>
            </w:pPr>
            <w:r>
              <w:rPr>
                <w:sz w:val="52"/>
                <w:szCs w:val="52"/>
              </w:rPr>
              <w:t>«</w:t>
            </w:r>
            <w:r>
              <w:rPr>
                <w:sz w:val="72"/>
                <w:szCs w:val="72"/>
              </w:rPr>
              <w:t>Моё здоровье в моих руках</w:t>
            </w:r>
            <w:r>
              <w:rPr>
                <w:sz w:val="52"/>
                <w:szCs w:val="52"/>
              </w:rPr>
              <w:t>»</w:t>
            </w:r>
          </w:p>
          <w:p w:rsidR="00F1039F" w:rsidRDefault="00BB0B5E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  <w:p w:rsidR="00F1039F" w:rsidRDefault="00F1039F">
            <w:pPr>
              <w:pStyle w:val="a0"/>
              <w:jc w:val="center"/>
            </w:pPr>
          </w:p>
          <w:p w:rsidR="00F1039F" w:rsidRDefault="00BB0B5E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Утверждаю </w:t>
            </w:r>
          </w:p>
          <w:p w:rsidR="00F1039F" w:rsidRDefault="00BB0B5E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Директор</w:t>
            </w:r>
            <w:r>
              <w:rPr>
                <w:sz w:val="28"/>
                <w:szCs w:val="28"/>
              </w:rPr>
              <w:t xml:space="preserve"> МОУ - СОШ №2</w:t>
            </w:r>
          </w:p>
          <w:p w:rsidR="00F1039F" w:rsidRDefault="00BB0B5E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с. Верхнепашино</w:t>
            </w:r>
          </w:p>
          <w:p w:rsidR="00F1039F" w:rsidRDefault="00BB0B5E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_________  Карпачев  В.М.</w:t>
            </w:r>
          </w:p>
          <w:p w:rsidR="00F1039F" w:rsidRDefault="00BB0B5E">
            <w:pPr>
              <w:pStyle w:val="a0"/>
              <w:spacing w:line="100" w:lineRule="atLeast"/>
              <w:jc w:val="center"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F1039F" w:rsidRDefault="00BB0B5E">
            <w:pPr>
              <w:pStyle w:val="a0"/>
              <w:jc w:val="center"/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Сок реализации: 1 год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Возраст детей: 8 класс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Автор: Дон И.И., учитель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биологии высшей 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квалификационной </w:t>
            </w:r>
          </w:p>
          <w:p w:rsidR="00F1039F" w:rsidRDefault="00BB0B5E">
            <w:pPr>
              <w:pStyle w:val="a0"/>
              <w:spacing w:after="0" w:line="240" w:lineRule="atLeas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  категории.</w:t>
            </w:r>
          </w:p>
          <w:p w:rsidR="00F1039F" w:rsidRDefault="00F1039F">
            <w:pPr>
              <w:pStyle w:val="a0"/>
              <w:spacing w:after="0" w:line="240" w:lineRule="atLeast"/>
            </w:pPr>
          </w:p>
          <w:p w:rsidR="00F1039F" w:rsidRDefault="00F1039F">
            <w:pPr>
              <w:pStyle w:val="a0"/>
            </w:pPr>
          </w:p>
          <w:p w:rsidR="00A14878" w:rsidRDefault="00A14878" w:rsidP="00A14878">
            <w:pPr>
              <w:pStyle w:val="a0"/>
              <w:rPr>
                <w:sz w:val="28"/>
                <w:szCs w:val="28"/>
              </w:rPr>
            </w:pPr>
          </w:p>
          <w:p w:rsidR="00F1039F" w:rsidRDefault="00BB0B5E" w:rsidP="00A14878">
            <w:pPr>
              <w:pStyle w:val="a0"/>
              <w:jc w:val="center"/>
            </w:pPr>
            <w:r>
              <w:rPr>
                <w:sz w:val="28"/>
                <w:szCs w:val="28"/>
              </w:rPr>
              <w:t>2010-2011 учебный год</w:t>
            </w:r>
          </w:p>
        </w:tc>
      </w:tr>
    </w:tbl>
    <w:p w:rsidR="00A14878" w:rsidRDefault="00A14878">
      <w:pPr>
        <w:pStyle w:val="a0"/>
        <w:spacing w:before="28" w:after="28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039F" w:rsidRDefault="00BB0B5E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 создания и ведения курса обусловлена огромным образовательным значением, так как проблема здоровья подростков актуальна и имеет острую социальную значимость. Родителей, педагогов тревожит проблема ухудшения здоровья подр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астающего поколения: распространение среди подростков вредных привычек, а “болезни поведения” стали проблемой современности. Важно, чтобы просвещение подростков было своевременным, необходимо вовремя сформировать положительное отношение к здоровому образу </w:t>
      </w:r>
      <w:r>
        <w:rPr>
          <w:rFonts w:ascii="Times New Roman" w:hAnsi="Times New Roman" w:cs="Times New Roman"/>
          <w:color w:val="000000"/>
          <w:sz w:val="28"/>
          <w:szCs w:val="28"/>
        </w:rPr>
        <w:t>жизни, научить понимать ответственность за своё поведение и здоровье.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Курс для учащихся 8-ых классов посвящён одной из главных проблем – сохранение здоровья у подрастающего поколения. Курс предметно – ориентированный, рассчитан на 70 часов.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Содержание, 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уктура соответствует возрастным особенностям 13-14 -летних подростков, так как в этот период перед школьниками стоит много проблем, которые касаются их здоровья, на которые они стараются найти правильные ответы и тесно взаимосвязан с предметом ОБЖ, углубля</w:t>
      </w:r>
      <w:r>
        <w:rPr>
          <w:rFonts w:ascii="Times New Roman" w:hAnsi="Times New Roman" w:cs="Times New Roman"/>
          <w:color w:val="000000"/>
          <w:sz w:val="28"/>
          <w:szCs w:val="28"/>
        </w:rPr>
        <w:t>ет валеологические знания школьников.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Курс  “Мое здоровье в моих руках” поможет школьникам дать научные ответы на многие волнующие вопросы.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 курса предусматривает теоретические знания, решение практических задач, связанных с сохранением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подростков и с исследовательской деятельностью школьников в области сохранения и укрепления своего здоровья.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вести здоровый образ жизни – признак высокой культуры человека, именно в школе должны решаться задачи формирования ответственного отношения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 здоровью подростков.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цель курса – воспитание у подростков: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1. Культуры отношения к своему здоровью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(культуры психологической – способность управления своими чувствами и эмоциями; культуры интеллектуальной – способность управлять своими мыслями 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контролировать их; культуры поведения – способность понимать своё предназначение). К</w:t>
      </w:r>
      <w:r>
        <w:rPr>
          <w:rFonts w:ascii="Times New Roman" w:hAnsi="Times New Roman" w:cs="Times New Roman"/>
          <w:color w:val="000000"/>
          <w:sz w:val="28"/>
          <w:szCs w:val="28"/>
        </w:rPr>
        <w:t>урс имеет профильный упор на естественно – научный профиль в дальнейшем обучении школьников и выбор профессии.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 Оказать помощь школьникам в осознанном выборе профессии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дальнейшего обучения на естественно-научном профиле.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курса предлагает решение следующих учебно-познавательных задач:</w:t>
      </w:r>
    </w:p>
    <w:p w:rsidR="00F1039F" w:rsidRDefault="00BB0B5E">
      <w:pPr>
        <w:pStyle w:val="a0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расширение теоретических знаний школьников в образовательной области “Мое здоровье в моих руках”;</w:t>
      </w:r>
    </w:p>
    <w:p w:rsidR="00F1039F" w:rsidRDefault="00BB0B5E">
      <w:pPr>
        <w:pStyle w:val="a0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ания у подростков навыков общей культуры, включая культуру тела, основы санитарии и гигиены;</w:t>
      </w:r>
    </w:p>
    <w:p w:rsidR="00F1039F" w:rsidRDefault="00BB0B5E">
      <w:pPr>
        <w:pStyle w:val="a0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профилактику и отказ от вредных привычек;</w:t>
      </w:r>
    </w:p>
    <w:p w:rsidR="00F1039F" w:rsidRDefault="00BB0B5E">
      <w:pPr>
        <w:pStyle w:val="a0"/>
        <w:numPr>
          <w:ilvl w:val="0"/>
          <w:numId w:val="1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положительной мотивации выработки своего индивидуального способа поведения,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позволяющего сохранить своё здоровье в современных условиях жизни.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Рекомендуемые формы организации занятий:</w:t>
      </w:r>
    </w:p>
    <w:p w:rsidR="00F1039F" w:rsidRDefault="00BB0B5E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cоставление проектов по темам исследований;</w:t>
      </w:r>
    </w:p>
    <w:p w:rsidR="00F1039F" w:rsidRDefault="00BB0B5E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исследований и составление презентаций по темам исследования;</w:t>
      </w:r>
    </w:p>
    <w:p w:rsidR="00F1039F" w:rsidRDefault="00BB0B5E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умение добывать биологическую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нформацию с помощью ИКТ;</w:t>
      </w:r>
    </w:p>
    <w:p w:rsidR="00F1039F" w:rsidRDefault="00BB0B5E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оформление и защита исследовательских работ учащихся;</w:t>
      </w:r>
    </w:p>
    <w:p w:rsidR="00F1039F" w:rsidRDefault="00BB0B5E">
      <w:pPr>
        <w:pStyle w:val="a0"/>
        <w:numPr>
          <w:ilvl w:val="0"/>
          <w:numId w:val="2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научно-практической конференции по теме элективного курса, с использованием стендовых проектов.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проведении занятий возможны различные формы индивидуальной и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овой деятельности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(работа в парах, выполнение проекта, презентации, работа в мини – группах, фронтальная работа)</w:t>
      </w:r>
      <w:r>
        <w:rPr>
          <w:rFonts w:ascii="Times New Roman" w:hAnsi="Times New Roman" w:cs="Times New Roman"/>
          <w:color w:val="000000"/>
          <w:sz w:val="28"/>
          <w:szCs w:val="28"/>
        </w:rPr>
        <w:t>. В процессе изучения данного курса школьники получат теоретическую и практическую подготовку в сохранении своего здоровья.</w:t>
      </w:r>
    </w:p>
    <w:p w:rsidR="00F1039F" w:rsidRDefault="00BB0B5E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Рекомендуемая темати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 для исследовательских работ, проектов, презентаций, по курсу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“Влияние сотовых телефонов на организм подростков”;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“Отношение подростков МОУ СОШ № 2 к вредным привычкам”;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“Стресс и его воздействие на организм подростка”;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“Влияние шума на детский организм”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“Влияние компьютеров на здоровье человека”;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“Как противостоять давлению среды”;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“Что значит быть счастливым?”;</w:t>
      </w:r>
    </w:p>
    <w:p w:rsidR="00F1039F" w:rsidRDefault="00BB0B5E">
      <w:pPr>
        <w:pStyle w:val="a0"/>
        <w:numPr>
          <w:ilvl w:val="0"/>
          <w:numId w:val="3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“Наркотики, алкоголь и сигареты”; “Я в этом мире”.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Выполнив программу  курса “Мое здоровье в моих руках” школьники будут знать:</w:t>
      </w:r>
    </w:p>
    <w:p w:rsidR="00F1039F" w:rsidRDefault="00BB0B5E">
      <w:pPr>
        <w:pStyle w:val="a0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причины, сохран</w:t>
      </w:r>
      <w:r>
        <w:rPr>
          <w:rFonts w:ascii="Times New Roman" w:hAnsi="Times New Roman" w:cs="Times New Roman"/>
          <w:color w:val="000000"/>
          <w:sz w:val="28"/>
          <w:szCs w:val="28"/>
        </w:rPr>
        <w:t>яющие и разрушающие здоровье;</w:t>
      </w:r>
    </w:p>
    <w:p w:rsidR="00F1039F" w:rsidRDefault="00BB0B5E">
      <w:pPr>
        <w:pStyle w:val="a0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мотивы здорового образа жизни;</w:t>
      </w:r>
    </w:p>
    <w:p w:rsidR="00F1039F" w:rsidRDefault="00BB0B5E">
      <w:pPr>
        <w:pStyle w:val="a0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отрицательное влияние вредных привычек, “болезней поведения” на организм подростка;</w:t>
      </w:r>
    </w:p>
    <w:p w:rsidR="00F1039F" w:rsidRDefault="00BB0B5E">
      <w:pPr>
        <w:pStyle w:val="a0"/>
        <w:numPr>
          <w:ilvl w:val="0"/>
          <w:numId w:val="4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пути формирования здорового образа жизни.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Школьники будут уметь:</w:t>
      </w:r>
    </w:p>
    <w:p w:rsidR="00F1039F" w:rsidRDefault="00BB0B5E">
      <w:pPr>
        <w:pStyle w:val="a0"/>
        <w:numPr>
          <w:ilvl w:val="0"/>
          <w:numId w:val="5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своевременно и квалифицированно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первую медицинскую помощь, использовать полученные знания на практике;</w:t>
      </w:r>
    </w:p>
    <w:p w:rsidR="00F1039F" w:rsidRDefault="00BB0B5E">
      <w:pPr>
        <w:pStyle w:val="a0"/>
        <w:numPr>
          <w:ilvl w:val="0"/>
          <w:numId w:val="5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воспитывать в себе активную жизненную позицию, ответственное отношение к своему здоровью.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Школьники будут применять:</w:t>
      </w:r>
    </w:p>
    <w:p w:rsidR="00F1039F" w:rsidRDefault="00BB0B5E">
      <w:pPr>
        <w:pStyle w:val="a0"/>
        <w:numPr>
          <w:ilvl w:val="0"/>
          <w:numId w:val="6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полученные знания на практике;</w:t>
      </w:r>
    </w:p>
    <w:p w:rsidR="00F1039F" w:rsidRDefault="00BB0B5E">
      <w:pPr>
        <w:pStyle w:val="a0"/>
        <w:numPr>
          <w:ilvl w:val="0"/>
          <w:numId w:val="6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полученные знания для осознанного выб</w:t>
      </w:r>
      <w:r>
        <w:rPr>
          <w:rFonts w:ascii="Times New Roman" w:hAnsi="Times New Roman" w:cs="Times New Roman"/>
          <w:color w:val="000000"/>
          <w:sz w:val="28"/>
          <w:szCs w:val="28"/>
        </w:rPr>
        <w:t>ора профессии.</w:t>
      </w:r>
    </w:p>
    <w:p w:rsidR="00F1039F" w:rsidRDefault="00BB0B5E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Содержание программы элективного курса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Введение.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“Здоровье как одна из главных ценностей человека и пути его формирования”. Пути формирования здорового образа жизни.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Вредные привычки, их профилактика.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2.1 Алкоголизм.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2.1.1 Вред алкого</w:t>
      </w:r>
      <w:r>
        <w:rPr>
          <w:rFonts w:ascii="Times New Roman" w:hAnsi="Times New Roman" w:cs="Times New Roman"/>
          <w:color w:val="000000"/>
          <w:sz w:val="28"/>
          <w:szCs w:val="28"/>
        </w:rPr>
        <w:t>ля, причины, приводящие к алкоголизму, профилактика и борьба с алкоголизмом. Алкоголизм подростка, особенности течения, последствия. Детский и подростковый алкоголизм. Практическая работа № 1 “Работа со статистическими данными”.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2.1.2. Подросток и алкоголь</w:t>
      </w:r>
      <w:r>
        <w:rPr>
          <w:rFonts w:ascii="Times New Roman" w:hAnsi="Times New Roman" w:cs="Times New Roman"/>
          <w:color w:val="000000"/>
          <w:sz w:val="28"/>
          <w:szCs w:val="28"/>
        </w:rPr>
        <w:t>. Девушка и алкоголь, влияние на организм алкоголя, причины, особенности течения беременности, осложнения беременности при употребления алкоголя.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2.2. Курение.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2.2.1. Состав компонентов табачного дыма, влияние курения на системы органов подростка.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2.2.2. П</w:t>
      </w:r>
      <w:r>
        <w:rPr>
          <w:rFonts w:ascii="Times New Roman" w:hAnsi="Times New Roman" w:cs="Times New Roman"/>
          <w:color w:val="000000"/>
          <w:sz w:val="28"/>
          <w:szCs w:val="28"/>
        </w:rPr>
        <w:t>сихологическое и физиологическое влияние табакокурения на детский организм, организм подростка, новорождённого, девушки, последствия. Практическая работа № 2 “Проведение исследования и выявление курящих – подростков,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(анкетирование, тесты)</w:t>
      </w:r>
      <w:r>
        <w:rPr>
          <w:rFonts w:ascii="Times New Roman" w:hAnsi="Times New Roman" w:cs="Times New Roman"/>
          <w:color w:val="000000"/>
          <w:sz w:val="28"/>
          <w:szCs w:val="28"/>
        </w:rPr>
        <w:t>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2.3. Наркомани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2.3.1. Понятие о наркомании, её виды, наркотические вещества и их отрицательное влияние на физическое и умственное развитие подростков.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2.3.2. Наркотическая зависимость. Пути решения проблем. Встреча с врачом-венерологом. Практическая работа № 3 “Работа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статистическими данными”.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2.4. Токсикомания.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2.4.1. Понятие о токсикомании, токсические вещества, их отрицательное влияние на организм подростка. Причины и последствия детской токсикомании. Практическая работа. № 4 “Работа со статистическими данными”.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Простудные заболевания.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Понятие о простудных заболеваниях, их отрицательное воздействие на организм подростка (ангина, грипп, ОРЗ). Воздействие на организм бактериальных и вирусных инфекций: грипп, ангина, герпес и.т.д. Как избавить себя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простуды, профилактика простудных заболеваний. Практическая работа № 5 “Исследование: частота заболевания школьников простудой в своей школе”.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Стресс.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Понятие о стрессе, причины, влияние на организм подростка, пути снятия стресса, “экзаменационный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стресс”. Практическая работа № 6 “Работа над проектом по теме раздела”.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Заболевания подростков, передающиеся половым путём.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5.1. Понятие СПИД/ВИЧ инфекции, способы заражения, причины, симптомы заболевания, пути предотвращения заболевания. Распространени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 СПИД/ВИЧ в мире, стране, Красноярском крае. Практическая работа № 7 “Работа со статистическими данными. Презентация. Работа лекторской группы по теме исследования”.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5.2. Встреча с врачами по проблеме.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5.3. “Болезни поведения” подростков. Профилактика бол</w:t>
      </w:r>
      <w:r>
        <w:rPr>
          <w:rFonts w:ascii="Times New Roman" w:hAnsi="Times New Roman" w:cs="Times New Roman"/>
          <w:color w:val="000000"/>
          <w:sz w:val="28"/>
          <w:szCs w:val="28"/>
        </w:rPr>
        <w:t>езней поведения подростков, клиника, осложнения. Беременность, аборт, нежелательная беременность, последствия.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5.4. Понятие о “болезнях поведения”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(гонорея, сифилис)</w:t>
      </w:r>
      <w:r>
        <w:rPr>
          <w:rFonts w:ascii="Times New Roman" w:hAnsi="Times New Roman" w:cs="Times New Roman"/>
          <w:color w:val="000000"/>
          <w:sz w:val="28"/>
          <w:szCs w:val="28"/>
        </w:rPr>
        <w:t>, их отрицательное влияние на организм подростка. Стадии, симптомы, профилактика. Беременно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и вред, наносимый на организм совсем юной девушки, пути предохранения от нежелательной беременности. Молодая семья и ее ответственность за воспитание детей. Встреча с врачами по проблеме. Использование ИКТ, просмотр фильма.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Первая медицинская помощь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6.1. Необходимость оказания первой квалифицированной помощи при отравлении организма подростка ядами сигарет, алкоголя, наркотических и токсических веществ, при простудных заболеваниях. Практическая работа № 8 “Работа в медицинском кабинете по решению пр</w:t>
      </w:r>
      <w:r>
        <w:rPr>
          <w:rFonts w:ascii="Times New Roman" w:hAnsi="Times New Roman" w:cs="Times New Roman"/>
          <w:color w:val="000000"/>
          <w:sz w:val="28"/>
          <w:szCs w:val="28"/>
        </w:rPr>
        <w:t>актических задач, связанных с сохранением здоровья подростка. Составление роликов по теме элективного курса”.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Обобщение: “За здоровый образ жизни”.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Научно-практическая конференция, защита исследовательских работ, проектов. Подведение итогов исследовател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ьских работ школьников, представление результатов своей деятельности: защита презентаций, проектов, роликов, собранной информации и.т.д.</w:t>
      </w: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BB0B5E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элективного курса</w:t>
      </w:r>
    </w:p>
    <w:tbl>
      <w:tblPr>
        <w:tblW w:w="0" w:type="auto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94"/>
        <w:gridCol w:w="3562"/>
        <w:gridCol w:w="2765"/>
        <w:gridCol w:w="3555"/>
      </w:tblGrid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</w:t>
            </w:r>
          </w:p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 часов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 занятия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Введение: пути формирования здорового образа жизни подростка.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6 -11 сентября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привычки, профилактика.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13сентября - 25 декабря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13сентября - 23 октября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 алкоголя, борьба с алкоголизмом. Детский и подростковый алкоголизм.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13сентября -  2 октября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 и алкоголь, влияние алкоголя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 девушки.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4 октября -23 октября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Курение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25 октября – 13 ноября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компонентов табачного дыма.</w:t>
            </w:r>
          </w:p>
          <w:p w:rsidR="00F1039F" w:rsidRDefault="00BB0B5E" w:rsidP="00BB0B5E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сигарет на организм подростка.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25 октября – 30 октября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и физиологическое влияние табакокурения на детский организм.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8 ноября – 13 ноября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15 ноября – 11 декабря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наркомании,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наркотических веществах, видах наркомании, причины, последствия.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15 ноября – 27 ноября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Наркотическая зависимость, пути решения проблем.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29 декабря -11 декабря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Токсикомания и подросток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13 декабря – 25 декабря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токсикомании, токсических веществ, причины токсикомании.</w:t>
            </w:r>
          </w:p>
          <w:p w:rsidR="00A14878" w:rsidRDefault="00A14878" w:rsidP="00BB0B5E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токсикомании на организм подростка.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13 декабря – 25 декабря</w:t>
            </w:r>
          </w:p>
        </w:tc>
      </w:tr>
      <w:tr w:rsidR="00F1039F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Простудные заболевания.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BB0B5E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039F" w:rsidRDefault="00A14878" w:rsidP="00BB0B5E">
            <w:pPr>
              <w:pStyle w:val="a0"/>
              <w:spacing w:after="0" w:line="100" w:lineRule="atLeast"/>
            </w:pPr>
            <w:r>
              <w:t>27 декабря-15 января</w:t>
            </w:r>
          </w:p>
          <w:p w:rsidR="00A14878" w:rsidRDefault="00A14878" w:rsidP="00BB0B5E">
            <w:pPr>
              <w:pStyle w:val="a0"/>
              <w:spacing w:after="0" w:line="100" w:lineRule="atLeast"/>
            </w:pP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простудных заболеваниях, отрицательное воздействие на организм: бактериальных и вирусных инфекций.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27 декабря-15 января</w:t>
            </w:r>
          </w:p>
          <w:p w:rsidR="00A14878" w:rsidRDefault="00A14878" w:rsidP="00BB0B5E">
            <w:pPr>
              <w:pStyle w:val="a0"/>
              <w:spacing w:after="0" w:line="100" w:lineRule="atLeast"/>
            </w:pP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Стресс.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17 января – 29 января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стрессе, причины, пути снятия стресса.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17 января – 29 января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Заболевания подростков, передающиеся половым путём.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31 января – 16 апреля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СПИД/ВИЧ, причины и пути заражения.</w:t>
            </w:r>
          </w:p>
          <w:p w:rsidR="00A14878" w:rsidRDefault="00A14878" w:rsidP="00BB0B5E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СПИДа в мире, стране, Красноярском крае.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31 января – 26 февраля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врачами (конференция)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28 февраля- 12 марта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“Болезни поведения” подростков.</w:t>
            </w:r>
          </w:p>
          <w:p w:rsidR="00A14878" w:rsidRDefault="00A14878" w:rsidP="00BB0B5E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болезней поведения подростков.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14 марта – 26 марта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Инфекции, передаваемые половым путём, стадии, симптомы.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4 апреля – 16 апреля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18 апреля – 7 мая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первой медицинской помощи (курении, алкоголизме, токсикомании, наркомании и.т.д.)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18 апреля – 7 мая</w:t>
            </w:r>
          </w:p>
        </w:tc>
      </w:tr>
      <w:tr w:rsidR="00A14878" w:rsidTr="00BB0B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“Мое здоровье в моих руках”</w:t>
            </w:r>
          </w:p>
          <w:p w:rsidR="00A14878" w:rsidRDefault="00A14878" w:rsidP="00BB0B5E">
            <w:pPr>
              <w:pStyle w:val="a0"/>
              <w:spacing w:before="28" w:after="28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исследовательских работ школьников. Представление результатов своей деятельности: защита презентаций, проектов, фильмов, собранной информации и.т.д.</w:t>
            </w:r>
          </w:p>
        </w:tc>
        <w:tc>
          <w:tcPr>
            <w:tcW w:w="276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35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14878" w:rsidRDefault="00A14878" w:rsidP="00BB0B5E">
            <w:pPr>
              <w:pStyle w:val="a0"/>
              <w:spacing w:after="0" w:line="100" w:lineRule="atLeast"/>
            </w:pPr>
            <w:r>
              <w:t>9 мая – 28 мая</w:t>
            </w:r>
          </w:p>
        </w:tc>
      </w:tr>
    </w:tbl>
    <w:p w:rsidR="00F1039F" w:rsidRDefault="00F1039F">
      <w:pPr>
        <w:pStyle w:val="a0"/>
        <w:spacing w:before="28" w:after="28" w:line="100" w:lineRule="atLeast"/>
      </w:pP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F1039F">
      <w:pPr>
        <w:pStyle w:val="a0"/>
        <w:spacing w:before="28" w:after="28" w:line="100" w:lineRule="atLeast"/>
        <w:jc w:val="center"/>
      </w:pPr>
    </w:p>
    <w:p w:rsidR="00F1039F" w:rsidRDefault="00BB0B5E">
      <w:pPr>
        <w:pStyle w:val="a0"/>
        <w:spacing w:before="28" w:after="28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учителя)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Богарад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“Больной и врач”. М.: Знание, 1982. – 96с. – (Нар. Унт – т. Факт. Здоровья. № 8).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Волкова Е.И. Издательство академии педаг. Наук РСФСР Москва 1961 г.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Волков Г.И. “Нервный ребенок: каприз или болезнь?” - М.: знание, 1982. – 224с. –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Росляков Г.Е. “Враги наш</w:t>
      </w:r>
      <w:r>
        <w:rPr>
          <w:rFonts w:ascii="Times New Roman" w:hAnsi="Times New Roman" w:cs="Times New Roman"/>
          <w:color w:val="000000"/>
          <w:sz w:val="28"/>
          <w:szCs w:val="28"/>
        </w:rPr>
        <w:t>его здоровья”. М.: Знание, 1992. – 98с. – (Нар. Унт – т. Факт. Здоровья. № 7).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Чуднов В.И. “Берегите тишину”. М., “Медицина”, 1978.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Энциклопедия народная медицина. Общие болезни. Т. 1. 2. Раздел 1 “Как вырастить ребенка здоровым?”. – М.:АНС, 1993 – 384 с.</w:t>
      </w:r>
    </w:p>
    <w:p w:rsidR="00F1039F" w:rsidRDefault="00BB0B5E">
      <w:pPr>
        <w:pStyle w:val="a0"/>
        <w:numPr>
          <w:ilvl w:val="0"/>
          <w:numId w:val="7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Энциклопедия народная медицина. Т.1. “Авитаминозы – простуда”. – М.: АНС, 1992 – 400с.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F1039F" w:rsidRDefault="00BB0B5E">
      <w:pPr>
        <w:pStyle w:val="a0"/>
        <w:spacing w:before="28" w:after="28" w:line="100" w:lineRule="atLeast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детей)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Коростылев Н..Б. “От А до Я” изд. Медицина, 1980 год.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Ротенберг Р. “Расти здоровым”: Детская энциклопедия здоровья. Пер. с англ. – М.: физкультур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а и спорт, 1991 – 592с., ил.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 Ю.Е. “Книга знаний для детей”. – М.: ООО “Издательство Астрель”, 2001 – 320с.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Тихонова А.Е. “Здоровье человека и экология Хабаровского края”. – Хабаровск: Издательский дом “Приамурские ведомости”, 2004 – 160 с.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Жербин Е</w:t>
      </w:r>
      <w:r>
        <w:rPr>
          <w:rFonts w:ascii="Times New Roman" w:hAnsi="Times New Roman" w:cs="Times New Roman"/>
          <w:color w:val="000000"/>
          <w:sz w:val="28"/>
          <w:szCs w:val="28"/>
        </w:rPr>
        <w:t>.А. “Река жизни”. – М.; Знание, 1990 – 224с. –</w:t>
      </w:r>
    </w:p>
    <w:p w:rsidR="00F1039F" w:rsidRDefault="00BB0B5E">
      <w:pPr>
        <w:pStyle w:val="a0"/>
        <w:numPr>
          <w:ilvl w:val="0"/>
          <w:numId w:val="8"/>
        </w:numPr>
        <w:spacing w:before="28" w:after="28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>Энциклопедия для детей. Том 18. Человек 4.2. “Архитектура души”. М.; Аванта + , 2002. – 640с.</w:t>
      </w:r>
    </w:p>
    <w:p w:rsidR="00F1039F" w:rsidRDefault="00F1039F">
      <w:pPr>
        <w:pStyle w:val="a0"/>
      </w:pPr>
    </w:p>
    <w:sectPr w:rsidR="00F1039F" w:rsidSect="00F1039F">
      <w:pgSz w:w="11906" w:h="16838"/>
      <w:pgMar w:top="720" w:right="720" w:bottom="720" w:left="72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629"/>
    <w:multiLevelType w:val="multilevel"/>
    <w:tmpl w:val="FA702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9E4002"/>
    <w:multiLevelType w:val="multilevel"/>
    <w:tmpl w:val="90AA76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3ED0250"/>
    <w:multiLevelType w:val="multilevel"/>
    <w:tmpl w:val="C1F44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7503E7"/>
    <w:multiLevelType w:val="multilevel"/>
    <w:tmpl w:val="B414F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3E237AD0"/>
    <w:multiLevelType w:val="multilevel"/>
    <w:tmpl w:val="831E8D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BB80995"/>
    <w:multiLevelType w:val="multilevel"/>
    <w:tmpl w:val="A906B6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313B0B"/>
    <w:multiLevelType w:val="multilevel"/>
    <w:tmpl w:val="84BA5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B222B8F"/>
    <w:multiLevelType w:val="multilevel"/>
    <w:tmpl w:val="8C08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7C1F0D38"/>
    <w:multiLevelType w:val="multilevel"/>
    <w:tmpl w:val="B5089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39F"/>
    <w:rsid w:val="00A14878"/>
    <w:rsid w:val="00BB0B5E"/>
    <w:rsid w:val="00F1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F1039F"/>
    <w:pPr>
      <w:spacing w:before="28" w:after="28" w:line="100" w:lineRule="atLeast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F1039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2"/>
    <w:rsid w:val="00F1039F"/>
  </w:style>
  <w:style w:type="character" w:customStyle="1" w:styleId="apple-style-span">
    <w:name w:val="apple-style-span"/>
    <w:basedOn w:val="a2"/>
    <w:rsid w:val="00F1039F"/>
  </w:style>
  <w:style w:type="character" w:customStyle="1" w:styleId="-">
    <w:name w:val="Интернет-ссылка"/>
    <w:basedOn w:val="a2"/>
    <w:rsid w:val="00F1039F"/>
    <w:rPr>
      <w:color w:val="0000FF"/>
      <w:u w:val="single"/>
      <w:lang w:val="ru-RU" w:eastAsia="ru-RU" w:bidi="ru-RU"/>
    </w:rPr>
  </w:style>
  <w:style w:type="character" w:customStyle="1" w:styleId="a5">
    <w:name w:val="Выделение жирным"/>
    <w:basedOn w:val="a2"/>
    <w:rsid w:val="00F1039F"/>
    <w:rPr>
      <w:b/>
      <w:bCs/>
    </w:rPr>
  </w:style>
  <w:style w:type="character" w:customStyle="1" w:styleId="apple-converted-space">
    <w:name w:val="apple-converted-space"/>
    <w:basedOn w:val="a2"/>
    <w:rsid w:val="00F1039F"/>
  </w:style>
  <w:style w:type="character" w:styleId="a6">
    <w:name w:val="Emphasis"/>
    <w:basedOn w:val="a2"/>
    <w:rsid w:val="00F1039F"/>
    <w:rPr>
      <w:i/>
      <w:iCs/>
    </w:rPr>
  </w:style>
  <w:style w:type="character" w:customStyle="1" w:styleId="a7">
    <w:name w:val="Верхний колонтитул Знак"/>
    <w:basedOn w:val="a2"/>
    <w:rsid w:val="00F1039F"/>
  </w:style>
  <w:style w:type="character" w:customStyle="1" w:styleId="a8">
    <w:name w:val="Нижний колонтитул Знак"/>
    <w:basedOn w:val="a2"/>
    <w:rsid w:val="00F1039F"/>
  </w:style>
  <w:style w:type="character" w:customStyle="1" w:styleId="ListLabel1">
    <w:name w:val="ListLabel 1"/>
    <w:rsid w:val="00F1039F"/>
    <w:rPr>
      <w:rFonts w:cs="Symbol"/>
      <w:sz w:val="20"/>
      <w:szCs w:val="20"/>
    </w:rPr>
  </w:style>
  <w:style w:type="character" w:customStyle="1" w:styleId="ListLabel2">
    <w:name w:val="ListLabel 2"/>
    <w:rsid w:val="00F1039F"/>
    <w:rPr>
      <w:rFonts w:cs="Courier New"/>
      <w:sz w:val="20"/>
      <w:szCs w:val="20"/>
    </w:rPr>
  </w:style>
  <w:style w:type="character" w:customStyle="1" w:styleId="ListLabel3">
    <w:name w:val="ListLabel 3"/>
    <w:rsid w:val="00F1039F"/>
    <w:rPr>
      <w:rFonts w:cs="Wingdings"/>
      <w:sz w:val="20"/>
      <w:szCs w:val="20"/>
    </w:rPr>
  </w:style>
  <w:style w:type="character" w:customStyle="1" w:styleId="ListLabel4">
    <w:name w:val="ListLabel 4"/>
    <w:rsid w:val="00F1039F"/>
    <w:rPr>
      <w:sz w:val="20"/>
      <w:szCs w:val="20"/>
    </w:rPr>
  </w:style>
  <w:style w:type="paragraph" w:customStyle="1" w:styleId="a9">
    <w:name w:val="Заголовок"/>
    <w:basedOn w:val="a0"/>
    <w:next w:val="a1"/>
    <w:rsid w:val="00F1039F"/>
    <w:pPr>
      <w:keepNext/>
      <w:spacing w:before="240" w:after="120"/>
    </w:pPr>
    <w:rPr>
      <w:rFonts w:ascii="Arial" w:eastAsia="Verdana" w:hAnsi="Arial" w:cs="Mangal"/>
      <w:sz w:val="28"/>
      <w:szCs w:val="28"/>
    </w:rPr>
  </w:style>
  <w:style w:type="paragraph" w:styleId="a1">
    <w:name w:val="Body Text"/>
    <w:basedOn w:val="a0"/>
    <w:rsid w:val="00F1039F"/>
    <w:pPr>
      <w:spacing w:after="120"/>
    </w:pPr>
  </w:style>
  <w:style w:type="paragraph" w:styleId="aa">
    <w:name w:val="List"/>
    <w:basedOn w:val="a1"/>
    <w:rsid w:val="00F1039F"/>
    <w:rPr>
      <w:rFonts w:cs="Mangal"/>
    </w:rPr>
  </w:style>
  <w:style w:type="paragraph" w:styleId="ab">
    <w:name w:val="Title"/>
    <w:basedOn w:val="a0"/>
    <w:rsid w:val="00F103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F1039F"/>
    <w:pPr>
      <w:suppressLineNumbers/>
    </w:pPr>
    <w:rPr>
      <w:rFonts w:cs="Mangal"/>
    </w:rPr>
  </w:style>
  <w:style w:type="paragraph" w:styleId="ad">
    <w:name w:val="Normal (Web)"/>
    <w:basedOn w:val="a0"/>
    <w:rsid w:val="00F1039F"/>
  </w:style>
  <w:style w:type="paragraph" w:styleId="ae">
    <w:name w:val="header"/>
    <w:basedOn w:val="a0"/>
    <w:rsid w:val="00F1039F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0"/>
    <w:rsid w:val="00F1039F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Кабинет_5</cp:lastModifiedBy>
  <cp:revision>14</cp:revision>
  <cp:lastPrinted>2011-03-14T15:38:00Z</cp:lastPrinted>
  <dcterms:created xsi:type="dcterms:W3CDTF">2010-10-26T17:32:00Z</dcterms:created>
  <dcterms:modified xsi:type="dcterms:W3CDTF">2011-04-08T05:08:00Z</dcterms:modified>
</cp:coreProperties>
</file>