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11" w:rsidRDefault="00665F11" w:rsidP="00665F11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УРОКА</w:t>
      </w:r>
    </w:p>
    <w:p w:rsidR="00665F11" w:rsidRDefault="00665F11" w:rsidP="00665F11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«ДЕНЬ СЛАВЯНСКОЙ ПИСЬМЕННОСТИ И КУЛЬТУРЫ»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Ерофеева Ирина Алексеевна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Учебное заведение: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МБОУ «СОШ №2 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уздаля»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Учитель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Русский язык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класс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День славянской письменности и культуры.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f42592ad3477532e615cbcb831706ea7fe99eb16"/>
      <w:bookmarkStart w:id="1" w:name="0"/>
      <w:bookmarkEnd w:id="0"/>
      <w:bookmarkEnd w:id="1"/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 урока: формирование устойчивой учебно-познавательной мотивации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предмету на примере темы «День славянской письменности и культуры</w:t>
      </w: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организация деятельности обучающихся для достижения ими следующих результатов: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F11" w:rsidRPr="009E28C2" w:rsidRDefault="00665F11" w:rsidP="00665F11">
      <w:pPr>
        <w:numPr>
          <w:ilvl w:val="0"/>
          <w:numId w:val="1"/>
        </w:numPr>
        <w:spacing w:after="0"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</w:p>
    <w:p w:rsidR="00665F11" w:rsidRPr="009E28C2" w:rsidRDefault="00665F11" w:rsidP="00665F11">
      <w:pPr>
        <w:numPr>
          <w:ilvl w:val="0"/>
          <w:numId w:val="1"/>
        </w:numPr>
        <w:spacing w:after="0"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речевому самос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овершенствованию; </w:t>
      </w: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наблюдения за собственной речью.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Метапредметные:</w:t>
      </w:r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всеми видами речевой деятельности: аудирование и чтение:</w:t>
      </w: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владение разными видами чтения (поисковым, просмотровым, ознакомительным, изучающим) текстов;</w:t>
      </w:r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извлекать информацию из различных источников, включая средства массовой информации, ресурсы Интернета; свободно пользоваться словарями различных типов, справочной литературой, в том числе и на электронных носителях;  овладение приемами отбора и систематизации материала на определенную тему; умение вести самостоятельный поиск информации;</w:t>
      </w:r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преобразованию, сохранению и передаче информации, полученной в результате чтения или аудирования;</w:t>
      </w:r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 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  <w:proofErr w:type="gramStart"/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proofErr w:type="gramEnd"/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услышанному, увиденному;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</w:t>
      </w:r>
    </w:p>
    <w:p w:rsidR="00665F11" w:rsidRPr="009E28C2" w:rsidRDefault="00665F11" w:rsidP="00665F11">
      <w:pPr>
        <w:numPr>
          <w:ilvl w:val="0"/>
          <w:numId w:val="3"/>
        </w:numPr>
        <w:spacing w:after="0"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функциях языка, о связи языка и культуры народа, о роли языка в жизни человека и общества;</w:t>
      </w:r>
    </w:p>
    <w:p w:rsidR="00665F11" w:rsidRPr="009E28C2" w:rsidRDefault="00665F11" w:rsidP="00665F11">
      <w:pPr>
        <w:numPr>
          <w:ilvl w:val="0"/>
          <w:numId w:val="3"/>
        </w:numPr>
        <w:spacing w:after="0"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понимания  особенностей языкового оформления, использования выразительных средств языка в тексте;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665F11" w:rsidRDefault="00665F11" w:rsidP="00665F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умение формулировать определение понятий;</w:t>
      </w:r>
    </w:p>
    <w:p w:rsidR="00665F11" w:rsidRDefault="00665F11" w:rsidP="00665F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4606">
        <w:rPr>
          <w:rFonts w:ascii="Times New Roman" w:hAnsi="Times New Roman" w:cs="Times New Roman"/>
          <w:sz w:val="28"/>
          <w:szCs w:val="28"/>
        </w:rPr>
        <w:t>знакомство с яркими страницами славянской истории и культуры, с биографией и подвигом великих славянских подвижников Кирилла и Мефодия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F11" w:rsidRPr="00F32DE3" w:rsidRDefault="00665F11" w:rsidP="00665F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учащихся;</w:t>
      </w:r>
    </w:p>
    <w:p w:rsidR="00665F11" w:rsidRPr="00F32DE3" w:rsidRDefault="00665F11" w:rsidP="00665F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орфографические и  умения.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критического мышления </w:t>
      </w:r>
      <w:proofErr w:type="gramStart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обучающихся</w:t>
      </w:r>
      <w:proofErr w:type="gramStart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УУД (</w:t>
      </w:r>
      <w:proofErr w:type="gramStart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proofErr w:type="gramEnd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регулятивных, познавательных):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формулировать и доказывать свою точку зрения;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анализировать,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главное, </w:t>
      </w: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обобщать;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применять новые знания;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творческих, речевых способностей учащихся;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логических умений;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опираться на уже известное, на свой субъективный опыт;</w:t>
      </w:r>
      <w:proofErr w:type="gramEnd"/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формулировать проблему;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групповой и парной работы.</w:t>
      </w:r>
    </w:p>
    <w:p w:rsidR="00665F11" w:rsidRPr="00F32DE3" w:rsidRDefault="00665F11" w:rsidP="00665F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65F11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уважения к родному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родной культуре</w:t>
      </w: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F11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слову;</w:t>
      </w:r>
    </w:p>
    <w:p w:rsidR="00665F11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proofErr w:type="gramEnd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УУД:</w:t>
      </w:r>
    </w:p>
    <w:p w:rsidR="00665F11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благоприятной атмосферы поддержки и заинтересованности, уважения и сотрудничества;</w:t>
      </w:r>
    </w:p>
    <w:p w:rsidR="00665F11" w:rsidRPr="00F32DE3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учащихся в групповой и парной работе: развитие уважения друг к другу.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F32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урок по ознакомлению учащихся с новым материалом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работы учащихся: </w:t>
      </w:r>
      <w:r w:rsidRPr="00F32D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индивидуальная, парная, групповая</w:t>
      </w: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Славяне когда-то учились писать,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наследие бдили.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божество нужно идолом звать,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Пахать помогал им</w:t>
      </w:r>
      <w:proofErr w:type="gramStart"/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шутки все прочь, это нам здесь легко: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кнопкам стучим мы беспечно.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Славяне ж пером выводили словцо,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жило оно бесконечно.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знали потомки их доблестный труд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землю свою чтоб любили.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чтоб знания нес целый пуд,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тяжесть чтоб ту все ценили.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скажем спасибо и</w:t>
      </w: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прогрессивный народ,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кровь наших предков славянских,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тех, кто донес</w:t>
      </w: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жалеючи пот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и письменность многим.</w:t>
      </w:r>
    </w:p>
    <w:p w:rsidR="00665F11" w:rsidRDefault="00665F11" w:rsidP="00665F11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0" w:type="dxa"/>
        <w:tblInd w:w="-743" w:type="dxa"/>
        <w:tblLook w:val="04A0"/>
      </w:tblPr>
      <w:tblGrid>
        <w:gridCol w:w="567"/>
        <w:gridCol w:w="3261"/>
        <w:gridCol w:w="2337"/>
        <w:gridCol w:w="3617"/>
        <w:gridCol w:w="3118"/>
        <w:gridCol w:w="3260"/>
      </w:tblGrid>
      <w:tr w:rsidR="00665F11" w:rsidRPr="00193085" w:rsidTr="00381A3E">
        <w:tc>
          <w:tcPr>
            <w:tcW w:w="567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61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337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ЭОР</w:t>
            </w:r>
          </w:p>
        </w:tc>
        <w:tc>
          <w:tcPr>
            <w:tcW w:w="3617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260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0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Организационный момент, мотивация к учебной деятельности.</w:t>
            </w:r>
          </w:p>
          <w:p w:rsidR="00665F11" w:rsidRPr="00193085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Цель </w:t>
            </w:r>
            <w:r w:rsidRPr="00193085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этапа:</w:t>
            </w:r>
            <w:r w:rsidRPr="0019308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308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включение учащихся в деятельность на личностно-значимом уровне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учителя на фоне аудиозаписи «Алые паруса»</w:t>
            </w: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</w:tc>
        <w:tc>
          <w:tcPr>
            <w:tcW w:w="3260" w:type="dxa"/>
          </w:tcPr>
          <w:p w:rsidR="00665F11" w:rsidRPr="009B636B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636B">
              <w:rPr>
                <w:rStyle w:val="c3"/>
                <w:color w:val="000000"/>
                <w:sz w:val="28"/>
                <w:szCs w:val="28"/>
              </w:rPr>
              <w:t>Принцип психологической комфортности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B636B">
              <w:rPr>
                <w:rStyle w:val="c3"/>
                <w:color w:val="000000"/>
                <w:sz w:val="28"/>
                <w:szCs w:val="28"/>
              </w:rPr>
              <w:t xml:space="preserve">УУД: </w:t>
            </w:r>
            <w:proofErr w:type="gramStart"/>
            <w:r w:rsidRPr="009B636B">
              <w:rPr>
                <w:rStyle w:val="c3"/>
                <w:color w:val="000000"/>
                <w:sz w:val="28"/>
                <w:szCs w:val="28"/>
              </w:rPr>
              <w:t>личностные</w:t>
            </w:r>
            <w:proofErr w:type="gramEnd"/>
            <w:r w:rsidRPr="009B636B">
              <w:rPr>
                <w:rStyle w:val="c3"/>
                <w:color w:val="000000"/>
                <w:sz w:val="28"/>
                <w:szCs w:val="28"/>
              </w:rPr>
              <w:t>, коммуникативные.</w:t>
            </w:r>
          </w:p>
          <w:p w:rsidR="00665F11" w:rsidRPr="009B636B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Цель – </w:t>
            </w:r>
            <w:r w:rsidRPr="009B636B">
              <w:rPr>
                <w:rStyle w:val="c3"/>
                <w:color w:val="000000"/>
                <w:sz w:val="28"/>
                <w:szCs w:val="28"/>
              </w:rPr>
              <w:t>создание доброжелательной атмосферы, мотивация на учёбу, создание ситуации успеха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 эпиграф к уроку, предлагает учащимся поразмышлять над ним, интерпретировать его.</w:t>
            </w:r>
          </w:p>
        </w:tc>
        <w:tc>
          <w:tcPr>
            <w:tcW w:w="3118" w:type="dxa"/>
          </w:tcPr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Обучающиеся </w:t>
            </w:r>
            <w:r w:rsidRPr="00F15521">
              <w:rPr>
                <w:rStyle w:val="c3"/>
                <w:color w:val="000000"/>
                <w:sz w:val="28"/>
                <w:szCs w:val="28"/>
              </w:rPr>
              <w:t>высказывают предположения, обсуждают их с одноклассниками.</w:t>
            </w:r>
          </w:p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Учащиеся пытаются подойти к теме</w:t>
            </w:r>
            <w:r w:rsidRPr="00F15521">
              <w:rPr>
                <w:rStyle w:val="c3"/>
                <w:color w:val="000000"/>
                <w:sz w:val="28"/>
                <w:szCs w:val="28"/>
              </w:rPr>
              <w:t xml:space="preserve"> урока.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5521">
              <w:rPr>
                <w:rStyle w:val="c3"/>
                <w:color w:val="000000"/>
                <w:sz w:val="28"/>
                <w:szCs w:val="28"/>
              </w:rPr>
              <w:t>Принцип целостности.</w:t>
            </w:r>
          </w:p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5521">
              <w:rPr>
                <w:rStyle w:val="c3"/>
                <w:color w:val="000000"/>
                <w:sz w:val="28"/>
                <w:szCs w:val="28"/>
              </w:rPr>
              <w:t>УУД: познавательные, коммуникативные, регулятивные (самостоятельное формулирование цели и задач, планирование, прогнозирование)</w:t>
            </w:r>
          </w:p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5521">
              <w:rPr>
                <w:rStyle w:val="c3"/>
                <w:color w:val="000000"/>
                <w:sz w:val="28"/>
                <w:szCs w:val="28"/>
              </w:rPr>
              <w:t>ЦЕЛЬ: создать проблемную ситуацию, спрогнозировать предстоящую деятельность</w:t>
            </w:r>
            <w:r w:rsidRPr="00F15521">
              <w:rPr>
                <w:rStyle w:val="c6"/>
                <w:rFonts w:ascii="Cambria" w:hAnsi="Cambria" w:cs="Arial"/>
                <w:color w:val="000000"/>
                <w:sz w:val="28"/>
                <w:szCs w:val="28"/>
              </w:rPr>
              <w:t>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и мотивирование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предлагвет одному из обучающих прочитать стихотворение:</w:t>
            </w:r>
          </w:p>
          <w:p w:rsidR="00665F11" w:rsidRPr="00F1552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Времена теперь другие,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Как и мысли, и дела.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Далеко </w:t>
            </w: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уш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ла </w:t>
            </w: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Россия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От страны, какой была. </w:t>
            </w:r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Умный, сильный наш народ</w:t>
            </w:r>
            <w:proofErr w:type="gramStart"/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1552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</w:t>
            </w:r>
            <w:proofErr w:type="gramEnd"/>
            <w:r w:rsidRPr="00F1552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вою землю бережет.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 преданья старины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Забывать мы не должны. Слава русской старине!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Слава нашей стороне!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прочтения, учитель предлагает ответить на следующие вопросы: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это стихотворение?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наша Родина?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были наши предки? Что вы о них знаете?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откуда мы с вами узнаем историю наших предков, нашей Родины?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Вспомните, какой бывает наша речь?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из них появилась раньше: устная или письменная?</w:t>
            </w:r>
          </w:p>
          <w:p w:rsidR="00665F11" w:rsidRPr="00102169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известно ли Вам что-нибудь о создании устной речи? Письменной речи?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Pr="00F1552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подводит учащихся к теме урока и направляет их на формулировку целей занятия.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ученик читает наизусть стихотворение.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поставленные вопросы.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 России, о Родине)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(Россия)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(русичи, славяне)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(из книг, из фильмов, учебников, энциклопедий…)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(устной и письменной)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(устная)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тему урока и определяют его цель:</w:t>
            </w:r>
          </w:p>
          <w:p w:rsidR="00665F11" w:rsidRPr="00285A64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A64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со славянской культурой и письменностью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 роль письменной и устной речи в истории развития человечества.</w:t>
            </w:r>
          </w:p>
        </w:tc>
        <w:tc>
          <w:tcPr>
            <w:tcW w:w="3260" w:type="dxa"/>
          </w:tcPr>
          <w:p w:rsidR="00665F11" w:rsidRPr="00F1552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Коммуникативные, регулятивные 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нового материала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знает ли кто-нибудь из Вас, что за день такой 24 мая? Чем он знаменателен?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учителя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российском празднике славянской письменности: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славянской письменности и культуры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(День святых Кирилла и Мефодия) — российское название праздника, приуроченного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мяти святых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братьев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Мефодия и Кирилла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(IX </w:t>
            </w:r>
            <w:proofErr w:type="gramStart"/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Подобные торжества проходят и в других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славянских стран. </w:t>
            </w:r>
          </w:p>
          <w:p w:rsidR="00665F11" w:rsidRPr="0040082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Pr="0040082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Традиция празднования пришла из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Болгарии.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святых превратился в праздник созданной ими азбуки. Празднование памяти святых братьев еще в старые времена имело место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 всех славянских народов,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затем, под влиянием исторических и политических обстоятельств, было утрачено. </w:t>
            </w:r>
          </w:p>
          <w:p w:rsidR="00665F11" w:rsidRPr="0040082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Возрождён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этот праздник был в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XIX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веке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1863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году решено было праздновать его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 мая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старому стилю). В советское время об этом празднике в нашей стране надолго забыли, и только в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1986 году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СССР, когда отмечалось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1100-летие преставления Мефодия,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24 мая был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объявлен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«праздником славянской культуры и письменности».</w:t>
            </w:r>
            <w:r w:rsidRPr="004008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1991 году Постановлением Президиума Верховного Совета Российской Федерации праздник получил статус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государственного.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Столицей праздника каждый год становится какой-нибудь новый населенный пункт России.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этой роли уже выступали </w:t>
            </w:r>
            <w:hyperlink r:id="rId5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Самара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6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Мурманск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7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Новгород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8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Кострома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9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Владимир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0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Смоленск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1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Ярославль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2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Белгород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3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Орел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4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Москва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5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Псков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6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Рязань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7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Калуга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8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Новосибирск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9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Воронеж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4008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Официально это не выходной день, но проводятся различные фестивали, концерты и другие мероприятия, посвященные этому празднику.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том, кто внес вклад в создание славянской письменности и том, нам расскажут Ваши одноклассники.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же азбука получила такое название?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Слово учителя: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Каждая буква </w:t>
            </w:r>
            <w:r w:rsidRPr="00900A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древней славянской азбуке имела имя.  Названия букв должны </w:t>
            </w:r>
            <w:r w:rsidRPr="00900AE7">
              <w:rPr>
                <w:rFonts w:ascii="Times New Roman" w:hAnsi="Times New Roman" w:cs="Times New Roman"/>
                <w:sz w:val="28"/>
                <w:szCs w:val="28"/>
              </w:rPr>
              <w:t xml:space="preserve">были напомнить людям о словах, которые забывать нельзя: </w:t>
            </w:r>
            <w:r w:rsidRPr="00900A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добро, живете, земля, люди. Весь славянский мир благодарен </w:t>
            </w:r>
            <w:r w:rsidRPr="00900AE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братьям Кириллу и  Мефодию за то, что они создали славянскую </w:t>
            </w:r>
            <w:r w:rsidRPr="00900AE7">
              <w:rPr>
                <w:rFonts w:ascii="Times New Roman" w:hAnsi="Times New Roman" w:cs="Times New Roman"/>
                <w:sz w:val="28"/>
                <w:szCs w:val="28"/>
              </w:rPr>
              <w:t>азбуку.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емонстрация Кириллицы)</w:t>
            </w:r>
          </w:p>
          <w:p w:rsidR="00665F11" w:rsidRDefault="00665F11" w:rsidP="00381A3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Обратите внимание на </w:t>
            </w:r>
            <w:r>
              <w:rPr>
                <w:color w:val="000000"/>
                <w:sz w:val="28"/>
                <w:szCs w:val="28"/>
              </w:rPr>
              <w:lastRenderedPageBreak/>
              <w:t>раздаточный материал:</w:t>
            </w:r>
          </w:p>
          <w:p w:rsidR="00665F11" w:rsidRPr="00821FD2" w:rsidRDefault="00665F11" w:rsidP="00381A3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821FD2">
              <w:rPr>
                <w:color w:val="000000"/>
                <w:sz w:val="28"/>
                <w:szCs w:val="28"/>
              </w:rPr>
              <w:t>Эта молитва считается одним из самых первых славянских стихотворений и представляет собой акростих, в котором каждая строка начинается с очередной буквы славянской азбуки:</w:t>
            </w:r>
          </w:p>
          <w:p w:rsidR="00665F11" w:rsidRDefault="00665F11" w:rsidP="00381A3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85800" cy="561975"/>
                  <wp:effectExtent l="19050" t="0" r="0" b="0"/>
                  <wp:docPr id="1" name="Рисунок 1" descr="http://www.orthedu.ru/culture/slava/35-/41-52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rthedu.ru/culture/slava/35-/41-52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аз — Аз есмь свет миру. </w:t>
            </w:r>
          </w:p>
          <w:p w:rsidR="00665F11" w:rsidRDefault="00665F11" w:rsidP="00381A3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95325" cy="571500"/>
                  <wp:effectExtent l="19050" t="0" r="9525" b="0"/>
                  <wp:docPr id="2" name="Рисунок 2" descr="http://www.orthedu.ru/culture/slava/35-/41-52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rthedu.ru/culture/slava/35-/41-52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буки — Бог есмь прежде всех век.</w:t>
            </w:r>
          </w:p>
          <w:p w:rsidR="00665F11" w:rsidRDefault="00665F11" w:rsidP="00381A3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76275" cy="514350"/>
                  <wp:effectExtent l="19050" t="0" r="9525" b="0"/>
                  <wp:docPr id="3" name="Рисунок 3" descr="http://www.orthedu.ru/culture/slava/35-/41-52.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rthedu.ru/culture/slava/35-/41-52.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веди — Ведаю всю тайну в человеце и мысль.</w:t>
            </w:r>
          </w:p>
          <w:p w:rsidR="00665F11" w:rsidRDefault="00665F11" w:rsidP="00381A3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6750" cy="552450"/>
                  <wp:effectExtent l="19050" t="0" r="0" b="0"/>
                  <wp:docPr id="4" name="Рисунок 4" descr="http://www.orthedu.ru/culture/slava/35-/41-52.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rthedu.ru/culture/slava/35-/41-52.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глаголь — Глаголю людем закон Мой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т.д.</w:t>
            </w:r>
          </w:p>
          <w:p w:rsidR="00665F11" w:rsidRPr="00821FD2" w:rsidRDefault="00665F11" w:rsidP="00381A3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821FD2">
              <w:rPr>
                <w:color w:val="000000"/>
                <w:sz w:val="28"/>
                <w:szCs w:val="28"/>
              </w:rPr>
              <w:lastRenderedPageBreak/>
              <w:t>Молитва была составлена болгарскими книжниками для лучшего запоминания азбуки.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себе слова «азбука» и «алфавит»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из чего оно состоит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D6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азберите по составу.</w:t>
            </w:r>
            <w:r w:rsidRPr="008D64B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D64B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(Один ученик работает у доски)</w:t>
            </w:r>
            <w:r w:rsidRPr="008D64B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D6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(историч. – алфа-вит, аз-бук-а, современ. – алфави</w:t>
            </w:r>
            <w:proofErr w:type="gramStart"/>
            <w:r w:rsidRPr="008D6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8D6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азбук-а).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этими словами составьте предложения.</w:t>
            </w:r>
          </w:p>
          <w:p w:rsidR="00665F11" w:rsidRPr="00B672E9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думаете</w:t>
            </w:r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чем отличается азбука от алфавита?</w:t>
            </w:r>
            <w:r w:rsidRPr="00B672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Слово "азбука" произошло от названий двух первых букв славянской азбуки:</w:t>
            </w:r>
            <w:proofErr w:type="gramEnd"/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А(</w:t>
            </w:r>
            <w:proofErr w:type="gramEnd"/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аз) и Б(буки), а слово "алфавит" происходит от названий двух первых букв греческого алфавита: АЛБФА+ ВИТА. </w:t>
            </w:r>
            <w:proofErr w:type="gramStart"/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Алфавит гораздо старше азбуки.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F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День славянской письменности и культуры</w:t>
            </w:r>
            <w:r w:rsidRPr="002E5F9D">
              <w:rPr>
                <w:rFonts w:ascii="Times New Roman" w:hAnsi="Times New Roman" w:cs="Times New Roman"/>
                <w:sz w:val="28"/>
                <w:szCs w:val="28"/>
              </w:rPr>
              <w:t xml:space="preserve"> (День святых Кирилла и Мефодия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рассказ учителя, рассматривают предложенные иллюстраии.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учащихся рассказывают о деятельности Кирилла и Мефодия.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Pr="00900AE7" w:rsidRDefault="00665F11" w:rsidP="00381A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1уч.</w:t>
            </w:r>
            <w:proofErr w:type="gramStart"/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:К</w:t>
            </w:r>
            <w:proofErr w:type="gramEnd"/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 уже было сказано, каждый год  </w:t>
            </w:r>
            <w:r w:rsidRPr="00900A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 мая</w:t>
            </w: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A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славянских странах</w:t>
            </w: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прославляют создателей славянской письменности </w:t>
            </w: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Кирилла и Мефодия — учителей словенских. </w:t>
            </w:r>
          </w:p>
          <w:p w:rsidR="00665F11" w:rsidRPr="00900AE7" w:rsidRDefault="00665F11" w:rsidP="00381A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2уч.</w:t>
            </w:r>
            <w:proofErr w:type="gramStart"/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AE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Ж</w:t>
            </w:r>
            <w:proofErr w:type="gramEnd"/>
            <w:r w:rsidRPr="00900AE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или-были тогда добры молодцы да красны девицы. Умели славяне пахать да косить, дома-терема рубить, умели и холсты ткать, узорами их вышивать. А вот грамоты наши предки не ведали, </w:t>
            </w:r>
            <w:r w:rsidRPr="00900AE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не умели книги читать и письма писать. И явились на Русь два просветителя, братья мудрые Кирилл с Мефодием.</w:t>
            </w:r>
          </w:p>
          <w:p w:rsidR="00665F11" w:rsidRPr="00900AE7" w:rsidRDefault="00665F11" w:rsidP="00381A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Pr="00900AE7" w:rsidRDefault="00665F11" w:rsidP="00381A3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1уч.: Были они люди умные, образованные. Кирилл  изучал  разные </w:t>
            </w:r>
            <w:proofErr w:type="gramStart"/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науки</w:t>
            </w:r>
            <w:proofErr w:type="gramEnd"/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и прозвали его философом., а по-русски мудрецом. Ещё с детства он мечтал написать книги, понятные славянам, а для этого нужно было придумать славянские буквы. Это оказалось очень трудным делом, и один </w:t>
            </w:r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lastRenderedPageBreak/>
              <w:t>Кирилл не смог бы с ним справиться. Ему стал помогать старший брат  Мефодий.</w:t>
            </w:r>
          </w:p>
          <w:p w:rsidR="00665F11" w:rsidRPr="00900AE7" w:rsidRDefault="00665F11" w:rsidP="00381A3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2уч.:  Они много работали,  </w:t>
            </w: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и в результате появилась азбука. В ней было 38 букв. Часть их была взята из греческого алфавита, а некоторые были специально придуманы для передачи звуков славянской речи. Так славянские народы получили свою письменность – азбуку.</w:t>
            </w:r>
            <w:r w:rsidRPr="00900AE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left="154" w:right="5"/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Эта азбука называется теперь  Кириллица.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left="154"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1уч</w:t>
            </w:r>
            <w:proofErr w:type="gramStart"/>
            <w:r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:</w:t>
            </w:r>
            <w:r w:rsidRPr="00A232B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A23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ченые считают, что славянская письменность была создана </w:t>
            </w:r>
            <w:r w:rsidRPr="00A232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IX веке, примерно в 863 году.</w:t>
            </w:r>
            <w:r w:rsidRPr="00A23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Pr="00900AE7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>(в честь Кирилла, составителя этой азбуки)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2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у доски разбирает предложенные слова, остальные у себя на раздаточных листах.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Pr="008D64B7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предлагают свои варианты ответов.</w:t>
            </w:r>
          </w:p>
        </w:tc>
        <w:tc>
          <w:tcPr>
            <w:tcW w:w="3260" w:type="dxa"/>
          </w:tcPr>
          <w:p w:rsidR="00665F11" w:rsidRPr="002E5F9D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Коммуникативные, познавательные, регулятивные 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shd w:val="clear" w:color="auto" w:fill="FFFFFF"/>
              <w:spacing w:line="360" w:lineRule="auto"/>
              <w:ind w:left="154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направляет и консультирует.</w:t>
            </w:r>
          </w:p>
          <w:p w:rsidR="00665F11" w:rsidRPr="00900AE7" w:rsidRDefault="00665F11" w:rsidP="00381A3E">
            <w:pPr>
              <w:shd w:val="clear" w:color="auto" w:fill="FFFFFF"/>
              <w:spacing w:line="360" w:lineRule="auto"/>
              <w:ind w:left="154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выполняют задание: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</w:t>
            </w:r>
            <w:r w:rsidRPr="00B672E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ак вы понимаете такое выражение </w:t>
            </w:r>
          </w:p>
          <w:p w:rsidR="00665F11" w:rsidRPr="00B672E9" w:rsidRDefault="00665F11" w:rsidP="00665F1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E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“Начать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 азов”</w:t>
            </w:r>
          </w:p>
          <w:p w:rsidR="00665F11" w:rsidRPr="00D86343" w:rsidRDefault="00665F11" w:rsidP="00665F1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“Аз да буки - вот и все науки”</w:t>
            </w:r>
          </w:p>
          <w:p w:rsidR="00665F11" w:rsidRPr="00D86343" w:rsidRDefault="00665F11" w:rsidP="00665F1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E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“Не суйтесь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буки, наперёд азов”. </w:t>
            </w:r>
          </w:p>
          <w:p w:rsidR="00665F11" w:rsidRDefault="00665F11" w:rsidP="00381A3E">
            <w:pPr>
              <w:ind w:left="360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863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 какие пословицы и поговорки о слове, буквах знаете вы?</w:t>
            </w:r>
            <w:r w:rsidRPr="00D86343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</w:rPr>
              <w:t>(впишите их, объясняя зачение</w:t>
            </w:r>
            <w:r w:rsidRPr="00D86343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665F11" w:rsidRPr="00D86343" w:rsidRDefault="00665F11" w:rsidP="00381A3E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D863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случае затруднения обращаются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учителю.</w:t>
            </w:r>
          </w:p>
        </w:tc>
        <w:tc>
          <w:tcPr>
            <w:tcW w:w="3260" w:type="dxa"/>
          </w:tcPr>
          <w:p w:rsidR="00665F11" w:rsidRPr="00B672E9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Коммуникативные, познавательные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нового знания в стандартной ситуации.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63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консультирует в случае необходимости.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2A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Разделите слова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</w:t>
            </w:r>
            <w:r w:rsidRPr="001C2A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группы в зависимости от их происхож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дения: исконно-русские (славянизмы) и заимствованные из другого языка: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Око, церковь,  штаб, смокинг, врата, глас вопиющий, спортсмен, псалтырь, джентельмен, перст, власть.</w:t>
            </w:r>
            <w:proofErr w:type="gramEnd"/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этом задании вам встретилось слово «псалтырь» - что оно значит?</w:t>
            </w:r>
          </w:p>
          <w:p w:rsidR="00665F11" w:rsidRPr="001C2A5D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мы можем посмотреть значение этого слова?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Pr="00D86343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работают индивидуально на раздаточном материале.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обратиться к Толковому словарю.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4B6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ПСАЛТЫ́РЬ, ПСАЛТИ́РЬ</w:t>
            </w:r>
            <w:r w:rsidRPr="00CA4B6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(греч</w:t>
            </w:r>
            <w:proofErr w:type="gramStart"/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ψαλτήριον </w:t>
            </w:r>
            <w:proofErr w:type="gramStart"/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 ψάλλω — петь, славить) — 1) Одна из книг Ветхого Завета, собрание хвалебных и </w:t>
            </w:r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молитвенных песнопений, составляющих существ. часть как ветхозаветного, 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и новозаветного богослужения.</w:t>
            </w:r>
          </w:p>
          <w:p w:rsidR="00665F11" w:rsidRPr="00CA4B62" w:rsidRDefault="00665F11" w:rsidP="00381A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Струнный щипковый инструмент (псалтерий).</w:t>
            </w:r>
          </w:p>
          <w:p w:rsidR="00665F11" w:rsidRPr="001C2A5D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5F11" w:rsidRPr="00D86343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Коммуникативные, познавательные, регулятивные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</w:tcPr>
          <w:p w:rsidR="00665F11" w:rsidRPr="0050159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полученных знаний </w:t>
            </w: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новые условия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 задание: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Какие народы живут в нашей славянской азбуке? (перечислите их)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015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Южные славяне: болгары, сербы, хорваты, западные славяне: чехи, словаки,</w:t>
            </w: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восточные славяне: украинцы, белорусы, русские.</w:t>
            </w:r>
            <w:proofErr w:type="gramEnd"/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Написать синквейн на тему нашего занятия.</w:t>
            </w:r>
          </w:p>
          <w:p w:rsidR="00665F11" w:rsidRPr="0050159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выполняют предложенное здание.</w:t>
            </w:r>
          </w:p>
        </w:tc>
        <w:tc>
          <w:tcPr>
            <w:tcW w:w="3260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Коммуникативные, познавательные, регулятивные  УУД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Pr="001D34F2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Коммуникативные, познавательные, регулятивные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выбор:</w:t>
            </w:r>
          </w:p>
          <w:p w:rsidR="00665F11" w:rsidRPr="00657518" w:rsidRDefault="00665F11" w:rsidP="00665F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рассуждение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«Значение славянской письменности в истории развития человечества»</w:t>
            </w:r>
          </w:p>
          <w:p w:rsidR="00665F11" w:rsidRDefault="00665F11" w:rsidP="00665F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выступление о славянской культуре и традициях.</w:t>
            </w:r>
          </w:p>
          <w:p w:rsidR="00665F11" w:rsidRPr="00657518" w:rsidRDefault="00665F11" w:rsidP="00665F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проект о празновании Дня славянской письменности в других странах.</w:t>
            </w: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Познавательные, регулятивные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Pr="00657518" w:rsidRDefault="00665F11" w:rsidP="00381A3E">
            <w:pPr>
              <w:shd w:val="clear" w:color="auto" w:fill="FFFFFF"/>
              <w:spacing w:before="72"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575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Понравился ли вам урок?</w:t>
            </w:r>
          </w:p>
          <w:p w:rsidR="00665F11" w:rsidRPr="00657518" w:rsidRDefault="00665F11" w:rsidP="00381A3E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- </w:t>
            </w:r>
            <w:r w:rsidRPr="0065751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Какую цель мы ставили в начале урока? Достигли её?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Ученики определяют, что они узнали на уроке, какие вопросы им хотелось бы обсудить на последующих уроках.</w:t>
            </w:r>
          </w:p>
        </w:tc>
        <w:tc>
          <w:tcPr>
            <w:tcW w:w="3260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Коммуникативные, познавательные, регулятивные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оценить свою работу.</w:t>
            </w:r>
          </w:p>
        </w:tc>
        <w:tc>
          <w:tcPr>
            <w:tcW w:w="3118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Обучающиеся дают оценку деятельности по её результатам, самооценка</w:t>
            </w:r>
          </w:p>
        </w:tc>
        <w:tc>
          <w:tcPr>
            <w:tcW w:w="3260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Коммуникативные, регулятивные 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оценить уровень понимания и впечатления от урока с помощью рисунков.</w:t>
            </w: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Регулятивные 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F11" w:rsidRPr="00193085" w:rsidRDefault="00665F11" w:rsidP="00665F1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Pr="00944D12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468" w:rsidRDefault="00C77468"/>
    <w:sectPr w:rsidR="00C77468" w:rsidSect="00665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D77"/>
    <w:multiLevelType w:val="hybridMultilevel"/>
    <w:tmpl w:val="B6AC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6A60"/>
    <w:multiLevelType w:val="hybridMultilevel"/>
    <w:tmpl w:val="753CF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8066A"/>
    <w:multiLevelType w:val="hybridMultilevel"/>
    <w:tmpl w:val="89947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A6AB3"/>
    <w:multiLevelType w:val="hybridMultilevel"/>
    <w:tmpl w:val="30F8E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B5B1B"/>
    <w:multiLevelType w:val="multilevel"/>
    <w:tmpl w:val="C948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650E2D"/>
    <w:multiLevelType w:val="multilevel"/>
    <w:tmpl w:val="0C5C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3F0818"/>
    <w:multiLevelType w:val="hybridMultilevel"/>
    <w:tmpl w:val="848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60019"/>
    <w:multiLevelType w:val="hybridMultilevel"/>
    <w:tmpl w:val="6AA4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E1019"/>
    <w:multiLevelType w:val="multilevel"/>
    <w:tmpl w:val="62B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F11"/>
    <w:rsid w:val="003C1571"/>
    <w:rsid w:val="00665F11"/>
    <w:rsid w:val="00C7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11"/>
    <w:pPr>
      <w:ind w:left="720"/>
      <w:contextualSpacing/>
    </w:pPr>
  </w:style>
  <w:style w:type="table" w:styleId="a4">
    <w:name w:val="Table Grid"/>
    <w:basedOn w:val="a1"/>
    <w:uiPriority w:val="59"/>
    <w:rsid w:val="00665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65F11"/>
  </w:style>
  <w:style w:type="paragraph" w:customStyle="1" w:styleId="c1">
    <w:name w:val="c1"/>
    <w:basedOn w:val="a"/>
    <w:rsid w:val="0066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5F11"/>
  </w:style>
  <w:style w:type="character" w:customStyle="1" w:styleId="c6">
    <w:name w:val="c6"/>
    <w:basedOn w:val="a0"/>
    <w:rsid w:val="00665F11"/>
  </w:style>
  <w:style w:type="character" w:styleId="a5">
    <w:name w:val="Hyperlink"/>
    <w:basedOn w:val="a0"/>
    <w:rsid w:val="00665F1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6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F11"/>
  </w:style>
  <w:style w:type="character" w:styleId="a7">
    <w:name w:val="Emphasis"/>
    <w:basedOn w:val="a0"/>
    <w:uiPriority w:val="20"/>
    <w:qFormat/>
    <w:rsid w:val="00665F11"/>
    <w:rPr>
      <w:i/>
      <w:iCs/>
    </w:rPr>
  </w:style>
  <w:style w:type="character" w:styleId="a8">
    <w:name w:val="Strong"/>
    <w:basedOn w:val="a0"/>
    <w:uiPriority w:val="22"/>
    <w:qFormat/>
    <w:rsid w:val="00665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cityday/959/" TargetMode="External"/><Relationship Id="rId13" Type="http://schemas.openxmlformats.org/officeDocument/2006/relationships/hyperlink" Target="http://www.calend.ru/cityday/623/" TargetMode="External"/><Relationship Id="rId18" Type="http://schemas.openxmlformats.org/officeDocument/2006/relationships/hyperlink" Target="http://www.calend.ru/cityday/783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gif"/><Relationship Id="rId7" Type="http://schemas.openxmlformats.org/officeDocument/2006/relationships/hyperlink" Target="http://www.calend.ru/cityday/5270/" TargetMode="External"/><Relationship Id="rId12" Type="http://schemas.openxmlformats.org/officeDocument/2006/relationships/hyperlink" Target="http://www.calend.ru/cityday/807/" TargetMode="External"/><Relationship Id="rId17" Type="http://schemas.openxmlformats.org/officeDocument/2006/relationships/hyperlink" Target="http://www.calend.ru/cityday/58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.ru/cityday/788/" TargetMode="External"/><Relationship Id="rId20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://www.calend.ru/cityday/619/" TargetMode="External"/><Relationship Id="rId11" Type="http://schemas.openxmlformats.org/officeDocument/2006/relationships/hyperlink" Target="http://www.calend.ru/cityday/764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alend.ru/cityday/827/" TargetMode="External"/><Relationship Id="rId15" Type="http://schemas.openxmlformats.org/officeDocument/2006/relationships/hyperlink" Target="http://www.calend.ru/cityday/784/" TargetMode="External"/><Relationship Id="rId23" Type="http://schemas.openxmlformats.org/officeDocument/2006/relationships/image" Target="media/image4.gif"/><Relationship Id="rId10" Type="http://schemas.openxmlformats.org/officeDocument/2006/relationships/hyperlink" Target="http://www.calend.ru/cityday/803/" TargetMode="External"/><Relationship Id="rId19" Type="http://schemas.openxmlformats.org/officeDocument/2006/relationships/hyperlink" Target="http://www.calend.ru/cityday/8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cityday/1079/" TargetMode="External"/><Relationship Id="rId14" Type="http://schemas.openxmlformats.org/officeDocument/2006/relationships/hyperlink" Target="http://www.calend.ru/cityday/964/" TargetMode="External"/><Relationship Id="rId22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2237</Words>
  <Characters>12755</Characters>
  <Application>Microsoft Office Word</Application>
  <DocSecurity>0</DocSecurity>
  <Lines>106</Lines>
  <Paragraphs>29</Paragraphs>
  <ScaleCrop>false</ScaleCrop>
  <Company>Acer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2013-11-02T18:32:00Z</dcterms:created>
  <dcterms:modified xsi:type="dcterms:W3CDTF">2013-11-02T18:34:00Z</dcterms:modified>
</cp:coreProperties>
</file>