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Обведи все штриховые линии так, будто бусинки нанизываешь на ниточку. Найди на картинке все детали, в названии которых есть звуки [с] и [з]. 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Раскрась [с]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синим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цвет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ом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, а [з] –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зелёным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center"/>
      </w:pPr>
      <w:r w:rsidRPr="00000000" w:rsidR="00000000" w:rsidDel="00000000">
        <w:drawing>
          <wp:inline distR="19050" distT="19050" distB="19050" distL="19050">
            <wp:extent cy="6568440" cx="8423275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6568440" cx="84232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6838" w:h="11906"/>
      <w:pgMar w:left="284" w:right="284" w:top="284" w:bottom="28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Обведи все штриховые линии так.docx</dc:title>
</cp:coreProperties>
</file>