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63" w:rsidRPr="00AF7C63" w:rsidRDefault="00AF7C63" w:rsidP="00AF7C63">
      <w:pPr>
        <w:spacing w:line="360" w:lineRule="auto"/>
        <w:rPr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  <w:u w:val="single"/>
        </w:rPr>
        <w:t xml:space="preserve">Биологический диктант </w:t>
      </w:r>
    </w:p>
    <w:p w:rsidR="00AF7C63" w:rsidRPr="00AF7C63" w:rsidRDefault="00AF7C63" w:rsidP="00AF7C6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7C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F7C63">
        <w:rPr>
          <w:rFonts w:ascii="Times New Roman" w:hAnsi="Times New Roman" w:cs="Times New Roman"/>
          <w:sz w:val="28"/>
          <w:szCs w:val="28"/>
          <w:u w:val="single"/>
        </w:rPr>
        <w:t>Класс двудольные. Семейство розоцветные, 6 класс</w:t>
      </w:r>
    </w:p>
    <w:p w:rsidR="00AF7C63" w:rsidRPr="00AF7C63" w:rsidRDefault="00AF7C63" w:rsidP="00AF7C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</w:rPr>
        <w:t>Семейство розоцветные относится к классу ..... .</w:t>
      </w:r>
    </w:p>
    <w:p w:rsidR="00AF7C63" w:rsidRPr="00AF7C63" w:rsidRDefault="00AF7C63" w:rsidP="00AF7C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</w:rPr>
        <w:t>Цветок розоцветных имеет ..... околоцветник.</w:t>
      </w:r>
    </w:p>
    <w:p w:rsidR="00AF7C63" w:rsidRPr="00AF7C63" w:rsidRDefault="00AF7C63" w:rsidP="00AF7C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</w:rPr>
        <w:t>Околоцветник состоит из ….. чашелистиков и ….. лепестков.</w:t>
      </w:r>
    </w:p>
    <w:p w:rsidR="00AF7C63" w:rsidRPr="00AF7C63" w:rsidRDefault="00AF7C63" w:rsidP="00AF7C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</w:rPr>
        <w:t xml:space="preserve">Тычинок в цветке ….. </w:t>
      </w:r>
    </w:p>
    <w:p w:rsidR="00AF7C63" w:rsidRPr="00AF7C63" w:rsidRDefault="00AF7C63" w:rsidP="00AF7C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</w:rPr>
        <w:t>Пестиков ….. .</w:t>
      </w:r>
    </w:p>
    <w:p w:rsidR="00AF7C63" w:rsidRPr="00AF7C63" w:rsidRDefault="00AF7C63" w:rsidP="00AF7C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</w:rPr>
        <w:t>Чашечка бывает ….. .</w:t>
      </w:r>
    </w:p>
    <w:p w:rsidR="00AF7C63" w:rsidRPr="00AF7C63" w:rsidRDefault="00AF7C63" w:rsidP="00AF7C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</w:rPr>
        <w:t>В зависимости от числа пестиков формула цветка розоцветных может быть ….., ….. или ….. .</w:t>
      </w:r>
    </w:p>
    <w:p w:rsidR="00AF7C63" w:rsidRPr="00AF7C63" w:rsidRDefault="00AF7C63" w:rsidP="00AF7C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</w:rPr>
        <w:t>Типичный представитель розоцветных ….. .</w:t>
      </w:r>
    </w:p>
    <w:p w:rsidR="00AF7C63" w:rsidRPr="00AF7C63" w:rsidRDefault="00AF7C63" w:rsidP="00AF7C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</w:rPr>
        <w:t>Формула цветка шиповника ….. .</w:t>
      </w:r>
    </w:p>
    <w:p w:rsidR="00AF7C63" w:rsidRPr="00AF7C63" w:rsidRDefault="00AF7C63" w:rsidP="00AF7C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</w:rPr>
        <w:t>Цветки имеют ….. цветоложе.</w:t>
      </w:r>
    </w:p>
    <w:p w:rsidR="00AF7C63" w:rsidRPr="00AF7C63" w:rsidRDefault="00AF7C63" w:rsidP="00AF7C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</w:rPr>
        <w:t>У шиповника плод ….. .</w:t>
      </w:r>
    </w:p>
    <w:p w:rsidR="00AF7C63" w:rsidRPr="00AF7C63" w:rsidRDefault="00AF7C63" w:rsidP="00AF7C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</w:rPr>
        <w:t>У малины плод ….. .</w:t>
      </w:r>
    </w:p>
    <w:p w:rsidR="00AF7C63" w:rsidRPr="00AF7C63" w:rsidRDefault="00AF7C63" w:rsidP="00AF7C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</w:rPr>
        <w:t>У вишни, сливы, абрикоса плод ….. .</w:t>
      </w:r>
    </w:p>
    <w:p w:rsidR="00AF7C63" w:rsidRPr="00AF7C63" w:rsidRDefault="00AF7C63" w:rsidP="00AF7C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</w:rPr>
        <w:t xml:space="preserve">У яблони, груши, рябины плод ….. . </w:t>
      </w:r>
    </w:p>
    <w:p w:rsidR="00AF7C63" w:rsidRPr="00AF7C63" w:rsidRDefault="00AF7C63" w:rsidP="00AF7C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7C63" w:rsidRPr="00AF7C63" w:rsidRDefault="00AF7C63" w:rsidP="00AF7C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7C63" w:rsidRPr="00AF7C63" w:rsidRDefault="00AF7C63" w:rsidP="00AF7C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7C63" w:rsidRPr="00AF7C63" w:rsidRDefault="00AF7C63" w:rsidP="00AF7C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7C63">
        <w:rPr>
          <w:rFonts w:ascii="Times New Roman" w:hAnsi="Times New Roman" w:cs="Times New Roman"/>
          <w:sz w:val="28"/>
          <w:szCs w:val="28"/>
          <w:u w:val="single"/>
        </w:rPr>
        <w:t>Ответы:</w:t>
      </w:r>
    </w:p>
    <w:p w:rsidR="00AF7C63" w:rsidRPr="00AF7C63" w:rsidRDefault="00AF7C63" w:rsidP="00AF7C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C63">
        <w:rPr>
          <w:rFonts w:ascii="Times New Roman" w:hAnsi="Times New Roman" w:cs="Times New Roman"/>
          <w:sz w:val="28"/>
          <w:szCs w:val="28"/>
        </w:rPr>
        <w:t>1)двудольные; 2) двойной; 3) 5 и 5; 4) много; 5) от 1 до нескольких д</w:t>
      </w:r>
      <w:r>
        <w:rPr>
          <w:rFonts w:ascii="Times New Roman" w:hAnsi="Times New Roman" w:cs="Times New Roman"/>
          <w:sz w:val="28"/>
          <w:szCs w:val="28"/>
        </w:rPr>
        <w:t xml:space="preserve">есятков; 6) двурядной;  </w:t>
      </w:r>
      <w:r w:rsidRPr="00AF7C63">
        <w:rPr>
          <w:rFonts w:ascii="Times New Roman" w:hAnsi="Times New Roman" w:cs="Times New Roman"/>
          <w:sz w:val="28"/>
          <w:szCs w:val="28"/>
        </w:rPr>
        <w:t>7) *Ч5Л5Т∞П∞, *Ч5Л5Т∞П1 или *Ч5+5Л5Т∞П∞; 8) шиповник или дикая роза; 9) *Ч5Л5Т∞П∞; 10)вздутое бокаловидное; 11)многоорешек; 12)многокостянка; 13)костянка; 14)яблоко.</w:t>
      </w:r>
    </w:p>
    <w:p w:rsidR="00BC5868" w:rsidRPr="00AF7C63" w:rsidRDefault="00BC5868" w:rsidP="00AF7C63">
      <w:pPr>
        <w:spacing w:line="360" w:lineRule="auto"/>
        <w:rPr>
          <w:sz w:val="28"/>
          <w:szCs w:val="28"/>
        </w:rPr>
      </w:pPr>
    </w:p>
    <w:p w:rsidR="00AF7C63" w:rsidRDefault="00AF7C63"/>
    <w:sectPr w:rsidR="00AF7C63" w:rsidSect="00BC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3423"/>
    <w:multiLevelType w:val="hybridMultilevel"/>
    <w:tmpl w:val="3622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7C63"/>
    <w:rsid w:val="00AF7C63"/>
    <w:rsid w:val="00BC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2013-04-17T10:58:00Z</dcterms:created>
  <dcterms:modified xsi:type="dcterms:W3CDTF">2013-04-17T11:00:00Z</dcterms:modified>
</cp:coreProperties>
</file>