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29" w:rsidRPr="0044575E" w:rsidRDefault="00C95929" w:rsidP="00C95929">
      <w:pPr>
        <w:spacing w:after="0" w:line="240" w:lineRule="auto"/>
        <w:jc w:val="center"/>
        <w:rPr>
          <w:rFonts w:ascii="Times New Roman" w:hAnsi="Times New Roman"/>
          <w:b/>
          <w:sz w:val="28"/>
          <w:szCs w:val="28"/>
        </w:rPr>
      </w:pPr>
      <w:r w:rsidRPr="0044575E">
        <w:rPr>
          <w:rFonts w:ascii="Times New Roman" w:hAnsi="Times New Roman"/>
          <w:b/>
          <w:sz w:val="28"/>
          <w:szCs w:val="28"/>
        </w:rPr>
        <w:t>Проблемный подход к ведению уроков с использованием новых информационных технологий</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 xml:space="preserve">Проблемный подход в обучении </w:t>
      </w:r>
      <w:r>
        <w:rPr>
          <w:rFonts w:ascii="Times New Roman" w:hAnsi="Times New Roman"/>
          <w:sz w:val="28"/>
          <w:szCs w:val="28"/>
        </w:rPr>
        <w:t>мной рассматривается как</w:t>
      </w:r>
      <w:r w:rsidRPr="00F712F1">
        <w:rPr>
          <w:rFonts w:ascii="Times New Roman" w:hAnsi="Times New Roman"/>
          <w:sz w:val="28"/>
          <w:szCs w:val="28"/>
        </w:rPr>
        <w:t xml:space="preserve"> поиск решения задач, содержащих противоречие, не имеющих однозначного ответа и бер</w:t>
      </w:r>
      <w:r>
        <w:rPr>
          <w:rFonts w:ascii="Times New Roman" w:hAnsi="Times New Roman"/>
          <w:sz w:val="28"/>
          <w:szCs w:val="28"/>
        </w:rPr>
        <w:t>ущей</w:t>
      </w:r>
      <w:r w:rsidRPr="00F712F1">
        <w:rPr>
          <w:rFonts w:ascii="Times New Roman" w:hAnsi="Times New Roman"/>
          <w:sz w:val="28"/>
          <w:szCs w:val="28"/>
        </w:rPr>
        <w:t xml:space="preserve"> своё начало в проблемной ситуации. Ключевым моментом </w:t>
      </w:r>
      <w:r>
        <w:rPr>
          <w:rFonts w:ascii="Times New Roman" w:hAnsi="Times New Roman"/>
          <w:sz w:val="28"/>
          <w:szCs w:val="28"/>
        </w:rPr>
        <w:t>на мой взгляд является</w:t>
      </w:r>
      <w:r w:rsidRPr="00F712F1">
        <w:rPr>
          <w:rFonts w:ascii="Times New Roman" w:hAnsi="Times New Roman"/>
          <w:sz w:val="28"/>
          <w:szCs w:val="28"/>
        </w:rPr>
        <w:t xml:space="preserve"> формулирование проблемного вопроса – вопроса, </w:t>
      </w:r>
      <w:r>
        <w:rPr>
          <w:rFonts w:ascii="Times New Roman" w:hAnsi="Times New Roman"/>
          <w:sz w:val="28"/>
          <w:szCs w:val="28"/>
        </w:rPr>
        <w:t xml:space="preserve">который </w:t>
      </w:r>
      <w:r w:rsidRPr="00F712F1">
        <w:rPr>
          <w:rFonts w:ascii="Times New Roman" w:hAnsi="Times New Roman"/>
          <w:sz w:val="28"/>
          <w:szCs w:val="28"/>
        </w:rPr>
        <w:t>отража</w:t>
      </w:r>
      <w:r>
        <w:rPr>
          <w:rFonts w:ascii="Times New Roman" w:hAnsi="Times New Roman"/>
          <w:sz w:val="28"/>
          <w:szCs w:val="28"/>
        </w:rPr>
        <w:t>ет</w:t>
      </w:r>
      <w:r w:rsidRPr="00F712F1">
        <w:rPr>
          <w:rFonts w:ascii="Times New Roman" w:hAnsi="Times New Roman"/>
          <w:sz w:val="28"/>
          <w:szCs w:val="28"/>
        </w:rPr>
        <w:t xml:space="preserve"> сущность, основное противоречие рассматриваемой темы, не предполагае</w:t>
      </w:r>
      <w:r>
        <w:rPr>
          <w:rFonts w:ascii="Times New Roman" w:hAnsi="Times New Roman"/>
          <w:sz w:val="28"/>
          <w:szCs w:val="28"/>
        </w:rPr>
        <w:t>т</w:t>
      </w:r>
      <w:r w:rsidRPr="00F712F1">
        <w:rPr>
          <w:rFonts w:ascii="Times New Roman" w:hAnsi="Times New Roman"/>
          <w:sz w:val="28"/>
          <w:szCs w:val="28"/>
        </w:rPr>
        <w:t xml:space="preserve"> тривиального однозначного ответа. Ответ на проблемный вопрос всегда вызывает столкновение мнений,  подходов и </w:t>
      </w:r>
      <w:r>
        <w:rPr>
          <w:rFonts w:ascii="Times New Roman" w:hAnsi="Times New Roman"/>
          <w:sz w:val="28"/>
          <w:szCs w:val="28"/>
        </w:rPr>
        <w:t>детьми он дается</w:t>
      </w:r>
      <w:r w:rsidRPr="00F712F1">
        <w:rPr>
          <w:rFonts w:ascii="Times New Roman" w:hAnsi="Times New Roman"/>
          <w:sz w:val="28"/>
          <w:szCs w:val="28"/>
        </w:rPr>
        <w:t xml:space="preserve"> только частично, в рамках некоторых условий и соглашений. Поиски ответа на проблемный вопрос активизируют самостоятельное творческое критическое мышление, дискуссию.</w:t>
      </w:r>
    </w:p>
    <w:p w:rsidR="00C95929" w:rsidRPr="00F712F1" w:rsidRDefault="00C95929" w:rsidP="00C959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Вначале урока использую вопросы-минутки, ответы на которые предопределяют тему нового материала. </w:t>
      </w:r>
      <w:r w:rsidRPr="00F712F1">
        <w:rPr>
          <w:rFonts w:ascii="Times New Roman" w:hAnsi="Times New Roman"/>
          <w:sz w:val="28"/>
          <w:szCs w:val="28"/>
        </w:rPr>
        <w:t>Приведу пример проблемного построения материала в структуре урока. На каждом этапе урока возможно использовани</w:t>
      </w:r>
      <w:r>
        <w:rPr>
          <w:rFonts w:ascii="Times New Roman" w:hAnsi="Times New Roman"/>
          <w:sz w:val="28"/>
          <w:szCs w:val="28"/>
        </w:rPr>
        <w:t>е</w:t>
      </w:r>
      <w:r w:rsidRPr="00F712F1">
        <w:rPr>
          <w:rFonts w:ascii="Times New Roman" w:hAnsi="Times New Roman"/>
          <w:sz w:val="28"/>
          <w:szCs w:val="28"/>
        </w:rPr>
        <w:t xml:space="preserve"> проблемного подхода к обучению учащихся.</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 xml:space="preserve">На этапе восприятия материала выдвижение проблемного вопроса: </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Чем можно объяснить тот факт, что пищевые цепи не бывают очень длинными?</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Или создание проблемной ситуации на основе высказывания ученого.</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Почему географ Гумбольд считал, что человеку предшествуют леса, а сопровождают пустыни?</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Создание проблемной ситуации на основе приведения противоположных точек зрения по одному и тому же факту или сообщение парадоксального факта</w:t>
      </w:r>
    </w:p>
    <w:p w:rsidR="00C95929"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Уничтожение в лесу хищных птиц сначала привело к увеличению численности других групп птиц, но через некоторое время их численность резко снизилась. Объяснить причины данного явления</w:t>
      </w:r>
      <w:r>
        <w:rPr>
          <w:rFonts w:ascii="Times New Roman" w:hAnsi="Times New Roman"/>
          <w:sz w:val="28"/>
          <w:szCs w:val="28"/>
        </w:rPr>
        <w:t>.</w:t>
      </w:r>
    </w:p>
    <w:p w:rsidR="00C95929" w:rsidRPr="00F712F1" w:rsidRDefault="00C95929" w:rsidP="00C95929">
      <w:pPr>
        <w:spacing w:after="0" w:line="240" w:lineRule="auto"/>
        <w:ind w:firstLine="440"/>
        <w:jc w:val="both"/>
        <w:rPr>
          <w:rFonts w:ascii="Times New Roman" w:hAnsi="Times New Roman"/>
          <w:sz w:val="28"/>
          <w:szCs w:val="28"/>
        </w:rPr>
      </w:pPr>
      <w:r w:rsidRPr="00F712F1">
        <w:rPr>
          <w:rFonts w:ascii="Times New Roman" w:hAnsi="Times New Roman"/>
          <w:sz w:val="28"/>
          <w:szCs w:val="28"/>
        </w:rPr>
        <w:t>Демонстрация на уроке опыта или сообщения о нем могут стать основой для создания проблемной ситуации.</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В двух сосудах находилась культура хлореллы. В опытный сосуд поместили мелких ракообразных, питающихся хлореллой; через некоторое время численность хлореллы в </w:t>
      </w:r>
      <w:r>
        <w:rPr>
          <w:rFonts w:ascii="Times New Roman" w:hAnsi="Times New Roman"/>
          <w:sz w:val="28"/>
          <w:szCs w:val="28"/>
        </w:rPr>
        <w:t>одном</w:t>
      </w:r>
      <w:r w:rsidRPr="00F712F1">
        <w:rPr>
          <w:rFonts w:ascii="Times New Roman" w:hAnsi="Times New Roman"/>
          <w:sz w:val="28"/>
          <w:szCs w:val="28"/>
        </w:rPr>
        <w:t xml:space="preserve"> увеличилась по сравнению с контрольным сосудом. Найдите объяснение полученным результатам.</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w:t>
      </w:r>
      <w:r>
        <w:rPr>
          <w:rFonts w:ascii="Times New Roman" w:hAnsi="Times New Roman"/>
          <w:sz w:val="28"/>
          <w:szCs w:val="28"/>
        </w:rPr>
        <w:t xml:space="preserve">Такой </w:t>
      </w:r>
      <w:r w:rsidRPr="00F712F1">
        <w:rPr>
          <w:rFonts w:ascii="Times New Roman" w:hAnsi="Times New Roman"/>
          <w:sz w:val="28"/>
          <w:szCs w:val="28"/>
        </w:rPr>
        <w:t>подход</w:t>
      </w:r>
      <w:r>
        <w:rPr>
          <w:rFonts w:ascii="Times New Roman" w:hAnsi="Times New Roman"/>
          <w:sz w:val="28"/>
          <w:szCs w:val="28"/>
        </w:rPr>
        <w:t xml:space="preserve"> </w:t>
      </w:r>
      <w:r w:rsidRPr="00F712F1">
        <w:rPr>
          <w:rFonts w:ascii="Times New Roman" w:hAnsi="Times New Roman"/>
          <w:sz w:val="28"/>
          <w:szCs w:val="28"/>
        </w:rPr>
        <w:t>к обучению</w:t>
      </w:r>
      <w:r>
        <w:rPr>
          <w:rFonts w:ascii="Times New Roman" w:hAnsi="Times New Roman"/>
          <w:sz w:val="28"/>
          <w:szCs w:val="28"/>
        </w:rPr>
        <w:t>,</w:t>
      </w:r>
      <w:r w:rsidRPr="00F712F1">
        <w:rPr>
          <w:rFonts w:ascii="Times New Roman" w:hAnsi="Times New Roman"/>
          <w:sz w:val="28"/>
          <w:szCs w:val="28"/>
        </w:rPr>
        <w:t xml:space="preserve"> </w:t>
      </w:r>
      <w:r>
        <w:rPr>
          <w:rFonts w:ascii="Times New Roman" w:hAnsi="Times New Roman"/>
          <w:sz w:val="28"/>
          <w:szCs w:val="28"/>
        </w:rPr>
        <w:t>на мой взгляд,</w:t>
      </w:r>
      <w:r w:rsidRPr="00F712F1">
        <w:rPr>
          <w:rFonts w:ascii="Times New Roman" w:hAnsi="Times New Roman"/>
          <w:sz w:val="28"/>
          <w:szCs w:val="28"/>
        </w:rPr>
        <w:t xml:space="preserve"> предполагает формирование у учащихся приемов умственной деятельности: анализа синтеза, сравнения, обобщение, т.е. включает в себя логические операции, необходимые для выбора целесообразного решения.</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Приемы, активизирующие деятельность учащихся на этапе раскрытия содержания материала и способствующие пробуждению интереса</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1.   Прием новизны, который предполагает включение в содержание учебного материала интересных сведений, фактов, исторических данных.  </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Так, при изучении отряда «Рукокрылые» применяю проблемное изложение для ознакомления учащихся с экспериментами, которые проводили ученые с </w:t>
      </w:r>
      <w:r w:rsidRPr="00F712F1">
        <w:rPr>
          <w:rFonts w:ascii="Times New Roman" w:hAnsi="Times New Roman"/>
          <w:sz w:val="28"/>
          <w:szCs w:val="28"/>
        </w:rPr>
        <w:lastRenderedPageBreak/>
        <w:t>целью изучения механизмов ориентации летучих мышей. Выстраиваю рассказ так, чтобы по логике он напоминал процесс поиска ученого – экспериментатора.</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Рассказываю примерно следующее. </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Ученых давно интересовало, каким образом летучие мыши безошибочно ориентируются в темноте. Перед ними возникла проблема: какие органы чувств помогают летучей мыши ориентироваться в темноте? Вначале ученые предположили, что летучие мыши способны видеть в полной темноте. Для проверки этой гипотезы ученые поставили эксперимент: летучей мыши были заклеены глаза. Результаты опыта удивили ученых. Летучая мышь с заклеенными глазами во время полета не только не натыкалась на ветки деревьев, но и успешно охотилась наравне с другими. И вновь перед учеными встала первоначальная неразрешенная проблема.</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Снова выдвигается гипотеза: быть может, летучая мышь находит свою добычу благодаря сильно развитым органам обоняния? Чтобы проверить свои предположения, ученые поставили еще один эксперимент. Летучую мышь с заклеенными органами зрения и обоняния выпустили в комнату, в которой было натянуто множество нитей. Летучая мышь и в этом случае летала свободно, не задевая нитей.</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Лишь когда летучей мыши были заклеены ее ушные раковины и рот, она даже не сделала попыток подняться в воздух. В конце концов, было выяснено, летучие мыши могут замечательно ориентироваться в темноте с помощью ультразвуков, издаваемых прерывисто, импульсами. Ультразвуковые волны хорошо отражаются от препятствий, находящихся на пути, и в виде эха хорошо улавливаются чутким ухом зверька.</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Такой способ отражения и улавливания сигнала широко применяется в технике. Эхолот и радиолокатор имеют такой же при</w:t>
      </w:r>
      <w:r>
        <w:rPr>
          <w:rFonts w:ascii="Times New Roman" w:hAnsi="Times New Roman"/>
          <w:sz w:val="28"/>
          <w:szCs w:val="28"/>
        </w:rPr>
        <w:t>н</w:t>
      </w:r>
      <w:r w:rsidRPr="00F712F1">
        <w:rPr>
          <w:rFonts w:ascii="Times New Roman" w:hAnsi="Times New Roman"/>
          <w:sz w:val="28"/>
          <w:szCs w:val="28"/>
        </w:rPr>
        <w:t>ц</w:t>
      </w:r>
      <w:r>
        <w:rPr>
          <w:rFonts w:ascii="Times New Roman" w:hAnsi="Times New Roman"/>
          <w:sz w:val="28"/>
          <w:szCs w:val="28"/>
        </w:rPr>
        <w:t>и</w:t>
      </w:r>
      <w:r w:rsidRPr="00F712F1">
        <w:rPr>
          <w:rFonts w:ascii="Times New Roman" w:hAnsi="Times New Roman"/>
          <w:sz w:val="28"/>
          <w:szCs w:val="28"/>
        </w:rPr>
        <w:t>п устройства, как и органы ориентации рукокрылых.</w:t>
      </w:r>
      <w:r w:rsidRPr="00F712F1">
        <w:rPr>
          <w:rFonts w:ascii="Times New Roman" w:hAnsi="Times New Roman"/>
          <w:sz w:val="28"/>
          <w:szCs w:val="28"/>
        </w:rPr>
        <w:tab/>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 xml:space="preserve">При проблемном изложении подобного материала учащиеся учатся логике научного познания. Перед ними как бы встает процесс познания в миниатюре, его логическая структура: постановка проблемы – формулирование гипотезы – ее экспериментальная проверка  - выводы (или новая проблема). Учащиеся видят, каким путем добываются научные знания, убеждаются в познавательности мира. </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2. Прием семантизации, в основе которого лежит </w:t>
      </w:r>
      <w:r>
        <w:rPr>
          <w:rFonts w:ascii="Times New Roman" w:hAnsi="Times New Roman"/>
          <w:sz w:val="28"/>
          <w:szCs w:val="28"/>
        </w:rPr>
        <w:t>про</w:t>
      </w:r>
      <w:r w:rsidRPr="00F712F1">
        <w:rPr>
          <w:rFonts w:ascii="Times New Roman" w:hAnsi="Times New Roman"/>
          <w:sz w:val="28"/>
          <w:szCs w:val="28"/>
        </w:rPr>
        <w:t>буждение интереса благодаря смысловому значению</w:t>
      </w:r>
      <w:r>
        <w:rPr>
          <w:rFonts w:ascii="Times New Roman" w:hAnsi="Times New Roman"/>
          <w:sz w:val="28"/>
          <w:szCs w:val="28"/>
        </w:rPr>
        <w:t xml:space="preserve"> слова</w:t>
      </w:r>
      <w:r w:rsidRPr="00F712F1">
        <w:rPr>
          <w:rFonts w:ascii="Times New Roman" w:hAnsi="Times New Roman"/>
          <w:sz w:val="28"/>
          <w:szCs w:val="28"/>
        </w:rPr>
        <w:t xml:space="preserve"> (</w:t>
      </w:r>
      <w:r>
        <w:rPr>
          <w:rFonts w:ascii="Times New Roman" w:hAnsi="Times New Roman"/>
          <w:sz w:val="28"/>
          <w:szCs w:val="28"/>
        </w:rPr>
        <w:t>с</w:t>
      </w:r>
      <w:r w:rsidRPr="00F712F1">
        <w:rPr>
          <w:rFonts w:ascii="Times New Roman" w:hAnsi="Times New Roman"/>
          <w:sz w:val="28"/>
          <w:szCs w:val="28"/>
        </w:rPr>
        <w:t xml:space="preserve">емантика – наука, изучающая смысловое значение слов и выражений.) </w:t>
      </w:r>
      <w:r>
        <w:rPr>
          <w:rFonts w:ascii="Times New Roman" w:hAnsi="Times New Roman"/>
          <w:sz w:val="28"/>
          <w:szCs w:val="28"/>
        </w:rPr>
        <w:t>на уроке о в</w:t>
      </w:r>
      <w:r w:rsidRPr="00F712F1">
        <w:rPr>
          <w:rFonts w:ascii="Times New Roman" w:hAnsi="Times New Roman"/>
          <w:sz w:val="28"/>
          <w:szCs w:val="28"/>
        </w:rPr>
        <w:t>заимосвяз</w:t>
      </w:r>
      <w:r>
        <w:rPr>
          <w:rFonts w:ascii="Times New Roman" w:hAnsi="Times New Roman"/>
          <w:sz w:val="28"/>
          <w:szCs w:val="28"/>
        </w:rPr>
        <w:t>ях организмов со средой обитания</w:t>
      </w:r>
      <w:r w:rsidRPr="00F712F1">
        <w:rPr>
          <w:rFonts w:ascii="Times New Roman" w:hAnsi="Times New Roman"/>
          <w:sz w:val="28"/>
          <w:szCs w:val="28"/>
        </w:rPr>
        <w:t>.</w:t>
      </w:r>
    </w:p>
    <w:p w:rsidR="00C95929" w:rsidRPr="00F712F1" w:rsidRDefault="00C95929" w:rsidP="00C95929">
      <w:pPr>
        <w:pStyle w:val="a3"/>
        <w:numPr>
          <w:ilvl w:val="0"/>
          <w:numId w:val="3"/>
        </w:numPr>
        <w:spacing w:after="0" w:line="240" w:lineRule="auto"/>
        <w:jc w:val="both"/>
        <w:rPr>
          <w:rFonts w:ascii="Times New Roman" w:hAnsi="Times New Roman"/>
          <w:sz w:val="28"/>
          <w:szCs w:val="28"/>
        </w:rPr>
      </w:pPr>
      <w:r w:rsidRPr="00F712F1">
        <w:rPr>
          <w:rFonts w:ascii="Times New Roman" w:hAnsi="Times New Roman"/>
          <w:sz w:val="28"/>
          <w:szCs w:val="28"/>
        </w:rPr>
        <w:t>Всем известно растение из семейства сложноцветных мать-и-мачеха, а почему его так назвали? Оказывается верхняя сторона листа гладкая холодная (как мачеха), а нижняя мягкая (как мать). Почему устроены так листья этого растения, в чем проявляется приспособленность к среде обитания, мы постараемся выяснить на уроке.</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3. Прием динамичности, т.е.  показ процессов, явлений в динамике.</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lastRenderedPageBreak/>
        <w:t xml:space="preserve">  4. Прием значимости, при котором создается установка на необходимость изучения материала в связи с его биологической, научной значимостью.</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5. Создание проблемных ситуаций, разрешаемых на уроке путем самостоятельной работы с учебником. Например, на уроке «Строение сердца»  </w:t>
      </w:r>
      <w:r>
        <w:rPr>
          <w:rFonts w:ascii="Times New Roman" w:hAnsi="Times New Roman"/>
          <w:sz w:val="28"/>
          <w:szCs w:val="28"/>
        </w:rPr>
        <w:t>я  рассказываю</w:t>
      </w:r>
      <w:r w:rsidRPr="00F712F1">
        <w:rPr>
          <w:rFonts w:ascii="Times New Roman" w:hAnsi="Times New Roman"/>
          <w:sz w:val="28"/>
          <w:szCs w:val="28"/>
        </w:rPr>
        <w:t xml:space="preserve"> по м</w:t>
      </w:r>
      <w:r>
        <w:rPr>
          <w:rFonts w:ascii="Times New Roman" w:hAnsi="Times New Roman"/>
          <w:sz w:val="28"/>
          <w:szCs w:val="28"/>
        </w:rPr>
        <w:t>одели о строении сердца и предлагаю</w:t>
      </w:r>
      <w:r w:rsidRPr="00F712F1">
        <w:rPr>
          <w:rFonts w:ascii="Times New Roman" w:hAnsi="Times New Roman"/>
          <w:sz w:val="28"/>
          <w:szCs w:val="28"/>
        </w:rPr>
        <w:t xml:space="preserve">, опираясь на знания тем из курса зоологии выдвинуть предполагаемые функции каждого отдела сердца, заполнив одну из граф таблицы, а затем найти правильный ответ по учебнику и заполнить </w:t>
      </w:r>
      <w:r>
        <w:rPr>
          <w:rFonts w:ascii="Times New Roman" w:hAnsi="Times New Roman"/>
          <w:sz w:val="28"/>
          <w:szCs w:val="28"/>
        </w:rPr>
        <w:t xml:space="preserve">следующую </w:t>
      </w:r>
      <w:r w:rsidRPr="00F712F1">
        <w:rPr>
          <w:rFonts w:ascii="Times New Roman" w:hAnsi="Times New Roman"/>
          <w:sz w:val="28"/>
          <w:szCs w:val="28"/>
        </w:rPr>
        <w:t xml:space="preserve">графу </w:t>
      </w:r>
      <w:r>
        <w:rPr>
          <w:rFonts w:ascii="Times New Roman" w:hAnsi="Times New Roman"/>
          <w:sz w:val="28"/>
          <w:szCs w:val="28"/>
        </w:rPr>
        <w:t>самостоятельно</w:t>
      </w:r>
      <w:r w:rsidRPr="00F712F1">
        <w:rPr>
          <w:rFonts w:ascii="Times New Roman" w:hAnsi="Times New Roman"/>
          <w:sz w:val="28"/>
          <w:szCs w:val="28"/>
        </w:rPr>
        <w:t>.</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В результате коллективного поиска отмечается подъем активности и интереса учащихся к уроку.</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На этапе закрепления материала возможна организация дискуссий  вокруг проблемных вопросов, опирающиеся на жизненные наблюдения учащихся.</w:t>
      </w:r>
    </w:p>
    <w:p w:rsidR="00C95929" w:rsidRPr="00F712F1" w:rsidRDefault="00C95929" w:rsidP="00C95929">
      <w:pPr>
        <w:spacing w:after="0" w:line="240" w:lineRule="auto"/>
        <w:ind w:firstLine="708"/>
        <w:jc w:val="both"/>
        <w:rPr>
          <w:rFonts w:ascii="Times New Roman" w:hAnsi="Times New Roman"/>
          <w:sz w:val="28"/>
          <w:szCs w:val="28"/>
        </w:rPr>
      </w:pPr>
      <w:r w:rsidRPr="00F712F1">
        <w:rPr>
          <w:rFonts w:ascii="Times New Roman" w:hAnsi="Times New Roman"/>
          <w:sz w:val="28"/>
          <w:szCs w:val="28"/>
        </w:rPr>
        <w:t>Например, на уроках в 8 классе став</w:t>
      </w:r>
      <w:r>
        <w:rPr>
          <w:rFonts w:ascii="Times New Roman" w:hAnsi="Times New Roman"/>
          <w:sz w:val="28"/>
          <w:szCs w:val="28"/>
        </w:rPr>
        <w:t>лю</w:t>
      </w:r>
      <w:r w:rsidRPr="00F712F1">
        <w:rPr>
          <w:rFonts w:ascii="Times New Roman" w:hAnsi="Times New Roman"/>
          <w:sz w:val="28"/>
          <w:szCs w:val="28"/>
        </w:rPr>
        <w:t xml:space="preserve"> вопросы: «Какая вода лучше утоляет жажду: пресная или подсоленная? Можно ли вводить в кровь воду при кровопотерях? Как объяснить, что при профилактических прививках в организм вводят бактерии, которые как раз и вызывают заболевание?»</w:t>
      </w:r>
    </w:p>
    <w:p w:rsidR="00C95929" w:rsidRPr="00F712F1" w:rsidRDefault="00C95929" w:rsidP="00C95929">
      <w:pPr>
        <w:spacing w:after="0" w:line="240" w:lineRule="auto"/>
        <w:ind w:firstLine="708"/>
        <w:jc w:val="both"/>
        <w:rPr>
          <w:rFonts w:ascii="Times New Roman" w:hAnsi="Times New Roman"/>
          <w:sz w:val="28"/>
          <w:szCs w:val="28"/>
        </w:rPr>
      </w:pPr>
      <w:r>
        <w:rPr>
          <w:rFonts w:ascii="Times New Roman" w:hAnsi="Times New Roman"/>
          <w:sz w:val="28"/>
          <w:szCs w:val="28"/>
        </w:rPr>
        <w:t>Такие проблемные вопросы</w:t>
      </w:r>
      <w:r w:rsidRPr="00F712F1">
        <w:rPr>
          <w:rFonts w:ascii="Times New Roman" w:hAnsi="Times New Roman"/>
          <w:sz w:val="28"/>
          <w:szCs w:val="28"/>
        </w:rPr>
        <w:t xml:space="preserve"> для учащихся </w:t>
      </w:r>
      <w:r>
        <w:rPr>
          <w:rFonts w:ascii="Times New Roman" w:hAnsi="Times New Roman"/>
          <w:sz w:val="28"/>
          <w:szCs w:val="28"/>
        </w:rPr>
        <w:t>новы,</w:t>
      </w:r>
      <w:r w:rsidRPr="00F712F1">
        <w:rPr>
          <w:rFonts w:ascii="Times New Roman" w:hAnsi="Times New Roman"/>
          <w:sz w:val="28"/>
          <w:szCs w:val="28"/>
        </w:rPr>
        <w:t xml:space="preserve"> не изучены, </w:t>
      </w:r>
      <w:r>
        <w:rPr>
          <w:rFonts w:ascii="Times New Roman" w:hAnsi="Times New Roman"/>
          <w:sz w:val="28"/>
          <w:szCs w:val="28"/>
        </w:rPr>
        <w:t xml:space="preserve">поэтому и </w:t>
      </w:r>
      <w:r w:rsidRPr="00F712F1">
        <w:rPr>
          <w:rFonts w:ascii="Times New Roman" w:hAnsi="Times New Roman"/>
          <w:sz w:val="28"/>
          <w:szCs w:val="28"/>
        </w:rPr>
        <w:t>содержат в себе явные противоречия, вызывают интерес своей связью с жизнью и требуют развернутого ответа на основе мыслительного поиска и применение опорных знаний.</w:t>
      </w:r>
    </w:p>
    <w:p w:rsidR="00C95929" w:rsidRPr="00F712F1" w:rsidRDefault="00C95929" w:rsidP="00C95929">
      <w:pPr>
        <w:pStyle w:val="a3"/>
        <w:numPr>
          <w:ilvl w:val="0"/>
          <w:numId w:val="3"/>
        </w:numPr>
        <w:spacing w:after="0" w:line="240" w:lineRule="auto"/>
        <w:ind w:left="426" w:hanging="284"/>
        <w:jc w:val="both"/>
        <w:rPr>
          <w:rFonts w:ascii="Times New Roman" w:hAnsi="Times New Roman"/>
          <w:sz w:val="28"/>
          <w:szCs w:val="28"/>
        </w:rPr>
      </w:pPr>
      <w:r w:rsidRPr="00F712F1">
        <w:rPr>
          <w:rFonts w:ascii="Times New Roman" w:hAnsi="Times New Roman"/>
          <w:sz w:val="28"/>
          <w:szCs w:val="28"/>
        </w:rPr>
        <w:t>Решение теоретических задач, задач требующих фактических знаний и их теоретического анализа и обобщения. Например, в теме «Происхождение человека» на доске записывается задача, составленная учителем по данным из учебника общей биологии: «В раннечетвертичных геологических отложениях в Африке найдены существа, у которых затылочное отверстие сдвинуто к центру черепа, большой палец руки хорошо развит и противопоставлен остальным, мозг весил 650-700г, объем его 650см/куб, рядом найдены кости павианов и антилоп.</w:t>
      </w:r>
    </w:p>
    <w:p w:rsidR="00C95929" w:rsidRPr="00F712F1" w:rsidRDefault="00C95929" w:rsidP="00C95929">
      <w:pPr>
        <w:spacing w:after="0" w:line="240" w:lineRule="auto"/>
        <w:ind w:firstLine="440"/>
        <w:jc w:val="both"/>
        <w:rPr>
          <w:rFonts w:ascii="Times New Roman" w:hAnsi="Times New Roman"/>
          <w:sz w:val="28"/>
          <w:szCs w:val="28"/>
        </w:rPr>
      </w:pPr>
      <w:r w:rsidRPr="00F712F1">
        <w:rPr>
          <w:rFonts w:ascii="Times New Roman" w:hAnsi="Times New Roman"/>
          <w:sz w:val="28"/>
          <w:szCs w:val="28"/>
        </w:rPr>
        <w:t>Опишите образ жизни и другие особенности этих существ. К какой группе они относятся: к человекообразным обезьянам, к обезьянолюдям, или к людям? Ответ обоснуйте».</w:t>
      </w:r>
    </w:p>
    <w:p w:rsidR="00C95929" w:rsidRPr="00F712F1" w:rsidRDefault="00C95929" w:rsidP="00C95929">
      <w:pPr>
        <w:numPr>
          <w:ilvl w:val="0"/>
          <w:numId w:val="3"/>
        </w:numPr>
        <w:spacing w:after="0" w:line="240" w:lineRule="auto"/>
        <w:ind w:left="426" w:hanging="284"/>
        <w:jc w:val="both"/>
        <w:rPr>
          <w:rFonts w:ascii="Times New Roman" w:hAnsi="Times New Roman"/>
          <w:sz w:val="28"/>
          <w:szCs w:val="28"/>
        </w:rPr>
      </w:pPr>
      <w:r w:rsidRPr="00F712F1">
        <w:rPr>
          <w:rFonts w:ascii="Times New Roman" w:hAnsi="Times New Roman"/>
          <w:sz w:val="28"/>
          <w:szCs w:val="28"/>
        </w:rPr>
        <w:t>Выполнение практических заданий, включающих элементы исследования.</w:t>
      </w:r>
    </w:p>
    <w:p w:rsidR="00C95929" w:rsidRPr="00F712F1" w:rsidRDefault="00C95929" w:rsidP="00C95929">
      <w:pPr>
        <w:spacing w:after="0" w:line="240" w:lineRule="auto"/>
        <w:ind w:firstLine="440"/>
        <w:jc w:val="both"/>
        <w:rPr>
          <w:rFonts w:ascii="Times New Roman" w:hAnsi="Times New Roman"/>
          <w:sz w:val="28"/>
          <w:szCs w:val="28"/>
        </w:rPr>
      </w:pPr>
      <w:r w:rsidRPr="00F712F1">
        <w:rPr>
          <w:rFonts w:ascii="Times New Roman" w:hAnsi="Times New Roman"/>
          <w:sz w:val="28"/>
          <w:szCs w:val="28"/>
        </w:rPr>
        <w:t>В наиболее полной мере проблемный подход в обучении реализуется   в исследовательской деятельности учащихся при организации их самостоятельной работы по изучению свойств веществ, при решении экспериментальных задач, во время проведении лабораторных практикумов.</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Основные этапы учебного эксперимента исследовательского характера:</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1) формирование проблемной ситуации (экспериментальной задачи) для учеников;</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2) анализ проблемы (задачи), актуализация знаний учащихся;</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3) организация информационного поиска;</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lastRenderedPageBreak/>
        <w:t>4) планирование эксперимента и обоснование выбранного плана решения проблемы;</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5) проведение экспериментального исследования;</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6) обработка результатов, формулирование выводов.</w:t>
      </w:r>
    </w:p>
    <w:p w:rsidR="00C95929" w:rsidRPr="00F712F1" w:rsidRDefault="00C95929" w:rsidP="00C95929">
      <w:pPr>
        <w:spacing w:after="0" w:line="240" w:lineRule="auto"/>
        <w:ind w:firstLine="360"/>
        <w:jc w:val="both"/>
        <w:rPr>
          <w:rFonts w:ascii="Times New Roman" w:hAnsi="Times New Roman"/>
          <w:sz w:val="28"/>
          <w:szCs w:val="28"/>
        </w:rPr>
      </w:pPr>
      <w:r w:rsidRPr="00F712F1">
        <w:rPr>
          <w:rFonts w:ascii="Times New Roman" w:hAnsi="Times New Roman"/>
          <w:sz w:val="28"/>
          <w:szCs w:val="28"/>
        </w:rPr>
        <w:t>С</w:t>
      </w:r>
      <w:r>
        <w:rPr>
          <w:rFonts w:ascii="Times New Roman" w:hAnsi="Times New Roman"/>
          <w:sz w:val="28"/>
          <w:szCs w:val="28"/>
        </w:rPr>
        <w:t>вои</w:t>
      </w:r>
      <w:r w:rsidRPr="00F712F1">
        <w:rPr>
          <w:rFonts w:ascii="Times New Roman" w:hAnsi="Times New Roman"/>
          <w:sz w:val="28"/>
          <w:szCs w:val="28"/>
        </w:rPr>
        <w:t xml:space="preserve"> урок</w:t>
      </w:r>
      <w:r>
        <w:rPr>
          <w:rFonts w:ascii="Times New Roman" w:hAnsi="Times New Roman"/>
          <w:sz w:val="28"/>
          <w:szCs w:val="28"/>
        </w:rPr>
        <w:t>и</w:t>
      </w:r>
      <w:r w:rsidRPr="00F712F1">
        <w:rPr>
          <w:rFonts w:ascii="Times New Roman" w:hAnsi="Times New Roman"/>
          <w:sz w:val="28"/>
          <w:szCs w:val="28"/>
        </w:rPr>
        <w:t xml:space="preserve"> </w:t>
      </w:r>
      <w:r>
        <w:rPr>
          <w:rFonts w:ascii="Times New Roman" w:hAnsi="Times New Roman"/>
          <w:sz w:val="28"/>
          <w:szCs w:val="28"/>
        </w:rPr>
        <w:t>я провожу в сочетании</w:t>
      </w:r>
      <w:r w:rsidRPr="00F712F1">
        <w:rPr>
          <w:rFonts w:ascii="Times New Roman" w:hAnsi="Times New Roman"/>
          <w:sz w:val="28"/>
          <w:szCs w:val="28"/>
        </w:rPr>
        <w:t xml:space="preserve"> проблемного подхода с традиционным, с программированным обучением и с межпредметными связями. Варианты таких сочетаний могут быть различны. Например, на повторительно-обобщающем уроке темы «Обмен веществ» в 8 классе выдвигае</w:t>
      </w:r>
      <w:r>
        <w:rPr>
          <w:rFonts w:ascii="Times New Roman" w:hAnsi="Times New Roman"/>
          <w:sz w:val="28"/>
          <w:szCs w:val="28"/>
        </w:rPr>
        <w:t>м</w:t>
      </w:r>
      <w:r w:rsidRPr="00F712F1">
        <w:rPr>
          <w:rFonts w:ascii="Times New Roman" w:hAnsi="Times New Roman"/>
          <w:sz w:val="28"/>
          <w:szCs w:val="28"/>
        </w:rPr>
        <w:t xml:space="preserve"> проблемное задание: докажите, что обмен веществ – это основное условие жизни. Учащиеся </w:t>
      </w:r>
      <w:r>
        <w:rPr>
          <w:rFonts w:ascii="Times New Roman" w:hAnsi="Times New Roman"/>
          <w:sz w:val="28"/>
          <w:szCs w:val="28"/>
        </w:rPr>
        <w:t>строят доказательства</w:t>
      </w:r>
      <w:r w:rsidRPr="00F712F1">
        <w:rPr>
          <w:rFonts w:ascii="Times New Roman" w:hAnsi="Times New Roman"/>
          <w:sz w:val="28"/>
          <w:szCs w:val="28"/>
        </w:rPr>
        <w:t>, используя опорные знания. Для их повторения предлагается программированный опрос.</w:t>
      </w:r>
    </w:p>
    <w:p w:rsidR="00C95929" w:rsidRPr="00F712F1" w:rsidRDefault="00C95929" w:rsidP="00C95929">
      <w:pPr>
        <w:numPr>
          <w:ilvl w:val="0"/>
          <w:numId w:val="1"/>
        </w:numPr>
        <w:spacing w:after="0" w:line="240" w:lineRule="auto"/>
        <w:jc w:val="both"/>
        <w:rPr>
          <w:rFonts w:ascii="Times New Roman" w:hAnsi="Times New Roman"/>
          <w:sz w:val="28"/>
          <w:szCs w:val="28"/>
        </w:rPr>
      </w:pPr>
      <w:r w:rsidRPr="00F712F1">
        <w:rPr>
          <w:rFonts w:ascii="Times New Roman" w:hAnsi="Times New Roman"/>
          <w:sz w:val="28"/>
          <w:szCs w:val="28"/>
        </w:rPr>
        <w:t>Как называется процесс распада органических веществ с выделением энергии?</w:t>
      </w:r>
    </w:p>
    <w:p w:rsidR="00C95929" w:rsidRPr="00C95929" w:rsidRDefault="00C95929" w:rsidP="00C95929">
      <w:pPr>
        <w:numPr>
          <w:ilvl w:val="1"/>
          <w:numId w:val="1"/>
        </w:numPr>
        <w:spacing w:after="0" w:line="240" w:lineRule="auto"/>
        <w:jc w:val="both"/>
        <w:rPr>
          <w:rFonts w:ascii="Times New Roman" w:hAnsi="Times New Roman"/>
          <w:sz w:val="28"/>
          <w:szCs w:val="28"/>
        </w:rPr>
      </w:pPr>
      <w:r w:rsidRPr="00F712F1">
        <w:rPr>
          <w:rFonts w:ascii="Times New Roman" w:hAnsi="Times New Roman"/>
          <w:sz w:val="28"/>
          <w:szCs w:val="28"/>
        </w:rPr>
        <w:t>Ассимиляция</w:t>
      </w:r>
      <w:r w:rsidRPr="00C95929">
        <w:rPr>
          <w:rFonts w:ascii="Times New Roman" w:hAnsi="Times New Roman"/>
          <w:sz w:val="28"/>
          <w:szCs w:val="28"/>
        </w:rPr>
        <w:tab/>
      </w:r>
      <w:r w:rsidRPr="00C95929">
        <w:rPr>
          <w:rFonts w:ascii="Times New Roman" w:hAnsi="Times New Roman"/>
          <w:sz w:val="28"/>
          <w:szCs w:val="28"/>
        </w:rPr>
        <w:tab/>
      </w:r>
      <w:r w:rsidRPr="00C95929">
        <w:rPr>
          <w:rFonts w:ascii="Times New Roman" w:hAnsi="Times New Roman"/>
          <w:sz w:val="28"/>
          <w:szCs w:val="28"/>
        </w:rPr>
        <w:tab/>
        <w:t>2)  Диссимиляция</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2.   Какие из органических веществ являются ферментами?</w:t>
      </w:r>
    </w:p>
    <w:p w:rsidR="00C95929" w:rsidRPr="00F712F1" w:rsidRDefault="00C95929" w:rsidP="00C95929">
      <w:pPr>
        <w:spacing w:after="0" w:line="240" w:lineRule="auto"/>
        <w:jc w:val="both"/>
        <w:rPr>
          <w:rFonts w:ascii="Times New Roman" w:hAnsi="Times New Roman"/>
          <w:sz w:val="28"/>
          <w:szCs w:val="28"/>
        </w:rPr>
      </w:pPr>
      <w:r w:rsidRPr="00F712F1">
        <w:rPr>
          <w:rFonts w:ascii="Times New Roman" w:hAnsi="Times New Roman"/>
          <w:sz w:val="28"/>
          <w:szCs w:val="28"/>
        </w:rPr>
        <w:t xml:space="preserve">                  1) Белки</w:t>
      </w:r>
      <w:r w:rsidRPr="00C95929">
        <w:rPr>
          <w:rFonts w:ascii="Times New Roman" w:hAnsi="Times New Roman"/>
          <w:sz w:val="28"/>
          <w:szCs w:val="28"/>
        </w:rPr>
        <w:t xml:space="preserve"> </w:t>
      </w:r>
      <w:r w:rsidRPr="00C95929">
        <w:rPr>
          <w:rFonts w:ascii="Times New Roman" w:hAnsi="Times New Roman"/>
          <w:sz w:val="28"/>
          <w:szCs w:val="28"/>
        </w:rPr>
        <w:tab/>
      </w:r>
      <w:r w:rsidRPr="00F712F1">
        <w:rPr>
          <w:rFonts w:ascii="Times New Roman" w:hAnsi="Times New Roman"/>
          <w:sz w:val="28"/>
          <w:szCs w:val="28"/>
        </w:rPr>
        <w:t>2) Жиры</w:t>
      </w:r>
      <w:r w:rsidRPr="00C95929">
        <w:rPr>
          <w:rFonts w:ascii="Times New Roman" w:hAnsi="Times New Roman"/>
          <w:sz w:val="28"/>
          <w:szCs w:val="28"/>
        </w:rPr>
        <w:tab/>
      </w:r>
      <w:r w:rsidRPr="00F712F1">
        <w:rPr>
          <w:rFonts w:ascii="Times New Roman" w:hAnsi="Times New Roman"/>
          <w:sz w:val="28"/>
          <w:szCs w:val="28"/>
        </w:rPr>
        <w:t>3) Углеводы</w:t>
      </w:r>
    </w:p>
    <w:p w:rsidR="00C95929" w:rsidRPr="00F712F1" w:rsidRDefault="00C95929" w:rsidP="00C95929">
      <w:pPr>
        <w:spacing w:after="0" w:line="240" w:lineRule="auto"/>
        <w:ind w:firstLine="360"/>
        <w:jc w:val="both"/>
        <w:rPr>
          <w:rFonts w:ascii="Times New Roman" w:hAnsi="Times New Roman"/>
          <w:sz w:val="28"/>
          <w:szCs w:val="28"/>
        </w:rPr>
      </w:pPr>
      <w:r w:rsidRPr="00F712F1">
        <w:rPr>
          <w:rFonts w:ascii="Times New Roman" w:hAnsi="Times New Roman"/>
          <w:sz w:val="28"/>
          <w:szCs w:val="28"/>
        </w:rPr>
        <w:t>После самопроверки учащимися своих ответов с помощью шифра, записанного на доске, проводится обсуждение проблемного задания в процессе коллективной беседы.</w:t>
      </w:r>
    </w:p>
    <w:p w:rsidR="00C95929" w:rsidRPr="00F712F1" w:rsidRDefault="00C95929" w:rsidP="00C95929">
      <w:pPr>
        <w:spacing w:after="0" w:line="240" w:lineRule="auto"/>
        <w:ind w:firstLine="360"/>
        <w:jc w:val="both"/>
        <w:rPr>
          <w:rFonts w:ascii="Times New Roman" w:hAnsi="Times New Roman"/>
          <w:sz w:val="28"/>
          <w:szCs w:val="28"/>
        </w:rPr>
      </w:pPr>
      <w:r>
        <w:rPr>
          <w:rFonts w:ascii="Times New Roman" w:hAnsi="Times New Roman"/>
          <w:sz w:val="28"/>
          <w:szCs w:val="28"/>
        </w:rPr>
        <w:t>Для развития</w:t>
      </w:r>
      <w:r w:rsidRPr="00F712F1">
        <w:rPr>
          <w:rFonts w:ascii="Times New Roman" w:hAnsi="Times New Roman"/>
          <w:sz w:val="28"/>
          <w:szCs w:val="28"/>
        </w:rPr>
        <w:t xml:space="preserve"> интеллектуальных умений реш</w:t>
      </w:r>
      <w:r>
        <w:rPr>
          <w:rFonts w:ascii="Times New Roman" w:hAnsi="Times New Roman"/>
          <w:sz w:val="28"/>
          <w:szCs w:val="28"/>
        </w:rPr>
        <w:t>а</w:t>
      </w:r>
      <w:r w:rsidRPr="00F712F1">
        <w:rPr>
          <w:rFonts w:ascii="Times New Roman" w:hAnsi="Times New Roman"/>
          <w:sz w:val="28"/>
          <w:szCs w:val="28"/>
        </w:rPr>
        <w:t>е</w:t>
      </w:r>
      <w:r>
        <w:rPr>
          <w:rFonts w:ascii="Times New Roman" w:hAnsi="Times New Roman"/>
          <w:sz w:val="28"/>
          <w:szCs w:val="28"/>
        </w:rPr>
        <w:t>м</w:t>
      </w:r>
      <w:r w:rsidRPr="00F712F1">
        <w:rPr>
          <w:rFonts w:ascii="Times New Roman" w:hAnsi="Times New Roman"/>
          <w:sz w:val="28"/>
          <w:szCs w:val="28"/>
        </w:rPr>
        <w:t xml:space="preserve"> на уроке биологически</w:t>
      </w:r>
      <w:r>
        <w:rPr>
          <w:rFonts w:ascii="Times New Roman" w:hAnsi="Times New Roman"/>
          <w:sz w:val="28"/>
          <w:szCs w:val="28"/>
        </w:rPr>
        <w:t>е</w:t>
      </w:r>
      <w:r w:rsidRPr="00F712F1">
        <w:rPr>
          <w:rFonts w:ascii="Times New Roman" w:hAnsi="Times New Roman"/>
          <w:sz w:val="28"/>
          <w:szCs w:val="28"/>
        </w:rPr>
        <w:t xml:space="preserve"> задач</w:t>
      </w:r>
      <w:r>
        <w:rPr>
          <w:rFonts w:ascii="Times New Roman" w:hAnsi="Times New Roman"/>
          <w:sz w:val="28"/>
          <w:szCs w:val="28"/>
        </w:rPr>
        <w:t>и</w:t>
      </w:r>
      <w:r w:rsidRPr="00F712F1">
        <w:rPr>
          <w:rFonts w:ascii="Times New Roman" w:hAnsi="Times New Roman"/>
          <w:sz w:val="28"/>
          <w:szCs w:val="28"/>
        </w:rPr>
        <w:t xml:space="preserve"> познавательного характера. Приведу примеры:</w:t>
      </w:r>
    </w:p>
    <w:p w:rsidR="00C95929" w:rsidRPr="00F712F1" w:rsidRDefault="00C95929" w:rsidP="00C95929">
      <w:pPr>
        <w:numPr>
          <w:ilvl w:val="0"/>
          <w:numId w:val="2"/>
        </w:numPr>
        <w:tabs>
          <w:tab w:val="clear" w:pos="720"/>
          <w:tab w:val="num" w:pos="426"/>
        </w:tabs>
        <w:spacing w:after="0" w:line="240" w:lineRule="auto"/>
        <w:ind w:left="426" w:hanging="284"/>
        <w:jc w:val="both"/>
        <w:rPr>
          <w:rFonts w:ascii="Times New Roman" w:hAnsi="Times New Roman"/>
          <w:sz w:val="28"/>
          <w:szCs w:val="28"/>
        </w:rPr>
      </w:pPr>
      <w:r w:rsidRPr="00F712F1">
        <w:rPr>
          <w:rFonts w:ascii="Times New Roman" w:hAnsi="Times New Roman"/>
          <w:sz w:val="28"/>
          <w:szCs w:val="28"/>
        </w:rPr>
        <w:t>Если осенью понаблюдать за листьями деревьев вокруг озер, то можно заметить, что листья деревьев у берега изменяют цвет позднее, чем листья деревьев, удаленные от берега. Весной у деревьев близ озер почки позднее трогаются в рост. Почему осень и весна у деревьев, растущих вблизи озер, начинаются позднее.</w:t>
      </w:r>
    </w:p>
    <w:p w:rsidR="00C95929" w:rsidRPr="00F712F1" w:rsidRDefault="00C95929" w:rsidP="00C95929">
      <w:pPr>
        <w:numPr>
          <w:ilvl w:val="0"/>
          <w:numId w:val="2"/>
        </w:numPr>
        <w:tabs>
          <w:tab w:val="clear" w:pos="720"/>
          <w:tab w:val="num" w:pos="426"/>
        </w:tabs>
        <w:spacing w:after="0" w:line="240" w:lineRule="auto"/>
        <w:ind w:left="426" w:hanging="284"/>
        <w:jc w:val="both"/>
        <w:rPr>
          <w:rFonts w:ascii="Times New Roman" w:hAnsi="Times New Roman"/>
          <w:sz w:val="28"/>
          <w:szCs w:val="28"/>
        </w:rPr>
      </w:pPr>
      <w:r w:rsidRPr="00F712F1">
        <w:rPr>
          <w:rFonts w:ascii="Times New Roman" w:hAnsi="Times New Roman"/>
          <w:sz w:val="28"/>
          <w:szCs w:val="28"/>
        </w:rPr>
        <w:t xml:space="preserve">Жители больших городов часто испытывают недостаток витамина </w:t>
      </w:r>
      <w:r w:rsidRPr="00F712F1">
        <w:rPr>
          <w:rFonts w:ascii="Times New Roman" w:hAnsi="Times New Roman"/>
          <w:sz w:val="28"/>
          <w:szCs w:val="28"/>
          <w:lang w:val="en-US"/>
        </w:rPr>
        <w:t>D</w:t>
      </w:r>
      <w:r w:rsidRPr="00F712F1">
        <w:rPr>
          <w:rFonts w:ascii="Times New Roman" w:hAnsi="Times New Roman"/>
          <w:sz w:val="28"/>
          <w:szCs w:val="28"/>
        </w:rPr>
        <w:t>, что сказывается на состоянии скелета, особенно в процессе его формирования. Предложите объяснение этому факту.</w:t>
      </w:r>
    </w:p>
    <w:p w:rsidR="00C95929" w:rsidRPr="00F712F1" w:rsidRDefault="00C95929" w:rsidP="00C95929">
      <w:pPr>
        <w:numPr>
          <w:ilvl w:val="0"/>
          <w:numId w:val="2"/>
        </w:numPr>
        <w:tabs>
          <w:tab w:val="clear" w:pos="720"/>
          <w:tab w:val="num" w:pos="426"/>
        </w:tabs>
        <w:spacing w:after="0" w:line="240" w:lineRule="auto"/>
        <w:ind w:left="426" w:hanging="284"/>
        <w:jc w:val="both"/>
        <w:rPr>
          <w:rFonts w:ascii="Times New Roman" w:hAnsi="Times New Roman"/>
          <w:sz w:val="28"/>
          <w:szCs w:val="28"/>
        </w:rPr>
      </w:pPr>
      <w:r w:rsidRPr="00F712F1">
        <w:rPr>
          <w:rFonts w:ascii="Times New Roman" w:hAnsi="Times New Roman"/>
          <w:sz w:val="28"/>
          <w:szCs w:val="28"/>
        </w:rPr>
        <w:t>Почему, занимаясь поиском особых химических веществ растительного происхождения, ученые чаще всего отправляются в пустыни или джунгли?</w:t>
      </w:r>
    </w:p>
    <w:p w:rsidR="00C95929" w:rsidRPr="00F712F1" w:rsidRDefault="00C95929" w:rsidP="00C95929">
      <w:pPr>
        <w:numPr>
          <w:ilvl w:val="0"/>
          <w:numId w:val="2"/>
        </w:numPr>
        <w:tabs>
          <w:tab w:val="clear" w:pos="720"/>
          <w:tab w:val="num" w:pos="426"/>
        </w:tabs>
        <w:spacing w:after="0" w:line="240" w:lineRule="auto"/>
        <w:ind w:left="426" w:hanging="284"/>
        <w:jc w:val="both"/>
        <w:rPr>
          <w:rFonts w:ascii="Times New Roman" w:hAnsi="Times New Roman"/>
          <w:sz w:val="28"/>
          <w:szCs w:val="28"/>
        </w:rPr>
      </w:pPr>
      <w:r w:rsidRPr="00F712F1">
        <w:rPr>
          <w:rFonts w:ascii="Times New Roman" w:hAnsi="Times New Roman"/>
          <w:sz w:val="28"/>
          <w:szCs w:val="28"/>
        </w:rPr>
        <w:t>В 1846г на картофельных полях Ирландии размножился грибок-фитофтора. В стране разразился голод, так как эта культура была основной пищей ирландцев. Почему такая катастрофа не возможна на родине картофеля – в Южной Америке?</w:t>
      </w:r>
    </w:p>
    <w:p w:rsidR="00C95929" w:rsidRPr="00F712F1" w:rsidRDefault="00C95929" w:rsidP="00C95929">
      <w:pPr>
        <w:spacing w:after="0" w:line="240" w:lineRule="auto"/>
        <w:ind w:firstLine="540"/>
        <w:jc w:val="both"/>
        <w:rPr>
          <w:rFonts w:ascii="Times New Roman" w:hAnsi="Times New Roman"/>
          <w:sz w:val="28"/>
          <w:szCs w:val="28"/>
        </w:rPr>
      </w:pPr>
      <w:r>
        <w:rPr>
          <w:rFonts w:ascii="Times New Roman" w:hAnsi="Times New Roman"/>
          <w:sz w:val="28"/>
          <w:szCs w:val="28"/>
        </w:rPr>
        <w:t>Используя данные приемы, иногда</w:t>
      </w:r>
      <w:r w:rsidRPr="00F712F1">
        <w:rPr>
          <w:rFonts w:ascii="Times New Roman" w:hAnsi="Times New Roman"/>
          <w:sz w:val="28"/>
          <w:szCs w:val="28"/>
        </w:rPr>
        <w:t xml:space="preserve"> полностью </w:t>
      </w:r>
      <w:r>
        <w:rPr>
          <w:rFonts w:ascii="Times New Roman" w:hAnsi="Times New Roman"/>
          <w:sz w:val="28"/>
          <w:szCs w:val="28"/>
        </w:rPr>
        <w:t>строю</w:t>
      </w:r>
      <w:r w:rsidRPr="00F712F1">
        <w:rPr>
          <w:rFonts w:ascii="Times New Roman" w:hAnsi="Times New Roman"/>
          <w:sz w:val="28"/>
          <w:szCs w:val="28"/>
        </w:rPr>
        <w:t xml:space="preserve"> урок проблемного характера.</w:t>
      </w:r>
    </w:p>
    <w:p w:rsidR="00C95929" w:rsidRPr="00F712F1"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sz w:val="28"/>
          <w:szCs w:val="28"/>
        </w:rPr>
        <w:t xml:space="preserve">При организации лабораторных и практических работ на уроках биологии неизбежно возникает серьёзная проблема – создание необходимых условий для его проведения. Ведь организация подобной работы – это сложное оборудование, дорогие модели, микроскопы и микропрепараты, невозможность увидеть в микроскопы с незначительным увеличением (других просто нет) нужную информацию. Часто в условиях </w:t>
      </w:r>
      <w:r>
        <w:rPr>
          <w:rFonts w:ascii="Times New Roman" w:hAnsi="Times New Roman"/>
          <w:sz w:val="28"/>
          <w:szCs w:val="28"/>
        </w:rPr>
        <w:t>нашей</w:t>
      </w:r>
      <w:r w:rsidRPr="00F712F1">
        <w:rPr>
          <w:rFonts w:ascii="Times New Roman" w:hAnsi="Times New Roman"/>
          <w:sz w:val="28"/>
          <w:szCs w:val="28"/>
        </w:rPr>
        <w:t xml:space="preserve"> школы </w:t>
      </w:r>
      <w:r w:rsidRPr="00F712F1">
        <w:rPr>
          <w:rFonts w:ascii="Times New Roman" w:hAnsi="Times New Roman"/>
          <w:sz w:val="28"/>
          <w:szCs w:val="28"/>
        </w:rPr>
        <w:lastRenderedPageBreak/>
        <w:t>сделать это практически невозможно</w:t>
      </w:r>
      <w:r>
        <w:rPr>
          <w:rFonts w:ascii="Times New Roman" w:hAnsi="Times New Roman"/>
          <w:sz w:val="28"/>
          <w:szCs w:val="28"/>
        </w:rPr>
        <w:t xml:space="preserve"> (нет всех микропрепаратов, живых объектов)</w:t>
      </w:r>
      <w:r w:rsidRPr="00F712F1">
        <w:rPr>
          <w:rFonts w:ascii="Times New Roman" w:hAnsi="Times New Roman"/>
          <w:sz w:val="28"/>
          <w:szCs w:val="28"/>
        </w:rPr>
        <w:t xml:space="preserve">. </w:t>
      </w:r>
      <w:r>
        <w:rPr>
          <w:rFonts w:ascii="Times New Roman" w:hAnsi="Times New Roman"/>
          <w:sz w:val="28"/>
          <w:szCs w:val="28"/>
        </w:rPr>
        <w:t>Я использую</w:t>
      </w:r>
      <w:r w:rsidRPr="00F712F1">
        <w:rPr>
          <w:rFonts w:ascii="Times New Roman" w:hAnsi="Times New Roman"/>
          <w:sz w:val="28"/>
          <w:szCs w:val="28"/>
        </w:rPr>
        <w:t xml:space="preserve"> учебное</w:t>
      </w:r>
      <w:r>
        <w:rPr>
          <w:rFonts w:ascii="Times New Roman" w:hAnsi="Times New Roman"/>
          <w:sz w:val="28"/>
          <w:szCs w:val="28"/>
        </w:rPr>
        <w:t xml:space="preserve"> электронное издание «Биология </w:t>
      </w:r>
      <w:r w:rsidRPr="00F712F1">
        <w:rPr>
          <w:rFonts w:ascii="Times New Roman" w:hAnsi="Times New Roman"/>
          <w:sz w:val="28"/>
          <w:szCs w:val="28"/>
        </w:rPr>
        <w:t>6-11 класс. Лабораторный практикум», «Уроки биологии Кирилла и Мефодия» по каждому курсу отдельно</w:t>
      </w:r>
      <w:r>
        <w:rPr>
          <w:rFonts w:ascii="Times New Roman" w:hAnsi="Times New Roman"/>
          <w:sz w:val="28"/>
          <w:szCs w:val="28"/>
        </w:rPr>
        <w:t xml:space="preserve"> </w:t>
      </w:r>
      <w:r w:rsidRPr="00F712F1">
        <w:rPr>
          <w:rFonts w:ascii="Times New Roman" w:hAnsi="Times New Roman"/>
          <w:sz w:val="28"/>
          <w:szCs w:val="28"/>
        </w:rPr>
        <w:t xml:space="preserve">(приложение </w:t>
      </w:r>
      <w:r w:rsidR="00295A6C">
        <w:rPr>
          <w:rFonts w:ascii="Times New Roman" w:hAnsi="Times New Roman"/>
          <w:sz w:val="28"/>
          <w:szCs w:val="28"/>
        </w:rPr>
        <w:t>1</w:t>
      </w:r>
      <w:r w:rsidRPr="00F712F1">
        <w:rPr>
          <w:rFonts w:ascii="Times New Roman" w:hAnsi="Times New Roman"/>
          <w:sz w:val="28"/>
          <w:szCs w:val="28"/>
        </w:rPr>
        <w:t>). Эти электронные уроки содержат опыты или интерактивные практические работы, модели работы отдельных органов и их систем по всем разделам курса биологии средней школы. При этом лабораторные и практические работы имеют исследовательскую направленность, формируют навыки проведения биологического эксперимента</w:t>
      </w:r>
      <w:r>
        <w:rPr>
          <w:rFonts w:ascii="Times New Roman" w:hAnsi="Times New Roman"/>
          <w:sz w:val="28"/>
          <w:szCs w:val="28"/>
        </w:rPr>
        <w:t>.</w:t>
      </w:r>
      <w:r w:rsidRPr="00F712F1">
        <w:rPr>
          <w:rFonts w:ascii="Times New Roman" w:hAnsi="Times New Roman"/>
          <w:sz w:val="28"/>
          <w:szCs w:val="28"/>
        </w:rPr>
        <w:t xml:space="preserve"> </w:t>
      </w:r>
    </w:p>
    <w:p w:rsidR="00C95929" w:rsidRPr="00AA5427" w:rsidRDefault="00C95929" w:rsidP="00C95929">
      <w:pPr>
        <w:spacing w:after="0" w:line="240" w:lineRule="auto"/>
        <w:ind w:firstLine="540"/>
        <w:jc w:val="both"/>
        <w:rPr>
          <w:rFonts w:ascii="Times New Roman" w:hAnsi="Times New Roman"/>
          <w:sz w:val="28"/>
          <w:szCs w:val="28"/>
        </w:rPr>
      </w:pPr>
      <w:r w:rsidRPr="00F712F1">
        <w:rPr>
          <w:rFonts w:ascii="Times New Roman" w:hAnsi="Times New Roman"/>
          <w:color w:val="000000"/>
          <w:sz w:val="28"/>
          <w:szCs w:val="28"/>
        </w:rPr>
        <w:t xml:space="preserve">Основными направлениями использования </w:t>
      </w:r>
      <w:r>
        <w:rPr>
          <w:rFonts w:ascii="Times New Roman" w:hAnsi="Times New Roman"/>
          <w:color w:val="000000"/>
          <w:sz w:val="28"/>
          <w:szCs w:val="28"/>
        </w:rPr>
        <w:t xml:space="preserve">инновационных технологий </w:t>
      </w:r>
      <w:r w:rsidRPr="00F712F1">
        <w:rPr>
          <w:rFonts w:ascii="Times New Roman" w:hAnsi="Times New Roman"/>
          <w:color w:val="000000"/>
          <w:sz w:val="28"/>
          <w:szCs w:val="28"/>
        </w:rPr>
        <w:t xml:space="preserve">являются: </w:t>
      </w:r>
    </w:p>
    <w:p w:rsidR="00C95929" w:rsidRPr="00F712F1" w:rsidRDefault="00C95929" w:rsidP="00C95929">
      <w:pPr>
        <w:pStyle w:val="a3"/>
        <w:numPr>
          <w:ilvl w:val="0"/>
          <w:numId w:val="4"/>
        </w:numPr>
        <w:spacing w:after="0" w:line="240" w:lineRule="auto"/>
        <w:ind w:left="426" w:hanging="284"/>
        <w:jc w:val="both"/>
        <w:rPr>
          <w:rFonts w:ascii="Times New Roman" w:hAnsi="Times New Roman"/>
          <w:color w:val="000000"/>
          <w:sz w:val="28"/>
          <w:szCs w:val="28"/>
        </w:rPr>
      </w:pPr>
      <w:r w:rsidRPr="00F712F1">
        <w:rPr>
          <w:rFonts w:ascii="Times New Roman" w:hAnsi="Times New Roman"/>
          <w:color w:val="000000"/>
          <w:sz w:val="28"/>
          <w:szCs w:val="28"/>
        </w:rPr>
        <w:t>мультимедиа-уроки, которые проводятся на основе компьютерных обучающих программ: "Уроки биологии" для 6, 7, 8, 9</w:t>
      </w:r>
      <w:r>
        <w:rPr>
          <w:rFonts w:ascii="Times New Roman" w:hAnsi="Times New Roman"/>
          <w:color w:val="000000"/>
          <w:sz w:val="28"/>
          <w:szCs w:val="28"/>
        </w:rPr>
        <w:t xml:space="preserve"> </w:t>
      </w:r>
      <w:r w:rsidRPr="00F712F1">
        <w:rPr>
          <w:rFonts w:ascii="Times New Roman" w:hAnsi="Times New Roman"/>
          <w:color w:val="000000"/>
          <w:sz w:val="28"/>
          <w:szCs w:val="28"/>
        </w:rPr>
        <w:t xml:space="preserve">-11 классов; "Экология" 10-11 кл. </w:t>
      </w:r>
    </w:p>
    <w:p w:rsidR="00C95929" w:rsidRPr="00F712F1" w:rsidRDefault="00C95929" w:rsidP="00C95929">
      <w:pPr>
        <w:pStyle w:val="a3"/>
        <w:numPr>
          <w:ilvl w:val="0"/>
          <w:numId w:val="4"/>
        </w:numPr>
        <w:spacing w:before="150"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т</w:t>
      </w:r>
      <w:r w:rsidRPr="00F712F1">
        <w:rPr>
          <w:rFonts w:ascii="Times New Roman" w:hAnsi="Times New Roman"/>
          <w:color w:val="000000"/>
          <w:sz w:val="28"/>
          <w:szCs w:val="28"/>
        </w:rPr>
        <w:t xml:space="preserve">естирование на компьютерах. Начиная с 2000 года, в российском сегменте Интернета появились мощные специализированные образовательные серверы, содержащие информацию по биологии. Большая часть этих серверов помимо теоретической базы содержит разнообразные по сложности интерактивные тесты. Кроме того, создана своя база тестов по биологии для разделов "Животные". </w:t>
      </w:r>
    </w:p>
    <w:p w:rsidR="00C95929" w:rsidRPr="00F712F1" w:rsidRDefault="00C95929" w:rsidP="00C95929">
      <w:pPr>
        <w:pStyle w:val="a3"/>
        <w:numPr>
          <w:ilvl w:val="0"/>
          <w:numId w:val="4"/>
        </w:numPr>
        <w:spacing w:before="150"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дистанционные олимпиады -</w:t>
      </w:r>
      <w:r w:rsidRPr="00F712F1">
        <w:rPr>
          <w:rFonts w:ascii="Times New Roman" w:hAnsi="Times New Roman"/>
          <w:color w:val="000000"/>
          <w:sz w:val="28"/>
          <w:szCs w:val="28"/>
        </w:rPr>
        <w:t xml:space="preserve"> </w:t>
      </w:r>
      <w:r>
        <w:rPr>
          <w:rFonts w:ascii="Times New Roman" w:hAnsi="Times New Roman"/>
          <w:color w:val="000000"/>
          <w:sz w:val="28"/>
          <w:szCs w:val="28"/>
        </w:rPr>
        <w:t>у</w:t>
      </w:r>
      <w:r w:rsidRPr="00F712F1">
        <w:rPr>
          <w:rFonts w:ascii="Times New Roman" w:hAnsi="Times New Roman"/>
          <w:color w:val="000000"/>
          <w:sz w:val="28"/>
          <w:szCs w:val="28"/>
        </w:rPr>
        <w:t>чащиеся участвуют в дистанционных эвристических олимпиадах. При этом показывают достаточно высокие результаты</w:t>
      </w:r>
      <w:r>
        <w:rPr>
          <w:rFonts w:ascii="Times New Roman" w:hAnsi="Times New Roman"/>
          <w:color w:val="000000"/>
          <w:sz w:val="28"/>
          <w:szCs w:val="28"/>
        </w:rPr>
        <w:t>: Вегнер И. – участница эвристического конкурса творческого центра «</w:t>
      </w:r>
      <w:r>
        <w:rPr>
          <w:rFonts w:ascii="Times New Roman" w:hAnsi="Times New Roman"/>
          <w:color w:val="000000"/>
          <w:sz w:val="28"/>
          <w:szCs w:val="28"/>
          <w:lang w:val="en-US"/>
        </w:rPr>
        <w:t>Snai</w:t>
      </w:r>
      <w:r w:rsidR="00295A6C">
        <w:rPr>
          <w:rFonts w:ascii="Times New Roman" w:hAnsi="Times New Roman"/>
          <w:color w:val="000000"/>
          <w:sz w:val="28"/>
          <w:szCs w:val="28"/>
          <w:lang w:val="en-GB"/>
        </w:rPr>
        <w:t>l</w:t>
      </w:r>
      <w:r>
        <w:rPr>
          <w:rFonts w:ascii="Times New Roman" w:hAnsi="Times New Roman"/>
          <w:color w:val="000000"/>
          <w:sz w:val="28"/>
          <w:szCs w:val="28"/>
        </w:rPr>
        <w:t xml:space="preserve">»  «Моё первое исследование» (2007г.), в </w:t>
      </w:r>
      <w:smartTag w:uri="urn:schemas-microsoft-com:office:smarttags" w:element="metricconverter">
        <w:smartTagPr>
          <w:attr w:name="ProductID" w:val="2008 г"/>
        </w:smartTagPr>
        <w:r>
          <w:rPr>
            <w:rFonts w:ascii="Times New Roman" w:hAnsi="Times New Roman"/>
            <w:color w:val="000000"/>
            <w:sz w:val="28"/>
            <w:szCs w:val="28"/>
          </w:rPr>
          <w:t>2008 г</w:t>
        </w:r>
      </w:smartTag>
      <w:r>
        <w:rPr>
          <w:rFonts w:ascii="Times New Roman" w:hAnsi="Times New Roman"/>
          <w:color w:val="000000"/>
          <w:sz w:val="28"/>
          <w:szCs w:val="28"/>
        </w:rPr>
        <w:t xml:space="preserve">. </w:t>
      </w:r>
      <w:r>
        <w:rPr>
          <w:rFonts w:ascii="Times New Roman" w:hAnsi="Times New Roman"/>
          <w:sz w:val="28"/>
          <w:szCs w:val="28"/>
        </w:rPr>
        <w:t>группа</w:t>
      </w:r>
      <w:r w:rsidRPr="00BD401D">
        <w:rPr>
          <w:rFonts w:ascii="Times New Roman" w:hAnsi="Times New Roman"/>
          <w:sz w:val="28"/>
          <w:szCs w:val="28"/>
        </w:rPr>
        <w:t xml:space="preserve"> пятиклассников</w:t>
      </w:r>
      <w:r>
        <w:rPr>
          <w:rFonts w:ascii="Times New Roman" w:hAnsi="Times New Roman"/>
          <w:sz w:val="28"/>
          <w:szCs w:val="28"/>
        </w:rPr>
        <w:t xml:space="preserve"> (Бойко В., Иванова Ю., Валегова Ю., Олейникова А., Плетенева С.) приняли </w:t>
      </w:r>
      <w:r w:rsidRPr="00BD401D">
        <w:rPr>
          <w:rFonts w:ascii="Times New Roman" w:hAnsi="Times New Roman"/>
          <w:sz w:val="28"/>
          <w:szCs w:val="28"/>
        </w:rPr>
        <w:t xml:space="preserve"> </w:t>
      </w:r>
      <w:r>
        <w:rPr>
          <w:rFonts w:ascii="Times New Roman" w:hAnsi="Times New Roman"/>
          <w:sz w:val="28"/>
          <w:szCs w:val="28"/>
        </w:rPr>
        <w:t xml:space="preserve">участие </w:t>
      </w:r>
      <w:r w:rsidRPr="00BD401D">
        <w:rPr>
          <w:rFonts w:ascii="Times New Roman" w:hAnsi="Times New Roman"/>
          <w:sz w:val="28"/>
          <w:szCs w:val="28"/>
        </w:rPr>
        <w:t xml:space="preserve">в </w:t>
      </w:r>
      <w:r w:rsidRPr="00BD401D">
        <w:rPr>
          <w:rFonts w:ascii="Times New Roman" w:hAnsi="Times New Roman"/>
          <w:sz w:val="28"/>
          <w:szCs w:val="28"/>
          <w:lang w:val="en-US"/>
        </w:rPr>
        <w:t>I</w:t>
      </w:r>
      <w:r w:rsidRPr="00BD401D">
        <w:rPr>
          <w:rFonts w:ascii="Times New Roman" w:hAnsi="Times New Roman"/>
          <w:sz w:val="28"/>
          <w:szCs w:val="28"/>
        </w:rPr>
        <w:t xml:space="preserve"> Всероссийской Дистанционной неделе Биологии. Команда</w:t>
      </w:r>
      <w:r>
        <w:rPr>
          <w:rFonts w:ascii="Times New Roman" w:hAnsi="Times New Roman"/>
          <w:sz w:val="28"/>
          <w:szCs w:val="28"/>
        </w:rPr>
        <w:t xml:space="preserve"> </w:t>
      </w:r>
      <w:r w:rsidRPr="00BD401D">
        <w:rPr>
          <w:rFonts w:ascii="Times New Roman" w:hAnsi="Times New Roman"/>
          <w:sz w:val="28"/>
          <w:szCs w:val="28"/>
        </w:rPr>
        <w:t xml:space="preserve">«Знайки» </w:t>
      </w:r>
      <w:r>
        <w:rPr>
          <w:rFonts w:ascii="Times New Roman" w:hAnsi="Times New Roman"/>
          <w:sz w:val="28"/>
          <w:szCs w:val="28"/>
        </w:rPr>
        <w:t>успешно справилась с</w:t>
      </w:r>
      <w:r w:rsidRPr="00BD401D">
        <w:rPr>
          <w:rFonts w:ascii="Times New Roman" w:hAnsi="Times New Roman"/>
          <w:sz w:val="28"/>
          <w:szCs w:val="28"/>
        </w:rPr>
        <w:t xml:space="preserve"> заданиями  Центра творческих инициатив </w:t>
      </w:r>
      <w:r>
        <w:rPr>
          <w:rFonts w:ascii="Times New Roman" w:hAnsi="Times New Roman"/>
          <w:sz w:val="28"/>
          <w:szCs w:val="28"/>
        </w:rPr>
        <w:t>«</w:t>
      </w:r>
      <w:r w:rsidRPr="00BD401D">
        <w:rPr>
          <w:rFonts w:ascii="Times New Roman" w:hAnsi="Times New Roman"/>
          <w:sz w:val="28"/>
          <w:szCs w:val="28"/>
          <w:lang w:val="en-US"/>
        </w:rPr>
        <w:t>Snail</w:t>
      </w:r>
      <w:r>
        <w:rPr>
          <w:rFonts w:ascii="Times New Roman" w:hAnsi="Times New Roman"/>
          <w:sz w:val="28"/>
          <w:szCs w:val="28"/>
        </w:rPr>
        <w:t>» (</w:t>
      </w:r>
      <w:r>
        <w:rPr>
          <w:rFonts w:ascii="Times New Roman" w:hAnsi="Times New Roman"/>
          <w:sz w:val="28"/>
          <w:szCs w:val="28"/>
          <w:lang w:val="en-US"/>
        </w:rPr>
        <w:t>III</w:t>
      </w:r>
      <w:r>
        <w:rPr>
          <w:rFonts w:ascii="Times New Roman" w:hAnsi="Times New Roman"/>
          <w:sz w:val="28"/>
          <w:szCs w:val="28"/>
        </w:rPr>
        <w:t xml:space="preserve"> место).</w:t>
      </w:r>
    </w:p>
    <w:p w:rsidR="00C95929" w:rsidRPr="00F712F1" w:rsidRDefault="00C95929" w:rsidP="00C95929">
      <w:pPr>
        <w:pStyle w:val="a3"/>
        <w:numPr>
          <w:ilvl w:val="0"/>
          <w:numId w:val="4"/>
        </w:numPr>
        <w:spacing w:before="150" w:after="0" w:line="240" w:lineRule="auto"/>
        <w:ind w:left="426" w:hanging="284"/>
        <w:jc w:val="both"/>
        <w:rPr>
          <w:rFonts w:ascii="Times New Roman" w:hAnsi="Times New Roman"/>
          <w:color w:val="000000"/>
          <w:sz w:val="28"/>
          <w:szCs w:val="28"/>
        </w:rPr>
      </w:pPr>
      <w:r>
        <w:rPr>
          <w:rFonts w:ascii="Times New Roman" w:hAnsi="Times New Roman"/>
          <w:color w:val="000000"/>
          <w:sz w:val="28"/>
          <w:szCs w:val="28"/>
        </w:rPr>
        <w:t>у</w:t>
      </w:r>
      <w:r w:rsidRPr="00F712F1">
        <w:rPr>
          <w:rFonts w:ascii="Times New Roman" w:hAnsi="Times New Roman"/>
          <w:color w:val="000000"/>
          <w:sz w:val="28"/>
          <w:szCs w:val="28"/>
        </w:rPr>
        <w:t>роки на основе авторских компьютерных презентаций в форме лекций, семинаров, докладов учащихся. С помощью компьютерной программы "PowerPoint", созда</w:t>
      </w:r>
      <w:r>
        <w:rPr>
          <w:rFonts w:ascii="Times New Roman" w:hAnsi="Times New Roman"/>
          <w:color w:val="000000"/>
          <w:sz w:val="28"/>
          <w:szCs w:val="28"/>
        </w:rPr>
        <w:t>ю</w:t>
      </w:r>
      <w:r w:rsidRPr="00F712F1">
        <w:rPr>
          <w:rFonts w:ascii="Times New Roman" w:hAnsi="Times New Roman"/>
          <w:color w:val="000000"/>
          <w:sz w:val="28"/>
          <w:szCs w:val="28"/>
        </w:rPr>
        <w:t xml:space="preserve"> и продолжа</w:t>
      </w:r>
      <w:r>
        <w:rPr>
          <w:rFonts w:ascii="Times New Roman" w:hAnsi="Times New Roman"/>
          <w:color w:val="000000"/>
          <w:sz w:val="28"/>
          <w:szCs w:val="28"/>
        </w:rPr>
        <w:t>ю</w:t>
      </w:r>
      <w:r w:rsidRPr="00F712F1">
        <w:rPr>
          <w:rFonts w:ascii="Times New Roman" w:hAnsi="Times New Roman"/>
          <w:color w:val="000000"/>
          <w:sz w:val="28"/>
          <w:szCs w:val="28"/>
        </w:rPr>
        <w:t xml:space="preserve"> работать над созданием серий мультимедийных уроков, учебных модулей</w:t>
      </w:r>
      <w:r>
        <w:rPr>
          <w:rFonts w:ascii="Times New Roman" w:hAnsi="Times New Roman"/>
          <w:color w:val="000000"/>
          <w:sz w:val="28"/>
          <w:szCs w:val="28"/>
        </w:rPr>
        <w:t xml:space="preserve">, используя </w:t>
      </w:r>
      <w:r w:rsidRPr="00F712F1">
        <w:rPr>
          <w:rFonts w:ascii="Times New Roman" w:hAnsi="Times New Roman"/>
          <w:color w:val="000000"/>
          <w:sz w:val="28"/>
          <w:szCs w:val="28"/>
        </w:rPr>
        <w:t>электронны</w:t>
      </w:r>
      <w:r>
        <w:rPr>
          <w:rFonts w:ascii="Times New Roman" w:hAnsi="Times New Roman"/>
          <w:color w:val="000000"/>
          <w:sz w:val="28"/>
          <w:szCs w:val="28"/>
        </w:rPr>
        <w:t>е</w:t>
      </w:r>
      <w:r w:rsidRPr="00F712F1">
        <w:rPr>
          <w:rFonts w:ascii="Times New Roman" w:hAnsi="Times New Roman"/>
          <w:color w:val="000000"/>
          <w:sz w:val="28"/>
          <w:szCs w:val="28"/>
        </w:rPr>
        <w:t xml:space="preserve"> учебны</w:t>
      </w:r>
      <w:r>
        <w:rPr>
          <w:rFonts w:ascii="Times New Roman" w:hAnsi="Times New Roman"/>
          <w:color w:val="000000"/>
          <w:sz w:val="28"/>
          <w:szCs w:val="28"/>
        </w:rPr>
        <w:t>е</w:t>
      </w:r>
      <w:r w:rsidRPr="00F712F1">
        <w:rPr>
          <w:rFonts w:ascii="Times New Roman" w:hAnsi="Times New Roman"/>
          <w:color w:val="000000"/>
          <w:sz w:val="28"/>
          <w:szCs w:val="28"/>
        </w:rPr>
        <w:t xml:space="preserve"> пособи</w:t>
      </w:r>
      <w:r>
        <w:rPr>
          <w:rFonts w:ascii="Times New Roman" w:hAnsi="Times New Roman"/>
          <w:color w:val="000000"/>
          <w:sz w:val="28"/>
          <w:szCs w:val="28"/>
        </w:rPr>
        <w:t>я</w:t>
      </w:r>
      <w:r w:rsidRPr="00F712F1">
        <w:rPr>
          <w:rFonts w:ascii="Times New Roman" w:hAnsi="Times New Roman"/>
          <w:color w:val="000000"/>
          <w:sz w:val="28"/>
          <w:szCs w:val="28"/>
        </w:rPr>
        <w:t xml:space="preserve">. </w:t>
      </w:r>
      <w:r>
        <w:rPr>
          <w:rFonts w:ascii="Times New Roman" w:hAnsi="Times New Roman"/>
          <w:color w:val="000000"/>
          <w:sz w:val="28"/>
          <w:szCs w:val="28"/>
        </w:rPr>
        <w:t xml:space="preserve">Часть лабораторных работ провожу, используя </w:t>
      </w:r>
      <w:r w:rsidRPr="00F712F1">
        <w:rPr>
          <w:rFonts w:ascii="Times New Roman" w:hAnsi="Times New Roman"/>
          <w:color w:val="000000"/>
          <w:sz w:val="28"/>
          <w:szCs w:val="28"/>
        </w:rPr>
        <w:t>аудиовизуальную информацию</w:t>
      </w:r>
      <w:r>
        <w:rPr>
          <w:rFonts w:ascii="Times New Roman" w:hAnsi="Times New Roman"/>
          <w:color w:val="000000"/>
          <w:sz w:val="28"/>
          <w:szCs w:val="28"/>
        </w:rPr>
        <w:t xml:space="preserve"> лабораторного практикума</w:t>
      </w:r>
      <w:r w:rsidRPr="00F712F1">
        <w:rPr>
          <w:rFonts w:ascii="Times New Roman" w:hAnsi="Times New Roman"/>
          <w:color w:val="000000"/>
          <w:sz w:val="28"/>
          <w:szCs w:val="28"/>
        </w:rPr>
        <w:t>, представленную в различной форме (</w:t>
      </w:r>
      <w:r>
        <w:rPr>
          <w:rFonts w:ascii="Times New Roman" w:hAnsi="Times New Roman"/>
          <w:color w:val="000000"/>
          <w:sz w:val="28"/>
          <w:szCs w:val="28"/>
        </w:rPr>
        <w:t xml:space="preserve">интерактивные тренинги, </w:t>
      </w:r>
      <w:r w:rsidRPr="00F712F1">
        <w:rPr>
          <w:rFonts w:ascii="Times New Roman" w:hAnsi="Times New Roman"/>
          <w:color w:val="000000"/>
          <w:sz w:val="28"/>
          <w:szCs w:val="28"/>
        </w:rPr>
        <w:t xml:space="preserve">текст, графика, анимация, слайды, музыка, имитация голосов животных), стимулируют непроизвольное внимание благодаря возможности демонстрации явлений и объектов в динамике. </w:t>
      </w:r>
      <w:r>
        <w:rPr>
          <w:rFonts w:ascii="Times New Roman" w:hAnsi="Times New Roman"/>
          <w:color w:val="000000"/>
          <w:sz w:val="28"/>
          <w:szCs w:val="28"/>
        </w:rPr>
        <w:t xml:space="preserve">При подготовке </w:t>
      </w:r>
      <w:r w:rsidRPr="00F712F1">
        <w:rPr>
          <w:rFonts w:ascii="Times New Roman" w:hAnsi="Times New Roman"/>
          <w:color w:val="000000"/>
          <w:sz w:val="28"/>
          <w:szCs w:val="28"/>
        </w:rPr>
        <w:t xml:space="preserve"> уроков активно привлекаю обучающи</w:t>
      </w:r>
      <w:r>
        <w:rPr>
          <w:rFonts w:ascii="Times New Roman" w:hAnsi="Times New Roman"/>
          <w:color w:val="000000"/>
          <w:sz w:val="28"/>
          <w:szCs w:val="28"/>
        </w:rPr>
        <w:t>х</w:t>
      </w:r>
      <w:r w:rsidRPr="00F712F1">
        <w:rPr>
          <w:rFonts w:ascii="Times New Roman" w:hAnsi="Times New Roman"/>
          <w:color w:val="000000"/>
          <w:sz w:val="28"/>
          <w:szCs w:val="28"/>
        </w:rPr>
        <w:t>ся</w:t>
      </w:r>
      <w:r>
        <w:rPr>
          <w:rFonts w:ascii="Times New Roman" w:hAnsi="Times New Roman"/>
          <w:color w:val="000000"/>
          <w:sz w:val="28"/>
          <w:szCs w:val="28"/>
        </w:rPr>
        <w:t>, они, подбирая материал, готовят сообщения с презентациями</w:t>
      </w:r>
      <w:r w:rsidRPr="00F712F1">
        <w:rPr>
          <w:rFonts w:ascii="Times New Roman" w:hAnsi="Times New Roman"/>
          <w:color w:val="000000"/>
          <w:sz w:val="28"/>
          <w:szCs w:val="28"/>
        </w:rPr>
        <w:t xml:space="preserve">. </w:t>
      </w:r>
    </w:p>
    <w:p w:rsidR="0010652F" w:rsidRPr="00C95929" w:rsidRDefault="00C95929" w:rsidP="00C95929">
      <w:pPr>
        <w:pStyle w:val="a3"/>
        <w:numPr>
          <w:ilvl w:val="0"/>
          <w:numId w:val="4"/>
        </w:numPr>
        <w:spacing w:before="150" w:after="0" w:line="240" w:lineRule="auto"/>
        <w:ind w:left="426" w:hanging="284"/>
        <w:jc w:val="both"/>
        <w:rPr>
          <w:rFonts w:ascii="Times New Roman" w:hAnsi="Times New Roman"/>
          <w:color w:val="000000"/>
          <w:sz w:val="28"/>
          <w:szCs w:val="28"/>
        </w:rPr>
      </w:pPr>
      <w:r w:rsidRPr="00F712F1">
        <w:rPr>
          <w:rFonts w:ascii="Times New Roman" w:hAnsi="Times New Roman"/>
          <w:color w:val="000000"/>
          <w:sz w:val="28"/>
          <w:szCs w:val="28"/>
        </w:rPr>
        <w:t xml:space="preserve">В школе есть свой сайт, где размещена различная информация для педагогов и учащихся. Он расположен на портале школы №44 - </w:t>
      </w:r>
      <w:r w:rsidRPr="008C243D">
        <w:rPr>
          <w:rFonts w:ascii="Times New Roman" w:hAnsi="Times New Roman"/>
          <w:color w:val="000080"/>
          <w:sz w:val="28"/>
          <w:szCs w:val="28"/>
          <w:u w:val="single"/>
        </w:rPr>
        <w:t>http:</w:t>
      </w:r>
      <w:r w:rsidRPr="008C243D">
        <w:rPr>
          <w:rFonts w:ascii="Times New Roman" w:hAnsi="Times New Roman"/>
          <w:color w:val="000080"/>
          <w:sz w:val="28"/>
          <w:szCs w:val="28"/>
          <w:u w:val="single"/>
          <w:lang w:val="en-US"/>
        </w:rPr>
        <w:t>www</w:t>
      </w:r>
      <w:r w:rsidRPr="008C243D">
        <w:rPr>
          <w:rFonts w:ascii="Times New Roman" w:hAnsi="Times New Roman"/>
          <w:color w:val="000080"/>
          <w:sz w:val="28"/>
          <w:szCs w:val="28"/>
          <w:u w:val="single"/>
        </w:rPr>
        <w:t>.</w:t>
      </w:r>
      <w:r w:rsidRPr="008C243D">
        <w:rPr>
          <w:rFonts w:ascii="Times New Roman" w:hAnsi="Times New Roman"/>
          <w:color w:val="000080"/>
          <w:sz w:val="28"/>
          <w:szCs w:val="28"/>
          <w:u w:val="single"/>
          <w:lang w:val="en-US"/>
        </w:rPr>
        <w:t>polisaevo</w:t>
      </w:r>
      <w:r w:rsidRPr="008C243D">
        <w:rPr>
          <w:rFonts w:ascii="Times New Roman" w:hAnsi="Times New Roman"/>
          <w:color w:val="000080"/>
          <w:sz w:val="28"/>
          <w:szCs w:val="28"/>
          <w:u w:val="single"/>
        </w:rPr>
        <w:t>44@</w:t>
      </w:r>
      <w:r w:rsidRPr="008C243D">
        <w:rPr>
          <w:rFonts w:ascii="Times New Roman" w:hAnsi="Times New Roman"/>
          <w:color w:val="000080"/>
          <w:sz w:val="28"/>
          <w:szCs w:val="28"/>
          <w:u w:val="single"/>
          <w:lang w:val="en-US"/>
        </w:rPr>
        <w:t>ucoz</w:t>
      </w:r>
      <w:r w:rsidRPr="008C243D">
        <w:rPr>
          <w:rFonts w:ascii="Times New Roman" w:hAnsi="Times New Roman"/>
          <w:color w:val="000080"/>
          <w:sz w:val="28"/>
          <w:szCs w:val="28"/>
          <w:u w:val="single"/>
        </w:rPr>
        <w:t>.</w:t>
      </w:r>
      <w:r w:rsidRPr="008C243D">
        <w:rPr>
          <w:rFonts w:ascii="Times New Roman" w:hAnsi="Times New Roman"/>
          <w:color w:val="000080"/>
          <w:sz w:val="28"/>
          <w:szCs w:val="28"/>
          <w:u w:val="single"/>
          <w:lang w:val="en-US"/>
        </w:rPr>
        <w:t>ru</w:t>
      </w:r>
      <w:r w:rsidRPr="00F712F1">
        <w:rPr>
          <w:rFonts w:ascii="Times New Roman" w:hAnsi="Times New Roman"/>
          <w:color w:val="000000"/>
          <w:sz w:val="28"/>
          <w:szCs w:val="28"/>
        </w:rPr>
        <w:t>.</w:t>
      </w:r>
    </w:p>
    <w:p w:rsidR="00454199" w:rsidRDefault="00454199">
      <w:pPr>
        <w:rPr>
          <w:rFonts w:ascii="Times New Roman" w:hAnsi="Times New Roman"/>
          <w:color w:val="000000"/>
          <w:sz w:val="28"/>
          <w:szCs w:val="28"/>
        </w:rPr>
      </w:pPr>
      <w:r>
        <w:rPr>
          <w:rFonts w:ascii="Times New Roman" w:hAnsi="Times New Roman"/>
          <w:color w:val="000000"/>
          <w:sz w:val="28"/>
          <w:szCs w:val="28"/>
        </w:rPr>
        <w:br w:type="page"/>
      </w:r>
    </w:p>
    <w:p w:rsidR="00454199" w:rsidRPr="0044575E" w:rsidRDefault="00454199" w:rsidP="00454199">
      <w:pPr>
        <w:spacing w:line="240" w:lineRule="auto"/>
        <w:ind w:firstLine="708"/>
        <w:jc w:val="center"/>
        <w:rPr>
          <w:rFonts w:ascii="Times New Roman" w:hAnsi="Times New Roman"/>
          <w:b/>
          <w:sz w:val="28"/>
          <w:szCs w:val="28"/>
        </w:rPr>
      </w:pPr>
      <w:r w:rsidRPr="0044575E">
        <w:rPr>
          <w:rFonts w:ascii="Times New Roman" w:hAnsi="Times New Roman"/>
          <w:b/>
          <w:sz w:val="28"/>
          <w:szCs w:val="28"/>
        </w:rPr>
        <w:lastRenderedPageBreak/>
        <w:t>Список литературы</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17"/>
        <w:gridCol w:w="8647"/>
      </w:tblGrid>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1.</w:t>
            </w:r>
          </w:p>
        </w:tc>
        <w:tc>
          <w:tcPr>
            <w:tcW w:w="8647" w:type="dxa"/>
          </w:tcPr>
          <w:p w:rsidR="00454199" w:rsidRPr="0024372C" w:rsidRDefault="00454199" w:rsidP="00454199">
            <w:pPr>
              <w:spacing w:after="0" w:line="240" w:lineRule="auto"/>
              <w:jc w:val="both"/>
              <w:rPr>
                <w:rFonts w:ascii="Times New Roman" w:hAnsi="Times New Roman"/>
                <w:sz w:val="28"/>
                <w:szCs w:val="28"/>
              </w:rPr>
            </w:pPr>
            <w:r w:rsidRPr="0024372C">
              <w:rPr>
                <w:rFonts w:ascii="Times New Roman" w:hAnsi="Times New Roman"/>
                <w:sz w:val="28"/>
                <w:szCs w:val="28"/>
              </w:rPr>
              <w:t>Кульневич С.В., Лакоценина Т.П. Современный урок. Научно-практическое пособие для учителей, методистов, руководителей образовательных учреждений, студентов пед.учеб.заведений, слущателей ИПК. – Ростов-н/Д: изд-во «Учитель», 2004.</w:t>
            </w:r>
          </w:p>
        </w:tc>
      </w:tr>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2.</w:t>
            </w:r>
          </w:p>
        </w:tc>
        <w:tc>
          <w:tcPr>
            <w:tcW w:w="8647" w:type="dxa"/>
          </w:tcPr>
          <w:p w:rsidR="00454199" w:rsidRPr="00454199" w:rsidRDefault="00454199" w:rsidP="00454199">
            <w:pPr>
              <w:spacing w:after="0" w:line="240" w:lineRule="auto"/>
              <w:jc w:val="both"/>
              <w:rPr>
                <w:rFonts w:ascii="Times New Roman" w:hAnsi="Times New Roman"/>
                <w:spacing w:val="1"/>
                <w:sz w:val="28"/>
                <w:szCs w:val="28"/>
              </w:rPr>
            </w:pPr>
            <w:r w:rsidRPr="0024372C">
              <w:rPr>
                <w:rFonts w:ascii="Times New Roman" w:hAnsi="Times New Roman"/>
                <w:spacing w:val="2"/>
                <w:sz w:val="28"/>
                <w:szCs w:val="28"/>
              </w:rPr>
              <w:t xml:space="preserve">Максимова В.Н.,  Ковалева Г.Е., </w:t>
            </w:r>
            <w:r w:rsidRPr="0024372C">
              <w:rPr>
                <w:rFonts w:ascii="Times New Roman" w:hAnsi="Times New Roman"/>
                <w:spacing w:val="1"/>
                <w:sz w:val="28"/>
                <w:szCs w:val="28"/>
              </w:rPr>
              <w:t xml:space="preserve">Гольнева Д.П. и др. </w:t>
            </w:r>
            <w:r w:rsidRPr="0024372C">
              <w:rPr>
                <w:rFonts w:ascii="Times New Roman" w:hAnsi="Times New Roman"/>
                <w:spacing w:val="2"/>
                <w:sz w:val="28"/>
                <w:szCs w:val="28"/>
              </w:rPr>
              <w:t xml:space="preserve">Современный   урок   биологии / </w:t>
            </w:r>
            <w:r w:rsidRPr="0024372C">
              <w:rPr>
                <w:rFonts w:ascii="Times New Roman" w:hAnsi="Times New Roman"/>
                <w:spacing w:val="1"/>
                <w:sz w:val="28"/>
                <w:szCs w:val="28"/>
              </w:rPr>
              <w:t>М.: Просвещение, 1985.</w:t>
            </w:r>
          </w:p>
        </w:tc>
      </w:tr>
      <w:tr w:rsidR="00454199" w:rsidRPr="0024372C" w:rsidTr="00531441">
        <w:trPr>
          <w:trHeight w:val="331"/>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3.</w:t>
            </w:r>
          </w:p>
        </w:tc>
        <w:tc>
          <w:tcPr>
            <w:tcW w:w="8647" w:type="dxa"/>
          </w:tcPr>
          <w:p w:rsidR="00454199" w:rsidRPr="0024372C" w:rsidRDefault="00454199" w:rsidP="00454199">
            <w:pPr>
              <w:spacing w:after="0" w:line="240" w:lineRule="auto"/>
              <w:jc w:val="both"/>
              <w:rPr>
                <w:rFonts w:ascii="Times New Roman" w:hAnsi="Times New Roman"/>
                <w:sz w:val="28"/>
                <w:szCs w:val="28"/>
              </w:rPr>
            </w:pPr>
            <w:r w:rsidRPr="0024372C">
              <w:rPr>
                <w:rFonts w:ascii="Times New Roman" w:hAnsi="Times New Roman"/>
                <w:sz w:val="28"/>
                <w:szCs w:val="28"/>
              </w:rPr>
              <w:t>Педагогические технологии: Учебное пособие для студентов педагогических специальностей/ Под общей редакцией В.С. Кукушина. – М.: ИКЦ «МарТ»: - Ростов н/Д: издательский центр «МарТ», 2006.</w:t>
            </w:r>
          </w:p>
        </w:tc>
      </w:tr>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4.</w:t>
            </w:r>
          </w:p>
        </w:tc>
        <w:tc>
          <w:tcPr>
            <w:tcW w:w="8647" w:type="dxa"/>
          </w:tcPr>
          <w:p w:rsidR="00454199" w:rsidRPr="0024372C" w:rsidRDefault="00454199" w:rsidP="00454199">
            <w:pPr>
              <w:spacing w:after="0" w:line="240" w:lineRule="auto"/>
              <w:jc w:val="both"/>
              <w:rPr>
                <w:rFonts w:ascii="Times New Roman" w:hAnsi="Times New Roman"/>
                <w:sz w:val="28"/>
                <w:szCs w:val="28"/>
              </w:rPr>
            </w:pPr>
            <w:r w:rsidRPr="0024372C">
              <w:rPr>
                <w:rFonts w:ascii="Times New Roman" w:hAnsi="Times New Roman"/>
                <w:sz w:val="28"/>
                <w:szCs w:val="28"/>
              </w:rPr>
              <w:t>Селевко Г.К. Современные образовательные технологии. – М., 1998.</w:t>
            </w:r>
          </w:p>
        </w:tc>
      </w:tr>
      <w:tr w:rsidR="00454199" w:rsidRPr="0024372C" w:rsidTr="00531441">
        <w:trPr>
          <w:trHeight w:val="331"/>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5.</w:t>
            </w:r>
          </w:p>
        </w:tc>
        <w:tc>
          <w:tcPr>
            <w:tcW w:w="8647" w:type="dxa"/>
          </w:tcPr>
          <w:p w:rsidR="00454199" w:rsidRPr="00F13625" w:rsidRDefault="00454199" w:rsidP="00454199">
            <w:pPr>
              <w:spacing w:after="0" w:line="240" w:lineRule="auto"/>
              <w:jc w:val="both"/>
              <w:rPr>
                <w:rFonts w:ascii="Times New Roman" w:hAnsi="Times New Roman"/>
                <w:sz w:val="28"/>
                <w:szCs w:val="28"/>
              </w:rPr>
            </w:pPr>
            <w:r w:rsidRPr="00F13625">
              <w:rPr>
                <w:rFonts w:ascii="Times New Roman" w:hAnsi="Times New Roman"/>
                <w:sz w:val="28"/>
                <w:szCs w:val="28"/>
              </w:rPr>
              <w:t>Сурин Ю.В. Методика проведения проблемных опытов по химии: развивающий эксперимент. – М.: Школа-Пресс. 2003.</w:t>
            </w:r>
          </w:p>
        </w:tc>
      </w:tr>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6.</w:t>
            </w:r>
          </w:p>
        </w:tc>
        <w:tc>
          <w:tcPr>
            <w:tcW w:w="8647" w:type="dxa"/>
          </w:tcPr>
          <w:p w:rsidR="00454199" w:rsidRPr="0024372C" w:rsidRDefault="00454199" w:rsidP="00454199">
            <w:pPr>
              <w:spacing w:after="0" w:line="240" w:lineRule="auto"/>
              <w:jc w:val="both"/>
              <w:rPr>
                <w:rFonts w:ascii="Times New Roman" w:hAnsi="Times New Roman"/>
                <w:sz w:val="28"/>
                <w:szCs w:val="28"/>
              </w:rPr>
            </w:pPr>
            <w:r w:rsidRPr="0024372C">
              <w:rPr>
                <w:rFonts w:ascii="Times New Roman" w:hAnsi="Times New Roman"/>
                <w:sz w:val="28"/>
                <w:szCs w:val="28"/>
              </w:rPr>
              <w:t>Юнина Е.А. Технологии качественного обучения в школе. Учебно-методическое пособие – М.: Педаг</w:t>
            </w:r>
            <w:r>
              <w:rPr>
                <w:rFonts w:ascii="Times New Roman" w:hAnsi="Times New Roman"/>
                <w:sz w:val="28"/>
                <w:szCs w:val="28"/>
              </w:rPr>
              <w:t>огическое общество России, 2007г.</w:t>
            </w:r>
          </w:p>
        </w:tc>
      </w:tr>
      <w:tr w:rsidR="00454199" w:rsidRPr="0024372C" w:rsidTr="00531441">
        <w:trPr>
          <w:trHeight w:val="331"/>
        </w:trPr>
        <w:tc>
          <w:tcPr>
            <w:tcW w:w="9464" w:type="dxa"/>
            <w:gridSpan w:val="2"/>
          </w:tcPr>
          <w:p w:rsidR="00454199" w:rsidRPr="00D25386" w:rsidRDefault="00454199" w:rsidP="00454199">
            <w:pPr>
              <w:spacing w:after="0" w:line="240" w:lineRule="auto"/>
              <w:jc w:val="both"/>
              <w:rPr>
                <w:rFonts w:ascii="Times New Roman" w:hAnsi="Times New Roman"/>
                <w:b/>
                <w:sz w:val="28"/>
                <w:szCs w:val="28"/>
              </w:rPr>
            </w:pPr>
            <w:r w:rsidRPr="00D25386">
              <w:rPr>
                <w:rFonts w:ascii="Times New Roman" w:hAnsi="Times New Roman"/>
                <w:b/>
                <w:sz w:val="28"/>
                <w:szCs w:val="28"/>
              </w:rPr>
              <w:t>Интернет-сайты</w:t>
            </w:r>
          </w:p>
        </w:tc>
      </w:tr>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7.</w:t>
            </w:r>
          </w:p>
        </w:tc>
        <w:tc>
          <w:tcPr>
            <w:tcW w:w="8647" w:type="dxa"/>
          </w:tcPr>
          <w:p w:rsidR="00454199" w:rsidRPr="00454199" w:rsidRDefault="00362EAC" w:rsidP="00454199">
            <w:pPr>
              <w:spacing w:after="0" w:line="240" w:lineRule="auto"/>
              <w:jc w:val="both"/>
              <w:rPr>
                <w:rFonts w:ascii="Times New Roman" w:hAnsi="Times New Roman"/>
                <w:b/>
                <w:bCs/>
                <w:iCs/>
                <w:color w:val="4F81BD"/>
                <w:sz w:val="28"/>
                <w:szCs w:val="28"/>
              </w:rPr>
            </w:pPr>
            <w:hyperlink r:id="rId8" w:history="1">
              <w:r w:rsidR="00454199" w:rsidRPr="00C33BF7">
                <w:rPr>
                  <w:rStyle w:val="ab"/>
                  <w:rFonts w:ascii="Times New Roman" w:hAnsi="Times New Roman"/>
                  <w:iCs/>
                  <w:sz w:val="28"/>
                  <w:szCs w:val="28"/>
                </w:rPr>
                <w:t>http://www.eidos.ru/journal/2007/0705-5.htm</w:t>
              </w:r>
            </w:hyperlink>
            <w:r w:rsidR="00454199" w:rsidRPr="00D25386">
              <w:rPr>
                <w:rStyle w:val="s41"/>
                <w:rFonts w:ascii="Times New Roman" w:hAnsi="Times New Roman"/>
                <w:iCs/>
                <w:sz w:val="28"/>
                <w:szCs w:val="28"/>
              </w:rPr>
              <w:t>.</w:t>
            </w:r>
            <w:r w:rsidR="00454199" w:rsidRPr="00D25386">
              <w:rPr>
                <w:rStyle w:val="30"/>
                <w:rFonts w:ascii="Times New Roman" w:hAnsi="Times New Roman"/>
                <w:iCs/>
                <w:sz w:val="28"/>
                <w:szCs w:val="28"/>
              </w:rPr>
              <w:t xml:space="preserve"> </w:t>
            </w:r>
          </w:p>
        </w:tc>
      </w:tr>
      <w:tr w:rsidR="00454199" w:rsidRPr="0024372C" w:rsidTr="00531441">
        <w:trPr>
          <w:trHeight w:val="316"/>
        </w:trPr>
        <w:tc>
          <w:tcPr>
            <w:tcW w:w="817" w:type="dxa"/>
          </w:tcPr>
          <w:p w:rsidR="00454199" w:rsidRPr="0024372C" w:rsidRDefault="00454199" w:rsidP="00454199">
            <w:pPr>
              <w:spacing w:after="0" w:line="240" w:lineRule="auto"/>
              <w:jc w:val="both"/>
              <w:rPr>
                <w:rFonts w:ascii="Times New Roman" w:hAnsi="Times New Roman"/>
                <w:sz w:val="28"/>
                <w:szCs w:val="28"/>
              </w:rPr>
            </w:pPr>
            <w:r>
              <w:rPr>
                <w:rFonts w:ascii="Times New Roman" w:hAnsi="Times New Roman"/>
                <w:sz w:val="28"/>
                <w:szCs w:val="28"/>
              </w:rPr>
              <w:t>8.</w:t>
            </w:r>
          </w:p>
        </w:tc>
        <w:tc>
          <w:tcPr>
            <w:tcW w:w="8647" w:type="dxa"/>
          </w:tcPr>
          <w:p w:rsidR="00454199" w:rsidRPr="00D25386" w:rsidRDefault="00362EAC" w:rsidP="00454199">
            <w:pPr>
              <w:spacing w:after="0" w:line="240" w:lineRule="auto"/>
              <w:jc w:val="both"/>
              <w:rPr>
                <w:rFonts w:ascii="Times New Roman" w:hAnsi="Times New Roman"/>
                <w:sz w:val="28"/>
                <w:szCs w:val="28"/>
              </w:rPr>
            </w:pPr>
            <w:hyperlink r:id="rId9" w:history="1">
              <w:r w:rsidR="00454199" w:rsidRPr="00C33BF7">
                <w:rPr>
                  <w:rStyle w:val="ab"/>
                  <w:rFonts w:ascii="Times New Roman" w:hAnsi="Times New Roman"/>
                  <w:sz w:val="28"/>
                  <w:szCs w:val="28"/>
                </w:rPr>
                <w:t>http://it-n.ru/</w:t>
              </w:r>
            </w:hyperlink>
          </w:p>
        </w:tc>
      </w:tr>
    </w:tbl>
    <w:p w:rsidR="00A02761" w:rsidRDefault="00A02761" w:rsidP="00454199">
      <w:pPr>
        <w:spacing w:before="150" w:after="0" w:line="240" w:lineRule="auto"/>
        <w:jc w:val="both"/>
        <w:rPr>
          <w:rFonts w:ascii="Times New Roman" w:hAnsi="Times New Roman"/>
          <w:color w:val="000000"/>
          <w:sz w:val="28"/>
          <w:szCs w:val="28"/>
        </w:rPr>
      </w:pPr>
    </w:p>
    <w:p w:rsidR="00A02761" w:rsidRDefault="00A02761">
      <w:pPr>
        <w:rPr>
          <w:rFonts w:ascii="Times New Roman" w:hAnsi="Times New Roman"/>
          <w:color w:val="000000"/>
          <w:sz w:val="28"/>
          <w:szCs w:val="28"/>
        </w:rPr>
      </w:pPr>
      <w:r>
        <w:rPr>
          <w:rFonts w:ascii="Times New Roman" w:hAnsi="Times New Roman"/>
          <w:color w:val="000000"/>
          <w:sz w:val="28"/>
          <w:szCs w:val="28"/>
        </w:rPr>
        <w:br w:type="page"/>
      </w:r>
    </w:p>
    <w:p w:rsidR="00A02761" w:rsidRPr="00F712F1" w:rsidRDefault="00A02761" w:rsidP="00A02761">
      <w:pPr>
        <w:ind w:firstLine="426"/>
        <w:jc w:val="right"/>
        <w:rPr>
          <w:rFonts w:ascii="Times New Roman" w:hAnsi="Times New Roman"/>
          <w:i/>
          <w:sz w:val="24"/>
          <w:szCs w:val="24"/>
        </w:rPr>
      </w:pPr>
      <w:r w:rsidRPr="00F712F1">
        <w:rPr>
          <w:rFonts w:ascii="Times New Roman" w:hAnsi="Times New Roman"/>
          <w:i/>
          <w:sz w:val="24"/>
          <w:szCs w:val="24"/>
        </w:rPr>
        <w:lastRenderedPageBreak/>
        <w:t>Приложение 3</w:t>
      </w:r>
    </w:p>
    <w:p w:rsidR="00A02761" w:rsidRPr="0044575E" w:rsidRDefault="00A02761" w:rsidP="00A02761">
      <w:pPr>
        <w:ind w:firstLine="426"/>
        <w:jc w:val="center"/>
        <w:rPr>
          <w:rFonts w:ascii="Times New Roman" w:hAnsi="Times New Roman"/>
          <w:b/>
          <w:sz w:val="28"/>
          <w:szCs w:val="28"/>
        </w:rPr>
      </w:pPr>
      <w:r w:rsidRPr="0044575E">
        <w:rPr>
          <w:rFonts w:ascii="Times New Roman" w:hAnsi="Times New Roman"/>
          <w:b/>
          <w:sz w:val="28"/>
          <w:szCs w:val="28"/>
        </w:rPr>
        <w:t>Лабораторный практикум</w:t>
      </w:r>
    </w:p>
    <w:p w:rsidR="00A02761" w:rsidRPr="00F712F1" w:rsidRDefault="00A02761" w:rsidP="00A02761">
      <w:pPr>
        <w:ind w:firstLine="426"/>
        <w:jc w:val="center"/>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60288" behindDoc="0" locked="0" layoutInCell="1" allowOverlap="1">
            <wp:simplePos x="0" y="0"/>
            <wp:positionH relativeFrom="column">
              <wp:posOffset>-203835</wp:posOffset>
            </wp:positionH>
            <wp:positionV relativeFrom="paragraph">
              <wp:posOffset>193675</wp:posOffset>
            </wp:positionV>
            <wp:extent cx="3576320" cy="3448050"/>
            <wp:effectExtent l="19050" t="0" r="5080" b="0"/>
            <wp:wrapNone/>
            <wp:docPr id="2" name="Рисунок 1" descr="J:\Инновации для аттестации\Новая папка\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Инновации для аттестации\Новая папка\Новый рисунок.png"/>
                    <pic:cNvPicPr>
                      <a:picLocks noChangeAspect="1" noChangeArrowheads="1"/>
                    </pic:cNvPicPr>
                  </pic:nvPicPr>
                  <pic:blipFill>
                    <a:blip r:embed="rId10" cstate="email"/>
                    <a:srcRect/>
                    <a:stretch>
                      <a:fillRect/>
                    </a:stretch>
                  </pic:blipFill>
                  <pic:spPr bwMode="auto">
                    <a:xfrm>
                      <a:off x="0" y="0"/>
                      <a:ext cx="3576320" cy="3448050"/>
                    </a:xfrm>
                    <a:prstGeom prst="rect">
                      <a:avLst/>
                    </a:prstGeom>
                    <a:noFill/>
                    <a:ln w="9525">
                      <a:noFill/>
                      <a:miter lim="800000"/>
                      <a:headEnd/>
                      <a:tailEnd/>
                    </a:ln>
                  </pic:spPr>
                </pic:pic>
              </a:graphicData>
            </a:graphic>
          </wp:anchor>
        </w:drawing>
      </w:r>
    </w:p>
    <w:p w:rsidR="00A02761" w:rsidRPr="00F712F1" w:rsidRDefault="00A02761" w:rsidP="00A02761">
      <w:pPr>
        <w:tabs>
          <w:tab w:val="left" w:pos="2175"/>
        </w:tabs>
        <w:ind w:firstLine="426"/>
        <w:rPr>
          <w:rFonts w:ascii="Times New Roman" w:hAnsi="Times New Roman"/>
          <w:i/>
          <w:sz w:val="24"/>
          <w:szCs w:val="24"/>
        </w:rPr>
      </w:pPr>
      <w:r w:rsidRPr="00F712F1">
        <w:rPr>
          <w:rFonts w:ascii="Times New Roman" w:hAnsi="Times New Roman"/>
          <w:i/>
          <w:sz w:val="24"/>
          <w:szCs w:val="24"/>
        </w:rPr>
        <w:tab/>
      </w:r>
    </w:p>
    <w:p w:rsidR="00A02761" w:rsidRPr="00F712F1" w:rsidRDefault="00A02761" w:rsidP="00A02761">
      <w:pPr>
        <w:rPr>
          <w:rFonts w:ascii="Times New Roman" w:hAnsi="Times New Roman"/>
          <w:sz w:val="28"/>
          <w:szCs w:val="28"/>
        </w:rPr>
      </w:pPr>
    </w:p>
    <w:p w:rsidR="00A02761" w:rsidRPr="00F712F1" w:rsidRDefault="00A02761" w:rsidP="00A02761">
      <w:pPr>
        <w:ind w:firstLine="426"/>
        <w:jc w:val="right"/>
        <w:rPr>
          <w:rFonts w:ascii="Times New Roman" w:hAnsi="Times New Roman"/>
          <w:i/>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tabs>
          <w:tab w:val="left" w:pos="2775"/>
        </w:tabs>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1676400</wp:posOffset>
            </wp:positionH>
            <wp:positionV relativeFrom="paragraph">
              <wp:posOffset>-1290320</wp:posOffset>
            </wp:positionV>
            <wp:extent cx="2028825" cy="2867025"/>
            <wp:effectExtent l="19050" t="0" r="9525" b="0"/>
            <wp:wrapNone/>
            <wp:docPr id="3" name="Рисунок 3" descr="сканирование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29"/>
                    <pic:cNvPicPr>
                      <a:picLocks noChangeAspect="1" noChangeArrowheads="1"/>
                    </pic:cNvPicPr>
                  </pic:nvPicPr>
                  <pic:blipFill>
                    <a:blip r:embed="rId11" cstate="email"/>
                    <a:srcRect/>
                    <a:stretch>
                      <a:fillRect/>
                    </a:stretch>
                  </pic:blipFill>
                  <pic:spPr bwMode="auto">
                    <a:xfrm>
                      <a:off x="0" y="0"/>
                      <a:ext cx="2028825" cy="2867025"/>
                    </a:xfrm>
                    <a:prstGeom prst="rect">
                      <a:avLst/>
                    </a:prstGeom>
                    <a:noFill/>
                    <a:ln w="9525">
                      <a:noFill/>
                      <a:miter lim="800000"/>
                      <a:headEnd/>
                      <a:tailEnd/>
                    </a:ln>
                  </pic:spPr>
                </pic:pic>
              </a:graphicData>
            </a:graphic>
          </wp:anchor>
        </w:drawing>
      </w:r>
      <w:r w:rsidRPr="00F712F1">
        <w:rPr>
          <w:rFonts w:ascii="Times New Roman" w:hAnsi="Times New Roman"/>
          <w:sz w:val="24"/>
          <w:szCs w:val="24"/>
        </w:rPr>
        <w:tab/>
      </w: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-279400</wp:posOffset>
            </wp:positionH>
            <wp:positionV relativeFrom="paragraph">
              <wp:posOffset>-104140</wp:posOffset>
            </wp:positionV>
            <wp:extent cx="2137410" cy="2971800"/>
            <wp:effectExtent l="19050" t="0" r="0" b="0"/>
            <wp:wrapNone/>
            <wp:docPr id="4" name="Рисунок 4" descr="сканирование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31"/>
                    <pic:cNvPicPr>
                      <a:picLocks noChangeAspect="1" noChangeArrowheads="1"/>
                    </pic:cNvPicPr>
                  </pic:nvPicPr>
                  <pic:blipFill>
                    <a:blip r:embed="rId12" cstate="email"/>
                    <a:srcRect/>
                    <a:stretch>
                      <a:fillRect/>
                    </a:stretch>
                  </pic:blipFill>
                  <pic:spPr bwMode="auto">
                    <a:xfrm>
                      <a:off x="0" y="0"/>
                      <a:ext cx="2137410" cy="2971800"/>
                    </a:xfrm>
                    <a:prstGeom prst="rect">
                      <a:avLst/>
                    </a:prstGeom>
                    <a:noFill/>
                    <a:ln w="9525">
                      <a:noFill/>
                      <a:miter lim="800000"/>
                      <a:headEnd/>
                      <a:tailEnd/>
                    </a:ln>
                  </pic:spPr>
                </pic:pic>
              </a:graphicData>
            </a:graphic>
          </wp:anchor>
        </w:drawing>
      </w: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3632200</wp:posOffset>
            </wp:positionH>
            <wp:positionV relativeFrom="paragraph">
              <wp:posOffset>-1746885</wp:posOffset>
            </wp:positionV>
            <wp:extent cx="2118360" cy="2971800"/>
            <wp:effectExtent l="19050" t="0" r="0" b="0"/>
            <wp:wrapNone/>
            <wp:docPr id="5" name="Рисунок 5" descr="сканирование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ние0030"/>
                    <pic:cNvPicPr>
                      <a:picLocks noChangeAspect="1" noChangeArrowheads="1"/>
                    </pic:cNvPicPr>
                  </pic:nvPicPr>
                  <pic:blipFill>
                    <a:blip r:embed="rId13" cstate="email"/>
                    <a:srcRect/>
                    <a:stretch>
                      <a:fillRect/>
                    </a:stretch>
                  </pic:blipFill>
                  <pic:spPr bwMode="auto">
                    <a:xfrm>
                      <a:off x="0" y="0"/>
                      <a:ext cx="2118360" cy="2971800"/>
                    </a:xfrm>
                    <a:prstGeom prst="rect">
                      <a:avLst/>
                    </a:prstGeom>
                    <a:noFill/>
                    <a:ln w="9525">
                      <a:noFill/>
                      <a:miter lim="800000"/>
                      <a:headEnd/>
                      <a:tailEnd/>
                    </a:ln>
                  </pic:spPr>
                </pic:pic>
              </a:graphicData>
            </a:graphic>
          </wp:anchor>
        </w:drawing>
      </w: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F712F1" w:rsidRDefault="00A02761" w:rsidP="00A02761">
      <w:pPr>
        <w:rPr>
          <w:rFonts w:ascii="Times New Roman" w:hAnsi="Times New Roman"/>
          <w:sz w:val="24"/>
          <w:szCs w:val="24"/>
        </w:rPr>
      </w:pPr>
    </w:p>
    <w:p w:rsidR="00A02761" w:rsidRPr="00095CD7" w:rsidRDefault="00A02761" w:rsidP="00A02761">
      <w:pPr>
        <w:spacing w:line="360" w:lineRule="auto"/>
        <w:ind w:left="360"/>
        <w:jc w:val="center"/>
        <w:rPr>
          <w:rFonts w:ascii="Times New Roman" w:hAnsi="Times New Roman"/>
          <w:b/>
          <w:sz w:val="28"/>
          <w:szCs w:val="28"/>
        </w:rPr>
      </w:pPr>
      <w:r w:rsidRPr="00F712F1">
        <w:rPr>
          <w:rFonts w:ascii="Times New Roman" w:hAnsi="Times New Roman"/>
          <w:sz w:val="24"/>
          <w:szCs w:val="24"/>
        </w:rPr>
        <w:br w:type="page"/>
      </w:r>
      <w:r w:rsidRPr="00095CD7">
        <w:rPr>
          <w:rFonts w:ascii="Times New Roman" w:hAnsi="Times New Roman"/>
          <w:b/>
          <w:sz w:val="28"/>
          <w:szCs w:val="28"/>
        </w:rPr>
        <w:lastRenderedPageBreak/>
        <w:t>Результаты работы уч</w:t>
      </w:r>
      <w:r>
        <w:rPr>
          <w:rFonts w:ascii="Times New Roman" w:hAnsi="Times New Roman"/>
          <w:b/>
          <w:sz w:val="28"/>
          <w:szCs w:val="28"/>
        </w:rPr>
        <w:t xml:space="preserve">еников на </w:t>
      </w:r>
    </w:p>
    <w:p w:rsidR="00A02761" w:rsidRDefault="00A02761" w:rsidP="00A02761">
      <w:pPr>
        <w:tabs>
          <w:tab w:val="left" w:pos="366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7456" behindDoc="0" locked="0" layoutInCell="1" allowOverlap="1">
            <wp:simplePos x="0" y="0"/>
            <wp:positionH relativeFrom="column">
              <wp:posOffset>-546735</wp:posOffset>
            </wp:positionH>
            <wp:positionV relativeFrom="paragraph">
              <wp:posOffset>213360</wp:posOffset>
            </wp:positionV>
            <wp:extent cx="1828800" cy="685800"/>
            <wp:effectExtent l="0" t="0" r="0" b="0"/>
            <wp:wrapNone/>
            <wp:docPr id="8" name="Рисунок 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3"/>
                    <pic:cNvPicPr>
                      <a:picLocks noChangeAspect="1" noChangeArrowheads="1"/>
                    </pic:cNvPicPr>
                  </pic:nvPicPr>
                  <pic:blipFill>
                    <a:blip r:embed="rId14"/>
                    <a:srcRect b="20000"/>
                    <a:stretch>
                      <a:fillRect/>
                    </a:stretch>
                  </pic:blipFill>
                  <pic:spPr bwMode="auto">
                    <a:xfrm>
                      <a:off x="0" y="0"/>
                      <a:ext cx="1828800" cy="685800"/>
                    </a:xfrm>
                    <a:prstGeom prst="rect">
                      <a:avLst/>
                    </a:prstGeom>
                    <a:noFill/>
                    <a:ln w="9525">
                      <a:noFill/>
                      <a:miter lim="800000"/>
                      <a:headEnd/>
                      <a:tailEnd/>
                    </a:ln>
                  </pic:spPr>
                </pic:pic>
              </a:graphicData>
            </a:graphic>
          </wp:anchor>
        </w:drawing>
      </w:r>
      <w:r w:rsidRPr="00BD401D">
        <w:rPr>
          <w:rFonts w:ascii="Times New Roman" w:hAnsi="Times New Roman"/>
          <w:b/>
          <w:sz w:val="28"/>
          <w:szCs w:val="28"/>
          <w:lang w:val="en-US"/>
        </w:rPr>
        <w:t>I</w:t>
      </w:r>
      <w:r w:rsidRPr="00BD401D">
        <w:rPr>
          <w:rFonts w:ascii="Times New Roman" w:hAnsi="Times New Roman"/>
          <w:b/>
          <w:sz w:val="28"/>
          <w:szCs w:val="28"/>
        </w:rPr>
        <w:t xml:space="preserve"> Всероссийск</w:t>
      </w:r>
      <w:r>
        <w:rPr>
          <w:rFonts w:ascii="Times New Roman" w:hAnsi="Times New Roman"/>
          <w:b/>
          <w:sz w:val="28"/>
          <w:szCs w:val="28"/>
        </w:rPr>
        <w:t>ой</w:t>
      </w:r>
      <w:r w:rsidRPr="00BD401D">
        <w:rPr>
          <w:rFonts w:ascii="Times New Roman" w:hAnsi="Times New Roman"/>
          <w:b/>
          <w:sz w:val="28"/>
          <w:szCs w:val="28"/>
        </w:rPr>
        <w:t xml:space="preserve"> Дистанционн</w:t>
      </w:r>
      <w:r>
        <w:rPr>
          <w:rFonts w:ascii="Times New Roman" w:hAnsi="Times New Roman"/>
          <w:b/>
          <w:sz w:val="28"/>
          <w:szCs w:val="28"/>
        </w:rPr>
        <w:t>ой неделе</w:t>
      </w:r>
      <w:r w:rsidRPr="00BD401D">
        <w:rPr>
          <w:rFonts w:ascii="Times New Roman" w:hAnsi="Times New Roman"/>
          <w:b/>
          <w:sz w:val="28"/>
          <w:szCs w:val="28"/>
        </w:rPr>
        <w:t xml:space="preserve"> Биологии</w:t>
      </w:r>
    </w:p>
    <w:p w:rsidR="00A02761" w:rsidRDefault="00A02761" w:rsidP="00A02761">
      <w:pPr>
        <w:tabs>
          <w:tab w:val="left" w:pos="3660"/>
        </w:tabs>
        <w:jc w:val="center"/>
        <w:rPr>
          <w:rFonts w:ascii="Times New Roman" w:hAnsi="Times New Roman"/>
          <w:b/>
          <w:sz w:val="28"/>
          <w:szCs w:val="28"/>
        </w:rPr>
      </w:pPr>
      <w:r w:rsidRPr="00BD401D">
        <w:rPr>
          <w:rFonts w:ascii="Times New Roman" w:hAnsi="Times New Roman"/>
          <w:b/>
          <w:sz w:val="28"/>
          <w:szCs w:val="28"/>
        </w:rPr>
        <w:t xml:space="preserve"> </w:t>
      </w:r>
      <w:r>
        <w:rPr>
          <w:rFonts w:ascii="Times New Roman" w:hAnsi="Times New Roman"/>
          <w:b/>
          <w:noProof/>
          <w:sz w:val="28"/>
          <w:szCs w:val="28"/>
        </w:rPr>
        <w:drawing>
          <wp:anchor distT="0" distB="0" distL="114300" distR="114300" simplePos="0" relativeHeight="251666432" behindDoc="0" locked="0" layoutInCell="1" allowOverlap="1">
            <wp:simplePos x="0" y="0"/>
            <wp:positionH relativeFrom="column">
              <wp:posOffset>1939290</wp:posOffset>
            </wp:positionH>
            <wp:positionV relativeFrom="paragraph">
              <wp:posOffset>117475</wp:posOffset>
            </wp:positionV>
            <wp:extent cx="3352800" cy="4257675"/>
            <wp:effectExtent l="19050" t="0" r="0" b="0"/>
            <wp:wrapNone/>
            <wp:docPr id="7" name="Рисунок 5" descr="3 место Всероссийская неделя би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 место Всероссийская неделя биологии"/>
                    <pic:cNvPicPr>
                      <a:picLocks noChangeAspect="1" noChangeArrowheads="1"/>
                    </pic:cNvPicPr>
                  </pic:nvPicPr>
                  <pic:blipFill>
                    <a:blip r:embed="rId15" cstate="email"/>
                    <a:srcRect/>
                    <a:stretch>
                      <a:fillRect/>
                    </a:stretch>
                  </pic:blipFill>
                  <pic:spPr bwMode="auto">
                    <a:xfrm>
                      <a:off x="0" y="0"/>
                      <a:ext cx="3352800" cy="4257675"/>
                    </a:xfrm>
                    <a:prstGeom prst="rect">
                      <a:avLst/>
                    </a:prstGeom>
                    <a:noFill/>
                    <a:ln w="9525">
                      <a:noFill/>
                      <a:miter lim="800000"/>
                      <a:headEnd/>
                      <a:tailEnd/>
                    </a:ln>
                  </pic:spPr>
                </pic:pic>
              </a:graphicData>
            </a:graphic>
          </wp:anchor>
        </w:drawing>
      </w:r>
      <w:r w:rsidRPr="00BD401D">
        <w:rPr>
          <w:rFonts w:ascii="Times New Roman" w:hAnsi="Times New Roman"/>
          <w:b/>
          <w:sz w:val="28"/>
          <w:szCs w:val="28"/>
        </w:rPr>
        <w:t xml:space="preserve"> </w:t>
      </w:r>
      <w:r>
        <w:rPr>
          <w:rFonts w:ascii="Times New Roman" w:hAnsi="Times New Roman"/>
          <w:b/>
          <w:noProof/>
          <w:sz w:val="28"/>
          <w:szCs w:val="28"/>
        </w:rPr>
        <w:drawing>
          <wp:anchor distT="0" distB="0" distL="114300" distR="114300" simplePos="0" relativeHeight="251665408" behindDoc="0" locked="0" layoutInCell="1" allowOverlap="1">
            <wp:simplePos x="0" y="0"/>
            <wp:positionH relativeFrom="column">
              <wp:posOffset>-156210</wp:posOffset>
            </wp:positionH>
            <wp:positionV relativeFrom="paragraph">
              <wp:posOffset>3784600</wp:posOffset>
            </wp:positionV>
            <wp:extent cx="5940425" cy="3609975"/>
            <wp:effectExtent l="19050" t="0" r="3175" b="0"/>
            <wp:wrapNone/>
            <wp:docPr id="6" name="Рисунок 4" descr="IMG_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3177"/>
                    <pic:cNvPicPr>
                      <a:picLocks noChangeAspect="1" noChangeArrowheads="1"/>
                    </pic:cNvPicPr>
                  </pic:nvPicPr>
                  <pic:blipFill>
                    <a:blip r:embed="rId16" cstate="email"/>
                    <a:srcRect/>
                    <a:stretch>
                      <a:fillRect/>
                    </a:stretch>
                  </pic:blipFill>
                  <pic:spPr bwMode="auto">
                    <a:xfrm>
                      <a:off x="0" y="0"/>
                      <a:ext cx="5940425" cy="3609975"/>
                    </a:xfrm>
                    <a:prstGeom prst="rect">
                      <a:avLst/>
                    </a:prstGeom>
                    <a:noFill/>
                    <a:ln w="9525">
                      <a:noFill/>
                      <a:miter lim="800000"/>
                      <a:headEnd/>
                      <a:tailEnd/>
                    </a:ln>
                  </pic:spPr>
                </pic:pic>
              </a:graphicData>
            </a:graphic>
          </wp:anchor>
        </w:drawing>
      </w: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A02761" w:rsidRPr="00DF79DB" w:rsidRDefault="00A02761" w:rsidP="00A02761">
      <w:pPr>
        <w:rPr>
          <w:rFonts w:ascii="Times New Roman" w:hAnsi="Times New Roman"/>
          <w:sz w:val="28"/>
          <w:szCs w:val="28"/>
        </w:rPr>
      </w:pPr>
    </w:p>
    <w:p w:rsidR="00C95929" w:rsidRPr="00454199" w:rsidRDefault="00C95929" w:rsidP="00A02761">
      <w:pPr>
        <w:spacing w:before="150" w:after="0" w:line="240" w:lineRule="auto"/>
        <w:jc w:val="both"/>
        <w:rPr>
          <w:rFonts w:ascii="Times New Roman" w:hAnsi="Times New Roman"/>
          <w:color w:val="000000"/>
          <w:sz w:val="28"/>
          <w:szCs w:val="28"/>
        </w:rPr>
      </w:pPr>
    </w:p>
    <w:sectPr w:rsidR="00C95929" w:rsidRPr="00454199" w:rsidSect="0010652F">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78" w:rsidRDefault="004B5F78" w:rsidP="00C95929">
      <w:pPr>
        <w:spacing w:after="0" w:line="240" w:lineRule="auto"/>
      </w:pPr>
      <w:r>
        <w:separator/>
      </w:r>
    </w:p>
  </w:endnote>
  <w:endnote w:type="continuationSeparator" w:id="1">
    <w:p w:rsidR="004B5F78" w:rsidRDefault="004B5F78" w:rsidP="00C95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29" w:rsidRDefault="00C95929">
    <w:pPr>
      <w:pStyle w:val="a6"/>
    </w:pPr>
    <w:r>
      <w:t>В.И.Лошкарева, учитель биологии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78" w:rsidRDefault="004B5F78" w:rsidP="00C95929">
      <w:pPr>
        <w:spacing w:after="0" w:line="240" w:lineRule="auto"/>
      </w:pPr>
      <w:r>
        <w:separator/>
      </w:r>
    </w:p>
  </w:footnote>
  <w:footnote w:type="continuationSeparator" w:id="1">
    <w:p w:rsidR="004B5F78" w:rsidRDefault="004B5F78" w:rsidP="00C95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1"/>
      <w:gridCol w:w="1194"/>
    </w:tblGrid>
    <w:tr w:rsidR="00C95929">
      <w:trPr>
        <w:trHeight w:val="288"/>
      </w:trPr>
      <w:sdt>
        <w:sdtPr>
          <w:rPr>
            <w:rFonts w:asciiTheme="majorHAnsi" w:eastAsiaTheme="majorEastAsia" w:hAnsiTheme="majorHAnsi" w:cstheme="majorBidi"/>
            <w:sz w:val="18"/>
            <w:szCs w:val="18"/>
          </w:rPr>
          <w:alias w:val="Заголовок"/>
          <w:id w:val="77761602"/>
          <w:placeholder>
            <w:docPart w:val="D352E82281C44F64849661615EF5CC5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95929" w:rsidRDefault="00C95929" w:rsidP="00C95929">
              <w:pPr>
                <w:pStyle w:val="a4"/>
                <w:jc w:val="right"/>
                <w:rPr>
                  <w:rFonts w:asciiTheme="majorHAnsi" w:eastAsiaTheme="majorEastAsia" w:hAnsiTheme="majorHAnsi" w:cstheme="majorBidi"/>
                  <w:sz w:val="36"/>
                  <w:szCs w:val="36"/>
                </w:rPr>
              </w:pPr>
              <w:r w:rsidRPr="00C95929">
                <w:rPr>
                  <w:rFonts w:asciiTheme="majorHAnsi" w:eastAsiaTheme="majorEastAsia" w:hAnsiTheme="majorHAnsi" w:cstheme="majorBidi"/>
                  <w:sz w:val="18"/>
                  <w:szCs w:val="18"/>
                </w:rPr>
                <w:t>Проблемный подход к ведению уроков с использованием новых информационных технологий</w:t>
              </w:r>
            </w:p>
          </w:tc>
        </w:sdtContent>
      </w:sdt>
      <w:sdt>
        <w:sdtPr>
          <w:rPr>
            <w:rFonts w:asciiTheme="majorHAnsi" w:eastAsiaTheme="majorEastAsia" w:hAnsiTheme="majorHAnsi" w:cstheme="majorBidi"/>
            <w:b/>
            <w:bCs/>
            <w:color w:val="4F81BD" w:themeColor="accent1"/>
            <w:sz w:val="16"/>
            <w:szCs w:val="16"/>
          </w:rPr>
          <w:alias w:val="Год"/>
          <w:id w:val="77761609"/>
          <w:placeholder>
            <w:docPart w:val="58652DE9DFAD4A8396CFB2FE7EB895D1"/>
          </w:placeholder>
          <w:dataBinding w:prefixMappings="xmlns:ns0='http://schemas.microsoft.com/office/2006/coverPageProps'" w:xpath="/ns0:CoverPageProperties[1]/ns0:PublishDate[1]" w:storeItemID="{55AF091B-3C7A-41E3-B477-F2FDAA23CFDA}"/>
          <w:date w:fullDate="2009-01-01T00:00:00Z">
            <w:dateFormat w:val="yyyy"/>
            <w:lid w:val="ru-RU"/>
            <w:storeMappedDataAs w:val="dateTime"/>
            <w:calendar w:val="gregorian"/>
          </w:date>
        </w:sdtPr>
        <w:sdtContent>
          <w:tc>
            <w:tcPr>
              <w:tcW w:w="1105" w:type="dxa"/>
            </w:tcPr>
            <w:p w:rsidR="00C95929" w:rsidRPr="00C95929" w:rsidRDefault="00C95929" w:rsidP="00C95929">
              <w:pPr>
                <w:pStyle w:val="a4"/>
                <w:rPr>
                  <w:rFonts w:asciiTheme="majorHAnsi" w:eastAsiaTheme="majorEastAsia" w:hAnsiTheme="majorHAnsi" w:cstheme="majorBidi"/>
                  <w:b/>
                  <w:bCs/>
                  <w:color w:val="4F81BD" w:themeColor="accent1"/>
                  <w:sz w:val="16"/>
                  <w:szCs w:val="16"/>
                </w:rPr>
              </w:pPr>
              <w:r w:rsidRPr="00C95929">
                <w:rPr>
                  <w:rFonts w:asciiTheme="majorHAnsi" w:eastAsiaTheme="majorEastAsia" w:hAnsiTheme="majorHAnsi" w:cstheme="majorBidi"/>
                  <w:b/>
                  <w:bCs/>
                  <w:color w:val="4F81BD" w:themeColor="accent1"/>
                  <w:sz w:val="16"/>
                  <w:szCs w:val="16"/>
                </w:rPr>
                <w:t>2009</w:t>
              </w:r>
            </w:p>
          </w:tc>
        </w:sdtContent>
      </w:sdt>
    </w:tr>
  </w:tbl>
  <w:p w:rsidR="00C95929" w:rsidRDefault="00C959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D98"/>
    <w:multiLevelType w:val="hybridMultilevel"/>
    <w:tmpl w:val="D0000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A2C3F"/>
    <w:multiLevelType w:val="hybridMultilevel"/>
    <w:tmpl w:val="5C58280C"/>
    <w:lvl w:ilvl="0" w:tplc="0419000F">
      <w:start w:val="1"/>
      <w:numFmt w:val="decimal"/>
      <w:lvlText w:val="%1."/>
      <w:lvlJc w:val="left"/>
      <w:pPr>
        <w:tabs>
          <w:tab w:val="num" w:pos="720"/>
        </w:tabs>
        <w:ind w:left="720" w:hanging="360"/>
      </w:pPr>
      <w:rPr>
        <w:rFonts w:hint="default"/>
      </w:rPr>
    </w:lvl>
    <w:lvl w:ilvl="1" w:tplc="DE1433D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13114A"/>
    <w:multiLevelType w:val="hybridMultilevel"/>
    <w:tmpl w:val="FFF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782C05"/>
    <w:multiLevelType w:val="hybridMultilevel"/>
    <w:tmpl w:val="CED8E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5929"/>
    <w:rsid w:val="000339C7"/>
    <w:rsid w:val="0010652F"/>
    <w:rsid w:val="00141C9F"/>
    <w:rsid w:val="00295A6C"/>
    <w:rsid w:val="00362EAC"/>
    <w:rsid w:val="00454199"/>
    <w:rsid w:val="004B5F78"/>
    <w:rsid w:val="00510938"/>
    <w:rsid w:val="009D7690"/>
    <w:rsid w:val="00A02761"/>
    <w:rsid w:val="00C95929"/>
    <w:rsid w:val="00FE1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929"/>
    <w:rPr>
      <w:rFonts w:ascii="Calibri" w:eastAsia="Times New Roman" w:hAnsi="Calibri" w:cs="Times New Roman"/>
      <w:lang w:eastAsia="ru-RU"/>
    </w:rPr>
  </w:style>
  <w:style w:type="paragraph" w:styleId="3">
    <w:name w:val="heading 3"/>
    <w:basedOn w:val="a"/>
    <w:next w:val="a"/>
    <w:link w:val="30"/>
    <w:uiPriority w:val="9"/>
    <w:qFormat/>
    <w:rsid w:val="0045419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929"/>
    <w:pPr>
      <w:ind w:left="720"/>
      <w:contextualSpacing/>
    </w:pPr>
  </w:style>
  <w:style w:type="paragraph" w:styleId="a4">
    <w:name w:val="header"/>
    <w:basedOn w:val="a"/>
    <w:link w:val="a5"/>
    <w:uiPriority w:val="99"/>
    <w:unhideWhenUsed/>
    <w:rsid w:val="00C959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5929"/>
    <w:rPr>
      <w:rFonts w:ascii="Calibri" w:eastAsia="Times New Roman" w:hAnsi="Calibri" w:cs="Times New Roman"/>
      <w:lang w:eastAsia="ru-RU"/>
    </w:rPr>
  </w:style>
  <w:style w:type="paragraph" w:styleId="a6">
    <w:name w:val="footer"/>
    <w:basedOn w:val="a"/>
    <w:link w:val="a7"/>
    <w:uiPriority w:val="99"/>
    <w:semiHidden/>
    <w:unhideWhenUsed/>
    <w:rsid w:val="00C959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5929"/>
    <w:rPr>
      <w:rFonts w:ascii="Calibri" w:eastAsia="Times New Roman" w:hAnsi="Calibri" w:cs="Times New Roman"/>
      <w:lang w:eastAsia="ru-RU"/>
    </w:rPr>
  </w:style>
  <w:style w:type="paragraph" w:styleId="a8">
    <w:name w:val="Balloon Text"/>
    <w:basedOn w:val="a"/>
    <w:link w:val="a9"/>
    <w:uiPriority w:val="99"/>
    <w:semiHidden/>
    <w:unhideWhenUsed/>
    <w:rsid w:val="00C959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5929"/>
    <w:rPr>
      <w:rFonts w:ascii="Tahoma" w:eastAsia="Times New Roman" w:hAnsi="Tahoma" w:cs="Tahoma"/>
      <w:sz w:val="16"/>
      <w:szCs w:val="16"/>
      <w:lang w:eastAsia="ru-RU"/>
    </w:rPr>
  </w:style>
  <w:style w:type="character" w:customStyle="1" w:styleId="30">
    <w:name w:val="Заголовок 3 Знак"/>
    <w:basedOn w:val="a0"/>
    <w:link w:val="3"/>
    <w:uiPriority w:val="9"/>
    <w:rsid w:val="00454199"/>
    <w:rPr>
      <w:rFonts w:ascii="Cambria" w:eastAsia="Times New Roman" w:hAnsi="Cambria" w:cs="Times New Roman"/>
      <w:b/>
      <w:bCs/>
      <w:color w:val="4F81BD"/>
      <w:lang w:eastAsia="ru-RU"/>
    </w:rPr>
  </w:style>
  <w:style w:type="paragraph" w:styleId="aa">
    <w:name w:val="Normal (Web)"/>
    <w:basedOn w:val="a"/>
    <w:rsid w:val="00454199"/>
    <w:pPr>
      <w:spacing w:before="100" w:beforeAutospacing="1" w:after="100" w:afterAutospacing="1" w:line="240" w:lineRule="auto"/>
      <w:ind w:firstLine="600"/>
      <w:jc w:val="both"/>
    </w:pPr>
    <w:rPr>
      <w:rFonts w:ascii="Times New Roman" w:hAnsi="Times New Roman"/>
      <w:sz w:val="24"/>
      <w:szCs w:val="24"/>
    </w:rPr>
  </w:style>
  <w:style w:type="character" w:styleId="ab">
    <w:name w:val="Hyperlink"/>
    <w:basedOn w:val="a0"/>
    <w:uiPriority w:val="99"/>
    <w:unhideWhenUsed/>
    <w:rsid w:val="00454199"/>
    <w:rPr>
      <w:color w:val="0000FF"/>
      <w:u w:val="single"/>
    </w:rPr>
  </w:style>
  <w:style w:type="character" w:customStyle="1" w:styleId="spelle">
    <w:name w:val="spelle"/>
    <w:basedOn w:val="a0"/>
    <w:rsid w:val="00454199"/>
  </w:style>
  <w:style w:type="character" w:customStyle="1" w:styleId="s41">
    <w:name w:val="s41"/>
    <w:basedOn w:val="a0"/>
    <w:rsid w:val="00454199"/>
    <w:rPr>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dos.ru/journal/2007/0705-5.ht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t-n.ru/"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52E82281C44F64849661615EF5CC52"/>
        <w:category>
          <w:name w:val="Общие"/>
          <w:gallery w:val="placeholder"/>
        </w:category>
        <w:types>
          <w:type w:val="bbPlcHdr"/>
        </w:types>
        <w:behaviors>
          <w:behavior w:val="content"/>
        </w:behaviors>
        <w:guid w:val="{7A95B5F9-E9F4-43A4-82AE-E450450C9C90}"/>
      </w:docPartPr>
      <w:docPartBody>
        <w:p w:rsidR="00851061" w:rsidRDefault="00304528" w:rsidP="00304528">
          <w:pPr>
            <w:pStyle w:val="D352E82281C44F64849661615EF5CC52"/>
          </w:pPr>
          <w:r>
            <w:rPr>
              <w:rFonts w:asciiTheme="majorHAnsi" w:eastAsiaTheme="majorEastAsia" w:hAnsiTheme="majorHAnsi" w:cstheme="majorBidi"/>
              <w:sz w:val="36"/>
              <w:szCs w:val="36"/>
            </w:rPr>
            <w:t>[Введите название документа]</w:t>
          </w:r>
        </w:p>
      </w:docPartBody>
    </w:docPart>
    <w:docPart>
      <w:docPartPr>
        <w:name w:val="58652DE9DFAD4A8396CFB2FE7EB895D1"/>
        <w:category>
          <w:name w:val="Общие"/>
          <w:gallery w:val="placeholder"/>
        </w:category>
        <w:types>
          <w:type w:val="bbPlcHdr"/>
        </w:types>
        <w:behaviors>
          <w:behavior w:val="content"/>
        </w:behaviors>
        <w:guid w:val="{ADA711C4-F8F7-4BA5-A0F1-5F8E867AD542}"/>
      </w:docPartPr>
      <w:docPartBody>
        <w:p w:rsidR="00851061" w:rsidRDefault="00304528" w:rsidP="00304528">
          <w:pPr>
            <w:pStyle w:val="58652DE9DFAD4A8396CFB2FE7EB895D1"/>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04528"/>
    <w:rsid w:val="00304528"/>
    <w:rsid w:val="006468C3"/>
    <w:rsid w:val="006856C6"/>
    <w:rsid w:val="00851061"/>
    <w:rsid w:val="008C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52E82281C44F64849661615EF5CC52">
    <w:name w:val="D352E82281C44F64849661615EF5CC52"/>
    <w:rsid w:val="00304528"/>
  </w:style>
  <w:style w:type="paragraph" w:customStyle="1" w:styleId="58652DE9DFAD4A8396CFB2FE7EB895D1">
    <w:name w:val="58652DE9DFAD4A8396CFB2FE7EB895D1"/>
    <w:rsid w:val="003045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2088</Words>
  <Characters>11902</Characters>
  <Application>Microsoft Office Word</Application>
  <DocSecurity>0</DocSecurity>
  <Lines>99</Lines>
  <Paragraphs>27</Paragraphs>
  <ScaleCrop>false</ScaleCrop>
  <Company>Grizli777</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Проблемный подход к ведению уроков с использованием новых информационных технологий</dc:title>
  <dc:subject/>
  <dc:creator>Zver</dc:creator>
  <cp:keywords/>
  <dc:description/>
  <cp:lastModifiedBy>Zver</cp:lastModifiedBy>
  <cp:revision>4</cp:revision>
  <dcterms:created xsi:type="dcterms:W3CDTF">2010-03-30T01:53:00Z</dcterms:created>
  <dcterms:modified xsi:type="dcterms:W3CDTF">2010-03-30T02:15:00Z</dcterms:modified>
</cp:coreProperties>
</file>