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E" w:rsidRDefault="00BB48EE" w:rsidP="00BB48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8EE" w:rsidRPr="00BB48EE" w:rsidRDefault="00BB48EE" w:rsidP="00BB48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Управление образования Администрации Клинского муниципального района</w:t>
      </w:r>
    </w:p>
    <w:p w:rsidR="00BB48EE" w:rsidRDefault="00BB48EE" w:rsidP="00BB48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общеобразовательное учреждение –</w:t>
      </w:r>
    </w:p>
    <w:p w:rsidR="00BB48EE" w:rsidRPr="00BB48EE" w:rsidRDefault="00BB48EE" w:rsidP="00BB48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Слободская основная общеобразовательная школа</w:t>
      </w:r>
    </w:p>
    <w:p w:rsidR="00BB48EE" w:rsidRDefault="00BB48EE" w:rsidP="00BB48EE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                   Утверждаю</w:t>
      </w:r>
    </w:p>
    <w:p w:rsidR="00BB48EE" w:rsidRDefault="00BB48EE" w:rsidP="00BB48EE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Директор МОУ –  Слободская ООШ</w:t>
      </w:r>
    </w:p>
    <w:p w:rsidR="00BB48EE" w:rsidRDefault="00BB48EE" w:rsidP="00BB48EE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_______________ </w:t>
      </w:r>
      <w:proofErr w:type="spellStart"/>
      <w:r>
        <w:rPr>
          <w:rFonts w:ascii="Times New Roman" w:hAnsi="Times New Roman"/>
          <w:b/>
        </w:rPr>
        <w:t>Пескова</w:t>
      </w:r>
      <w:proofErr w:type="spellEnd"/>
      <w:r>
        <w:rPr>
          <w:rFonts w:ascii="Times New Roman" w:hAnsi="Times New Roman"/>
          <w:b/>
        </w:rPr>
        <w:t xml:space="preserve"> И.А.</w:t>
      </w:r>
    </w:p>
    <w:p w:rsidR="00BB48EE" w:rsidRDefault="00BB48EE" w:rsidP="00BB48EE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B48EE" w:rsidRDefault="00BB48EE" w:rsidP="00BB48EE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Приказ № ___ от ________ 20 ___ г.</w:t>
      </w:r>
    </w:p>
    <w:p w:rsidR="00BB48EE" w:rsidRPr="00BB48EE" w:rsidRDefault="00BB48EE" w:rsidP="00BB48EE">
      <w:pPr>
        <w:rPr>
          <w:rFonts w:ascii="Times New Roman" w:hAnsi="Times New Roman"/>
          <w:b/>
          <w:lang w:val="en-US"/>
        </w:rPr>
      </w:pPr>
    </w:p>
    <w:p w:rsidR="00BB48EE" w:rsidRDefault="00BB48EE" w:rsidP="00BB48EE">
      <w:pPr>
        <w:ind w:left="-567"/>
        <w:rPr>
          <w:rFonts w:ascii="Times New Roman" w:hAnsi="Times New Roman"/>
          <w:b/>
        </w:rPr>
      </w:pP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BB48EE" w:rsidRDefault="00BB48EE" w:rsidP="00BB48E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 ВНЕУРОЧНОЙ ДЕЯТЕЛЬНОСТИ.</w:t>
      </w: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</w:rPr>
        <w:t>ФЛОРБОЛ</w:t>
      </w: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BB48EE" w:rsidRPr="00BB48EE" w:rsidRDefault="00BB48EE" w:rsidP="00BB48EE">
      <w:pPr>
        <w:ind w:left="-567"/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BB48EE" w:rsidRDefault="00BB48EE" w:rsidP="00BB48EE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Составитель программы: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Кистанов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Евгений Павлович</w:t>
      </w: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B48EE" w:rsidRDefault="00BB48EE" w:rsidP="00BB48EE">
      <w:pPr>
        <w:ind w:left="-567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B48EE" w:rsidRPr="00BB48EE" w:rsidRDefault="00BB48EE" w:rsidP="00BB48E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2012 – 2013 учебный год</w:t>
      </w:r>
    </w:p>
    <w:p w:rsidR="00A11A7B" w:rsidRDefault="00BB48EE" w:rsidP="00BB48EE">
      <w:pPr>
        <w:rPr>
          <w:rFonts w:ascii="Times New Roman" w:hAnsi="Times New Roman" w:cs="Times New Roman"/>
          <w:b/>
          <w:sz w:val="24"/>
          <w:szCs w:val="24"/>
        </w:rPr>
      </w:pPr>
      <w:r w:rsidRPr="00BB48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6662AA">
        <w:rPr>
          <w:rFonts w:ascii="Times New Roman" w:hAnsi="Times New Roman" w:cs="Times New Roman"/>
          <w:b/>
          <w:sz w:val="24"/>
          <w:szCs w:val="24"/>
        </w:rPr>
        <w:t>ФЛОРБОЛ</w:t>
      </w:r>
    </w:p>
    <w:p w:rsidR="006662AA" w:rsidRDefault="006662AA" w:rsidP="006662AA">
      <w:pPr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6662AA" w:rsidRDefault="006662AA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 составлена на основе законодательных актов, постановлений и распоряжений Правительства Российской Федерации, постановлений и приказов Государственного комитета Российской Федерации по физической культуре и туризму, Министерства образования Российской Федерации, Федерации «Союз флорбола России», регламентирующих работу государственных, муниципальных спортивных школ дополнительного образования, расположенных на территории Российской Федерации, независимо от  их  подчиненности и с учетом современного состояния флорбола как вида спорта.</w:t>
      </w:r>
      <w:proofErr w:type="gramEnd"/>
    </w:p>
    <w:p w:rsidR="006662AA" w:rsidRDefault="006662AA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разработке настоящей программы использованы результаты научных исследований и практической деятельности ведущих тренеров</w:t>
      </w:r>
      <w:r w:rsidR="00324E43">
        <w:rPr>
          <w:rFonts w:ascii="Times New Roman" w:hAnsi="Times New Roman" w:cs="Times New Roman"/>
          <w:sz w:val="24"/>
          <w:szCs w:val="24"/>
        </w:rPr>
        <w:t xml:space="preserve"> по подготовке флорболистов различных возрастных групп, данные научных исследований по проблемам теории и методики юношеского спорта, практические рекомендации спортивной медицины, возрастной физиологии и психологии, теории и методики физического  воспитания и педагогики, биохимии биоэнергетического обеспечения двигательной деятельности спортсменов – игроков.</w:t>
      </w:r>
      <w:proofErr w:type="gramEnd"/>
    </w:p>
    <w:p w:rsidR="00324E43" w:rsidRDefault="00324E43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Программа, опираясь на особенности современного этапа развития спорта, охватывает основные методологические и методические положения, на основе которых строятся  рациональная единая педагогическая система многолетней спортивной тренировки и обучения в ДЮСШ и предусматривает:</w:t>
      </w:r>
    </w:p>
    <w:p w:rsidR="00B04AFE" w:rsidRDefault="00B04AFE" w:rsidP="00B04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детей и подростков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регулярным занятием физической культурой и спортом.</w:t>
      </w:r>
    </w:p>
    <w:p w:rsidR="00B04AFE" w:rsidRDefault="00B04AFE" w:rsidP="00B04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решении задач по формированию личности спортсмена, укреплению здоровья, гармоническому развитию всех органов и систем организма.</w:t>
      </w:r>
    </w:p>
    <w:p w:rsidR="00B04AFE" w:rsidRDefault="00B04AFE" w:rsidP="00B04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задач, средств, методов, организационных форм подготовки всех возрастных групп.</w:t>
      </w:r>
    </w:p>
    <w:p w:rsidR="00B04AFE" w:rsidRDefault="00B04AFE" w:rsidP="00B04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Целевую направленность по отношению к высшему спортивному мастерству в процессе подготовки флорболистов всех возрастных групп.</w:t>
      </w:r>
    </w:p>
    <w:p w:rsidR="00B04AFE" w:rsidRDefault="00B04AFE" w:rsidP="00B04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всесторонней общей и специальной физической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4AFE" w:rsidRDefault="00B04AFE" w:rsidP="00B04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опережающим формированием технико-тактического мастерства.</w:t>
      </w:r>
    </w:p>
    <w:p w:rsidR="00B83F16" w:rsidRDefault="00B04AFE" w:rsidP="00B8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систему контроля и анализа состояния подготовленности спортсменов, как на этапах подготовки, так и на этапах возрастного развития.</w:t>
      </w:r>
    </w:p>
    <w:p w:rsidR="00B83F16" w:rsidRDefault="00B83F16" w:rsidP="00B83F1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83F16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содержит цели и задачи, материал по разделам подготовки (физической, технической, тактической, интегральной, теоретической); средства и формы подготовки; систему контрольных упражнений и нормативов ( нормативные требования по отбору – приемные, переводные – после каждого года обучения и выпускные – для перевода из групп начальной подготовки в учебно-тренировочные  группы,; систему  восстановительных мероприятий и медико-педагогического контроля.</w:t>
      </w:r>
      <w:proofErr w:type="gramEnd"/>
    </w:p>
    <w:p w:rsidR="00B83F16" w:rsidRDefault="00B83F16" w:rsidP="00B83F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основным государственным документом при организации и прове</w:t>
      </w:r>
      <w:r w:rsidR="00F73478">
        <w:rPr>
          <w:rFonts w:ascii="Times New Roman" w:hAnsi="Times New Roman" w:cs="Times New Roman"/>
          <w:sz w:val="24"/>
          <w:szCs w:val="24"/>
        </w:rPr>
        <w:t xml:space="preserve">дении занятий в спортивных школах,  Однако в отдельных случаях, в соответствии с конкретными условиями работы комплексной и специализированной школ  дирекция </w:t>
      </w:r>
      <w:r w:rsidR="00F73478">
        <w:rPr>
          <w:rFonts w:ascii="Times New Roman" w:hAnsi="Times New Roman" w:cs="Times New Roman"/>
          <w:sz w:val="24"/>
          <w:szCs w:val="24"/>
        </w:rPr>
        <w:lastRenderedPageBreak/>
        <w:t>ДЮСШ может вносить частные изменения в содержании данной программы, сохраняя при этом ее основную направленность.</w:t>
      </w:r>
    </w:p>
    <w:p w:rsidR="00F73478" w:rsidRDefault="00F73478" w:rsidP="00B83F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Pr="00D04050">
        <w:rPr>
          <w:rFonts w:ascii="Times New Roman" w:hAnsi="Times New Roman" w:cs="Times New Roman"/>
          <w:b/>
          <w:sz w:val="24"/>
          <w:szCs w:val="24"/>
        </w:rPr>
        <w:t>ведущими задачами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478" w:rsidRDefault="00F73478" w:rsidP="00F73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здоровья.</w:t>
      </w:r>
    </w:p>
    <w:p w:rsidR="00F73478" w:rsidRDefault="00F73478" w:rsidP="00F73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Всестороннее развитие двигательных способностей.</w:t>
      </w:r>
    </w:p>
    <w:p w:rsidR="00F73478" w:rsidRDefault="00F73478" w:rsidP="00F73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координационных возможностей и быстроты двигательных действий.</w:t>
      </w:r>
    </w:p>
    <w:p w:rsidR="00F73478" w:rsidRDefault="00D04050" w:rsidP="00F734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Скорости и общей выносливости.</w:t>
      </w:r>
    </w:p>
    <w:p w:rsidR="00D04050" w:rsidRDefault="00D04050" w:rsidP="00D0405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Достигается это посредством применения подвижных и спортивных игр, неспецифических  двигательных упражнений.</w:t>
      </w:r>
    </w:p>
    <w:p w:rsidR="00D04050" w:rsidRPr="00D04050" w:rsidRDefault="00D04050" w:rsidP="00D04050">
      <w:pPr>
        <w:pStyle w:val="a3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04050">
        <w:rPr>
          <w:rFonts w:ascii="Times New Roman" w:hAnsi="Times New Roman" w:cs="Times New Roman"/>
          <w:b/>
          <w:sz w:val="24"/>
          <w:szCs w:val="24"/>
        </w:rPr>
        <w:t>Основные методы:</w:t>
      </w:r>
    </w:p>
    <w:p w:rsidR="00D04050" w:rsidRDefault="00D04050" w:rsidP="00D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Равномерный</w:t>
      </w:r>
    </w:p>
    <w:p w:rsidR="00D04050" w:rsidRDefault="00D04050" w:rsidP="00D040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Игровой.</w:t>
      </w:r>
    </w:p>
    <w:p w:rsidR="00D04050" w:rsidRPr="00F73478" w:rsidRDefault="00D04050" w:rsidP="00D04050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в основном должен служить выявлению у спортсмена его способности к занятиям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возможности формирования специальных способностей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успешной специализации в этом виде спорта. Вся тренировочная деятельность подчинена развитию природных задатков, выявлению пригодности, ориентации и отбору. Соревнования проводятся в основном для контроля, за ходом развития двигательных способностей и выявления физической работоспособности. Они проводятся раз в 1,5 – 2 месяца, им</w:t>
      </w:r>
      <w:r w:rsidR="00D61444">
        <w:rPr>
          <w:rFonts w:ascii="Times New Roman" w:hAnsi="Times New Roman" w:cs="Times New Roman"/>
          <w:sz w:val="24"/>
          <w:szCs w:val="24"/>
        </w:rPr>
        <w:t>еют важное воспитательное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 и служит своеобразным стимулом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занимающегося.</w:t>
      </w:r>
    </w:p>
    <w:p w:rsidR="00324E43" w:rsidRPr="00217CBD" w:rsidRDefault="00324E43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217CBD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Pr="007C5491" w:rsidRDefault="00217CBD" w:rsidP="006662A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217CBD" w:rsidRDefault="00217CBD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BD" w:rsidRDefault="00217CBD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BD" w:rsidRDefault="00217CBD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тренировочной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работы по годам обучения в секции по флорболу</w:t>
      </w:r>
    </w:p>
    <w:tbl>
      <w:tblPr>
        <w:tblStyle w:val="a4"/>
        <w:tblW w:w="0" w:type="auto"/>
        <w:tblInd w:w="-426" w:type="dxa"/>
        <w:tblLook w:val="04A0"/>
      </w:tblPr>
      <w:tblGrid>
        <w:gridCol w:w="3653"/>
        <w:gridCol w:w="850"/>
        <w:gridCol w:w="709"/>
        <w:gridCol w:w="851"/>
        <w:gridCol w:w="850"/>
        <w:gridCol w:w="709"/>
        <w:gridCol w:w="850"/>
        <w:gridCol w:w="576"/>
        <w:gridCol w:w="815"/>
      </w:tblGrid>
      <w:tr w:rsidR="00217CBD" w:rsidTr="00305B44">
        <w:trPr>
          <w:trHeight w:val="527"/>
        </w:trPr>
        <w:tc>
          <w:tcPr>
            <w:tcW w:w="3653" w:type="dxa"/>
            <w:vMerge w:val="restart"/>
          </w:tcPr>
          <w:p w:rsidR="00217CBD" w:rsidRDefault="00217CBD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BD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  <w:p w:rsidR="00217CBD" w:rsidRDefault="00217CBD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17CBD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3791" w:type="dxa"/>
            <w:gridSpan w:val="5"/>
            <w:tcBorders>
              <w:bottom w:val="single" w:sz="4" w:space="0" w:color="auto"/>
            </w:tcBorders>
          </w:tcPr>
          <w:p w:rsidR="00217CBD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группы</w:t>
            </w:r>
          </w:p>
        </w:tc>
      </w:tr>
      <w:tr w:rsidR="00217CBD" w:rsidTr="00217CBD">
        <w:trPr>
          <w:trHeight w:val="294"/>
        </w:trPr>
        <w:tc>
          <w:tcPr>
            <w:tcW w:w="3653" w:type="dxa"/>
            <w:vMerge/>
          </w:tcPr>
          <w:p w:rsidR="00217CBD" w:rsidRDefault="00217CBD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17CBD" w:rsidRP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FE2939" w:rsidTr="00ED601F">
        <w:tc>
          <w:tcPr>
            <w:tcW w:w="9854" w:type="dxa"/>
            <w:gridSpan w:val="9"/>
          </w:tcPr>
          <w:p w:rsidR="00FE2939" w:rsidRDefault="00FE2939" w:rsidP="002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217CBD" w:rsidTr="00217CBD">
        <w:tc>
          <w:tcPr>
            <w:tcW w:w="3653" w:type="dxa"/>
          </w:tcPr>
          <w:p w:rsidR="00217CBD" w:rsidRP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CBD" w:rsidTr="00217CBD">
        <w:tc>
          <w:tcPr>
            <w:tcW w:w="3653" w:type="dxa"/>
          </w:tcPr>
          <w:p w:rsidR="00217CBD" w:rsidRP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 в России и за рубежом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7CBD" w:rsidTr="00217CBD">
        <w:tc>
          <w:tcPr>
            <w:tcW w:w="3653" w:type="dxa"/>
          </w:tcPr>
          <w:p w:rsidR="00217CBD" w:rsidRP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знания и навыки. Режим дня, питание, закаливание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7CBD" w:rsidTr="00217CBD">
        <w:tc>
          <w:tcPr>
            <w:tcW w:w="3653" w:type="dxa"/>
          </w:tcPr>
          <w:p w:rsidR="00217CBD" w:rsidRP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</w:t>
            </w:r>
          </w:p>
        </w:tc>
        <w:tc>
          <w:tcPr>
            <w:tcW w:w="850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7CBD" w:rsidTr="00217CBD">
        <w:tc>
          <w:tcPr>
            <w:tcW w:w="3653" w:type="dxa"/>
          </w:tcPr>
          <w:p w:rsidR="00217CBD" w:rsidRP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массаж и самомассаж</w:t>
            </w:r>
          </w:p>
        </w:tc>
        <w:tc>
          <w:tcPr>
            <w:tcW w:w="850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7CBD" w:rsidTr="00217CBD">
        <w:tc>
          <w:tcPr>
            <w:tcW w:w="3653" w:type="dxa"/>
          </w:tcPr>
          <w:p w:rsidR="00217CBD" w:rsidRP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850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CBD" w:rsidRPr="00FE2939" w:rsidRDefault="00217CBD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217CBD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2939" w:rsidTr="00217CBD">
        <w:tc>
          <w:tcPr>
            <w:tcW w:w="3653" w:type="dxa"/>
          </w:tcPr>
          <w:p w:rsid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тренировки</w:t>
            </w:r>
          </w:p>
        </w:tc>
        <w:tc>
          <w:tcPr>
            <w:tcW w:w="850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939" w:rsidTr="00217CBD">
        <w:tc>
          <w:tcPr>
            <w:tcW w:w="3653" w:type="dxa"/>
          </w:tcPr>
          <w:p w:rsid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техники игры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939" w:rsidTr="00217CBD">
        <w:tc>
          <w:tcPr>
            <w:tcW w:w="3653" w:type="dxa"/>
          </w:tcPr>
          <w:p w:rsid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тактики игры</w:t>
            </w:r>
          </w:p>
        </w:tc>
        <w:tc>
          <w:tcPr>
            <w:tcW w:w="850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39" w:rsidTr="00217CBD">
        <w:tc>
          <w:tcPr>
            <w:tcW w:w="3653" w:type="dxa"/>
          </w:tcPr>
          <w:p w:rsidR="00FE2939" w:rsidRDefault="00FE2939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 волевые качества личности спортсмена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5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939" w:rsidTr="00217CBD">
        <w:tc>
          <w:tcPr>
            <w:tcW w:w="3653" w:type="dxa"/>
          </w:tcPr>
          <w:p w:rsidR="00FE2939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850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E2939" w:rsidRPr="00401DC5" w:rsidRDefault="00401DC5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2939" w:rsidTr="00217CBD">
        <w:tc>
          <w:tcPr>
            <w:tcW w:w="3653" w:type="dxa"/>
          </w:tcPr>
          <w:p w:rsidR="00FE2939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перед играми и разбор игр</w:t>
            </w:r>
          </w:p>
        </w:tc>
        <w:tc>
          <w:tcPr>
            <w:tcW w:w="850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15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E2939" w:rsidTr="00217CBD">
        <w:tc>
          <w:tcPr>
            <w:tcW w:w="3653" w:type="dxa"/>
          </w:tcPr>
          <w:p w:rsidR="00FE2939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первая помощь пострадавшим</w:t>
            </w:r>
          </w:p>
        </w:tc>
        <w:tc>
          <w:tcPr>
            <w:tcW w:w="850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E2939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E2939" w:rsidRPr="00FE2939" w:rsidRDefault="00FE293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2C" w:rsidTr="00217CBD">
        <w:tc>
          <w:tcPr>
            <w:tcW w:w="3653" w:type="dxa"/>
          </w:tcPr>
          <w:p w:rsidR="00B67E2C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занятий. Оборудование. Одежда и инвентарь флорболистов.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2C" w:rsidTr="00217CBD">
        <w:tc>
          <w:tcPr>
            <w:tcW w:w="3653" w:type="dxa"/>
          </w:tcPr>
          <w:p w:rsidR="00B67E2C" w:rsidRPr="00B67E2C" w:rsidRDefault="00B67E2C" w:rsidP="00FE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15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B67E2C" w:rsidTr="00217CBD">
        <w:tc>
          <w:tcPr>
            <w:tcW w:w="3653" w:type="dxa"/>
          </w:tcPr>
          <w:p w:rsidR="00B67E2C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67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15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</w:tr>
      <w:tr w:rsidR="00B67E2C" w:rsidTr="00217CBD">
        <w:tc>
          <w:tcPr>
            <w:tcW w:w="3653" w:type="dxa"/>
          </w:tcPr>
          <w:p w:rsidR="00B67E2C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67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815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</w:tr>
      <w:tr w:rsidR="00B67E2C" w:rsidTr="00217CBD">
        <w:tc>
          <w:tcPr>
            <w:tcW w:w="3653" w:type="dxa"/>
          </w:tcPr>
          <w:p w:rsidR="00B67E2C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567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815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B67E2C" w:rsidTr="00217CBD">
        <w:tc>
          <w:tcPr>
            <w:tcW w:w="3653" w:type="dxa"/>
          </w:tcPr>
          <w:p w:rsidR="00B67E2C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850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67" w:type="dxa"/>
          </w:tcPr>
          <w:p w:rsidR="00B67E2C" w:rsidRPr="00CD6209" w:rsidRDefault="00CD6209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815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B67E2C" w:rsidTr="00217CBD">
        <w:tc>
          <w:tcPr>
            <w:tcW w:w="3653" w:type="dxa"/>
          </w:tcPr>
          <w:p w:rsidR="00B67E2C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0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15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B67E2C" w:rsidTr="00217CBD">
        <w:tc>
          <w:tcPr>
            <w:tcW w:w="3653" w:type="dxa"/>
          </w:tcPr>
          <w:p w:rsidR="00B67E2C" w:rsidRDefault="00B67E2C" w:rsidP="00FE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7E2C" w:rsidRPr="00FE2939" w:rsidRDefault="00B67E2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15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B67E2C" w:rsidTr="00217CBD">
        <w:tc>
          <w:tcPr>
            <w:tcW w:w="3653" w:type="dxa"/>
          </w:tcPr>
          <w:p w:rsidR="00B67E2C" w:rsidRPr="00B67E2C" w:rsidRDefault="00B67E2C" w:rsidP="00FE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709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851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709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567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815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</w:t>
            </w:r>
          </w:p>
        </w:tc>
      </w:tr>
      <w:tr w:rsidR="00B67E2C" w:rsidTr="00217CBD">
        <w:tc>
          <w:tcPr>
            <w:tcW w:w="3653" w:type="dxa"/>
          </w:tcPr>
          <w:p w:rsidR="00B67E2C" w:rsidRPr="00B67E2C" w:rsidRDefault="00B67E2C" w:rsidP="00FE2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709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851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709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850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567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815" w:type="dxa"/>
          </w:tcPr>
          <w:p w:rsidR="00B67E2C" w:rsidRPr="006446DC" w:rsidRDefault="006446DC" w:rsidP="002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</w:tr>
    </w:tbl>
    <w:p w:rsidR="00217CBD" w:rsidRDefault="00217CBD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2C" w:rsidRDefault="00B67E2C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2C" w:rsidRDefault="00B67E2C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2C" w:rsidRDefault="00B67E2C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2C" w:rsidRDefault="00B67E2C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E2C" w:rsidRDefault="00B67E2C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ГРУППЫ НАЧАЛЬНОЙ ПОДГОТОВКИ</w:t>
      </w:r>
    </w:p>
    <w:p w:rsidR="00B67E2C" w:rsidRDefault="00B67E2C" w:rsidP="00217CB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предварительной подготовки</w:t>
      </w:r>
    </w:p>
    <w:p w:rsidR="00B67E2C" w:rsidRDefault="00B67E2C" w:rsidP="00217CBD">
      <w:pPr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задачи подготовки и содержание учебно-тренировочного процесса</w:t>
      </w:r>
    </w:p>
    <w:p w:rsidR="00B67E2C" w:rsidRDefault="00B67E2C" w:rsidP="00B67E2C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подготовки флорболистов на данном этапе являются:</w:t>
      </w:r>
    </w:p>
    <w:p w:rsidR="00B67E2C" w:rsidRDefault="00B67E2C" w:rsidP="00B67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и содействие правильному физическому развитию.</w:t>
      </w:r>
    </w:p>
    <w:p w:rsidR="00B67E2C" w:rsidRDefault="0092752E" w:rsidP="00B67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общей физической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 таких качеств, как быстрота, ловкость, скоростно-силовые качества, гибкость).</w:t>
      </w:r>
    </w:p>
    <w:p w:rsidR="0092752E" w:rsidRDefault="0092752E" w:rsidP="00B67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основам техники флорбола.</w:t>
      </w:r>
    </w:p>
    <w:p w:rsidR="0092752E" w:rsidRDefault="0092752E" w:rsidP="00B67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обучение тактическим действиям в нападении и защите.</w:t>
      </w:r>
    </w:p>
    <w:p w:rsidR="0092752E" w:rsidRDefault="0092752E" w:rsidP="00B67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навыков участия в игровой  соревновательной деятельности.</w:t>
      </w:r>
    </w:p>
    <w:p w:rsidR="0092752E" w:rsidRDefault="0092752E" w:rsidP="00B67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Привитие занимающимся стойкого интереса к занятиям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52E" w:rsidRDefault="0092752E" w:rsidP="00B67E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способных детей в учебно-тренировочные группы.</w:t>
      </w:r>
    </w:p>
    <w:p w:rsidR="0092752E" w:rsidRDefault="0092752E" w:rsidP="0092752E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учебно-тренировочных занятий в группах начальной подготовки входят:</w:t>
      </w:r>
    </w:p>
    <w:p w:rsidR="0092752E" w:rsidRDefault="0092752E" w:rsidP="00927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Общефизическая подготовка с широким диапазоном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естороннего физического воздействия;</w:t>
      </w:r>
    </w:p>
    <w:p w:rsidR="009E1FBF" w:rsidRDefault="009E1FBF" w:rsidP="00927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упражнения, способствующие овладению разнообразными технико-тактическими приемами;</w:t>
      </w:r>
    </w:p>
    <w:p w:rsidR="009E1FBF" w:rsidRDefault="009E1FBF" w:rsidP="00927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и основные упражнения, способствующие овладению техническими и тактическими приемами.</w:t>
      </w:r>
    </w:p>
    <w:p w:rsidR="009E1FBF" w:rsidRDefault="009E1FBF" w:rsidP="00927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игры и игровые упражнения.</w:t>
      </w:r>
    </w:p>
    <w:p w:rsidR="009E1FBF" w:rsidRDefault="009E1FBF" w:rsidP="00927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 занятия по программе</w:t>
      </w:r>
    </w:p>
    <w:p w:rsidR="009E1FBF" w:rsidRDefault="009E1FBF" w:rsidP="00927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способных детей для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флорболом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разработанных тестов.</w:t>
      </w:r>
    </w:p>
    <w:p w:rsidR="0092752E" w:rsidRDefault="009E1FBF" w:rsidP="009E1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принцип построения учебно-тренировочной работы в группах начальной подготовки – универсальность в постановке задач, выборе средств и методов по отношению ко всем занимающимся, соблюдение требований индивидуального </w:t>
      </w:r>
      <w:r w:rsidR="0092752E" w:rsidRPr="009E1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подхода и глубокого изучения особенностей каждого занимающегося. Основная тенденция программы – обучающая, заключающаяся в стремлении создать предпосылки для успешного обучения юных спортсменов широкому технико-тактическому арсеналу, достижения высокого уровня специальной физической подготовленности в процессе подготовки</w:t>
      </w:r>
      <w:r w:rsidR="008C5054">
        <w:rPr>
          <w:rFonts w:ascii="Times New Roman" w:hAnsi="Times New Roman" w:cs="Times New Roman"/>
          <w:sz w:val="24"/>
          <w:szCs w:val="24"/>
        </w:rPr>
        <w:t xml:space="preserve"> на последующих этапах многолетнего тренировочного процесса.</w:t>
      </w:r>
    </w:p>
    <w:p w:rsidR="008C5054" w:rsidRDefault="008C5054" w:rsidP="009E1FBF">
      <w:pPr>
        <w:rPr>
          <w:rFonts w:ascii="Times New Roman" w:hAnsi="Times New Roman" w:cs="Times New Roman"/>
          <w:sz w:val="24"/>
          <w:szCs w:val="24"/>
        </w:rPr>
      </w:pPr>
    </w:p>
    <w:p w:rsidR="008C5054" w:rsidRDefault="008C5054" w:rsidP="009E1FBF">
      <w:pPr>
        <w:rPr>
          <w:rFonts w:ascii="Times New Roman" w:hAnsi="Times New Roman" w:cs="Times New Roman"/>
          <w:sz w:val="24"/>
          <w:szCs w:val="24"/>
        </w:rPr>
      </w:pPr>
    </w:p>
    <w:p w:rsidR="008C5054" w:rsidRDefault="008C5054" w:rsidP="009E1FBF">
      <w:pPr>
        <w:rPr>
          <w:rFonts w:ascii="Times New Roman" w:hAnsi="Times New Roman" w:cs="Times New Roman"/>
          <w:sz w:val="24"/>
          <w:szCs w:val="24"/>
        </w:rPr>
      </w:pPr>
    </w:p>
    <w:p w:rsidR="008C5054" w:rsidRDefault="008C5054" w:rsidP="009E1FBF">
      <w:pPr>
        <w:rPr>
          <w:rFonts w:ascii="Times New Roman" w:hAnsi="Times New Roman" w:cs="Times New Roman"/>
          <w:sz w:val="24"/>
          <w:szCs w:val="24"/>
        </w:rPr>
      </w:pPr>
    </w:p>
    <w:p w:rsidR="008C5054" w:rsidRDefault="008C5054" w:rsidP="009E1FBF">
      <w:pPr>
        <w:rPr>
          <w:rFonts w:ascii="Times New Roman" w:hAnsi="Times New Roman" w:cs="Times New Roman"/>
          <w:sz w:val="24"/>
          <w:szCs w:val="24"/>
        </w:rPr>
      </w:pPr>
    </w:p>
    <w:p w:rsidR="008C5054" w:rsidRDefault="008C5054" w:rsidP="009E1FBF">
      <w:pPr>
        <w:rPr>
          <w:rFonts w:ascii="Times New Roman" w:hAnsi="Times New Roman" w:cs="Times New Roman"/>
          <w:sz w:val="24"/>
          <w:szCs w:val="24"/>
        </w:rPr>
      </w:pPr>
    </w:p>
    <w:p w:rsidR="008C5054" w:rsidRDefault="008C5054" w:rsidP="009E1FBF">
      <w:pPr>
        <w:rPr>
          <w:rFonts w:ascii="Times New Roman" w:hAnsi="Times New Roman" w:cs="Times New Roman"/>
          <w:sz w:val="24"/>
          <w:szCs w:val="24"/>
        </w:rPr>
      </w:pPr>
    </w:p>
    <w:p w:rsidR="008C5054" w:rsidRDefault="008C5054" w:rsidP="008C5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 годовой план – график распределения учебных часов для групп начальной подготовки первого и второго годов обучения</w:t>
      </w:r>
    </w:p>
    <w:p w:rsidR="00232CB5" w:rsidRDefault="00232CB5" w:rsidP="008C5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B5" w:rsidRDefault="00232CB5" w:rsidP="008C5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722"/>
        <w:gridCol w:w="1125"/>
        <w:gridCol w:w="1020"/>
        <w:gridCol w:w="927"/>
        <w:gridCol w:w="1020"/>
        <w:gridCol w:w="905"/>
        <w:gridCol w:w="1048"/>
        <w:gridCol w:w="700"/>
        <w:gridCol w:w="907"/>
        <w:gridCol w:w="603"/>
        <w:gridCol w:w="762"/>
      </w:tblGrid>
      <w:tr w:rsidR="00344149" w:rsidTr="00344149">
        <w:tc>
          <w:tcPr>
            <w:tcW w:w="1834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1110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5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4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34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6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149" w:rsidTr="00344149">
        <w:tc>
          <w:tcPr>
            <w:tcW w:w="1834" w:type="dxa"/>
          </w:tcPr>
          <w:p w:rsidR="008C5054" w:rsidRDefault="008C5054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10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2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6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4149" w:rsidTr="00344149">
        <w:tc>
          <w:tcPr>
            <w:tcW w:w="1834" w:type="dxa"/>
          </w:tcPr>
          <w:p w:rsidR="008C5054" w:rsidRDefault="00344149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10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15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2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6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44149" w:rsidTr="00344149">
        <w:tc>
          <w:tcPr>
            <w:tcW w:w="1834" w:type="dxa"/>
          </w:tcPr>
          <w:p w:rsidR="008C5054" w:rsidRDefault="00344149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10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2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6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4149" w:rsidTr="00344149">
        <w:tc>
          <w:tcPr>
            <w:tcW w:w="1834" w:type="dxa"/>
          </w:tcPr>
          <w:p w:rsidR="008C5054" w:rsidRDefault="00344149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10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15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7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2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6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44149" w:rsidTr="00344149">
        <w:tc>
          <w:tcPr>
            <w:tcW w:w="1834" w:type="dxa"/>
          </w:tcPr>
          <w:p w:rsidR="008C5054" w:rsidRDefault="00344149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44149" w:rsidRDefault="00344149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и контрольные испытания</w:t>
            </w:r>
          </w:p>
        </w:tc>
        <w:tc>
          <w:tcPr>
            <w:tcW w:w="1110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Pr="006446DC" w:rsidRDefault="006446DC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49" w:rsidRDefault="00344149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49" w:rsidTr="00344149">
        <w:tc>
          <w:tcPr>
            <w:tcW w:w="1834" w:type="dxa"/>
          </w:tcPr>
          <w:p w:rsidR="008C5054" w:rsidRDefault="008C5054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49" w:rsidRDefault="00344149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49" w:rsidTr="00344149">
        <w:tc>
          <w:tcPr>
            <w:tcW w:w="1834" w:type="dxa"/>
          </w:tcPr>
          <w:p w:rsidR="008C5054" w:rsidRDefault="008C5054" w:rsidP="008C5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C5054" w:rsidRDefault="008C5054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49" w:rsidRDefault="00344149" w:rsidP="008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054" w:rsidRDefault="008C5054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149" w:rsidRDefault="00344149" w:rsidP="00344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 годовой план – график распределения учебных часов для групп начальной подготовки третьего года обучения</w:t>
      </w:r>
    </w:p>
    <w:p w:rsidR="00344149" w:rsidRDefault="00344149" w:rsidP="00344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2091"/>
        <w:gridCol w:w="1125"/>
        <w:gridCol w:w="1020"/>
        <w:gridCol w:w="927"/>
        <w:gridCol w:w="1020"/>
        <w:gridCol w:w="905"/>
        <w:gridCol w:w="1048"/>
        <w:gridCol w:w="700"/>
        <w:gridCol w:w="907"/>
        <w:gridCol w:w="603"/>
        <w:gridCol w:w="762"/>
      </w:tblGrid>
      <w:tr w:rsidR="00344149" w:rsidTr="00344149">
        <w:tc>
          <w:tcPr>
            <w:tcW w:w="2011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1086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6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7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6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6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13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8" w:type="dxa"/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08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7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3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8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7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3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8" w:type="dxa"/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Pr="006446DC" w:rsidRDefault="006446DC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0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7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0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7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13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8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1`4</w:t>
            </w: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0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0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и контрольные испытания</w:t>
            </w:r>
          </w:p>
        </w:tc>
        <w:tc>
          <w:tcPr>
            <w:tcW w:w="10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Pr="00D61039" w:rsidRDefault="00D6103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49" w:rsidTr="00344149">
        <w:tc>
          <w:tcPr>
            <w:tcW w:w="2011" w:type="dxa"/>
          </w:tcPr>
          <w:p w:rsidR="00344149" w:rsidRDefault="00344149" w:rsidP="00FB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49" w:rsidRDefault="00344149" w:rsidP="00FB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49" w:rsidRDefault="00344149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500" w:rsidRDefault="00136500" w:rsidP="008C5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материал</w:t>
      </w:r>
    </w:p>
    <w:p w:rsidR="00136500" w:rsidRDefault="00136500" w:rsidP="008C50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Теоретическая подготовка</w:t>
      </w:r>
    </w:p>
    <w:p w:rsidR="00136500" w:rsidRDefault="00136500" w:rsidP="0013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№1.  Физическая культура и спорт в России.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Физическая культура как одно из средств укрепления здоровья и всестороннего физического развития.</w:t>
      </w:r>
    </w:p>
    <w:p w:rsidR="00136500" w:rsidRDefault="00136500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№2. Флорбол в России и за рубежом.</w:t>
      </w:r>
    </w:p>
    <w:p w:rsidR="00136500" w:rsidRDefault="00136500" w:rsidP="0013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Происхождение и первоначальное развитие флорбола. Появление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флорбола.</w:t>
      </w:r>
    </w:p>
    <w:p w:rsidR="00136500" w:rsidRDefault="00136500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№3. Гигиенические знания и навыки. Режим дня и питание спортсмена. Закаливание.</w:t>
      </w:r>
    </w:p>
    <w:p w:rsidR="00136500" w:rsidRDefault="00136500" w:rsidP="0013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о гигиене спорта. Гигиенические основы режима учебы, отдыха и занятий спортом.</w:t>
      </w:r>
      <w:r w:rsidR="00527EF0">
        <w:rPr>
          <w:rFonts w:ascii="Times New Roman" w:hAnsi="Times New Roman" w:cs="Times New Roman"/>
          <w:sz w:val="24"/>
          <w:szCs w:val="24"/>
        </w:rPr>
        <w:t xml:space="preserve"> Значение правильного режима для юного спортсмена. Гигиенические требования к личному снаряжению флорболистов, спортивной одежде и обуви. Закаливание и его сущность. Использование естественных факторов природы (солнца, воздуха, воды) для закаливания организма.</w:t>
      </w:r>
    </w:p>
    <w:p w:rsidR="00527EF0" w:rsidRDefault="00527EF0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№4. Обеспечение  техники безопасности в флорболе.</w:t>
      </w:r>
    </w:p>
    <w:p w:rsidR="00527EF0" w:rsidRDefault="00527EF0" w:rsidP="0013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причины, вызывающие травмы в флорболе. Требования, предъявляемые к инвентарю и одежде. Поведение игроков во время тренировок и соревнований.</w:t>
      </w:r>
    </w:p>
    <w:p w:rsidR="00527EF0" w:rsidRDefault="00527EF0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№5. Места занятий. Оборудование. Одежда и инвентарь спортсменов в флорболе.</w:t>
      </w:r>
    </w:p>
    <w:p w:rsidR="00527EF0" w:rsidRDefault="00527EF0" w:rsidP="0013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для проведения тренировочных занятий и соревнований. Подсобное оборудование и</w:t>
      </w:r>
      <w:r w:rsidR="006F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назначение. Уход за спортивным инвентарем и оборудование</w:t>
      </w:r>
      <w:r w:rsidR="006F5EDF">
        <w:rPr>
          <w:rFonts w:ascii="Times New Roman" w:hAnsi="Times New Roman" w:cs="Times New Roman"/>
          <w:sz w:val="24"/>
          <w:szCs w:val="24"/>
        </w:rPr>
        <w:t>м. Требования к спортивной одежде, оборудованию, инвентарю.</w:t>
      </w:r>
    </w:p>
    <w:p w:rsidR="006F5EDF" w:rsidRDefault="006F5EDF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№ 6. </w:t>
      </w:r>
      <w:r w:rsidR="007C5491">
        <w:rPr>
          <w:rFonts w:ascii="Times New Roman" w:hAnsi="Times New Roman" w:cs="Times New Roman"/>
          <w:b/>
          <w:sz w:val="24"/>
          <w:szCs w:val="24"/>
        </w:rPr>
        <w:t>Изучение и анализ техники основных приемов игры. Понятие о спортивной технике. Характеристика основных технических приемов флорбола.</w:t>
      </w:r>
    </w:p>
    <w:p w:rsidR="007C5491" w:rsidRDefault="007C5491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№7. Изучение и анализ тактики игры.</w:t>
      </w:r>
    </w:p>
    <w:p w:rsidR="007C5491" w:rsidRDefault="007C5491" w:rsidP="0013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о тактике игры. Тактика игры в нападении и  в обороне, при переходе от нападения к обороне и наоборот.</w:t>
      </w:r>
    </w:p>
    <w:p w:rsidR="007C5491" w:rsidRDefault="007C5491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№8. Воспитание нравственных  и волевых качеств личности спортсмена.</w:t>
      </w:r>
    </w:p>
    <w:p w:rsidR="007C5491" w:rsidRDefault="007C5491" w:rsidP="0013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  и воспитание характера. Волевые качества спортсменов  в флорболе: смелость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2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626A">
        <w:rPr>
          <w:rFonts w:ascii="Times New Roman" w:hAnsi="Times New Roman" w:cs="Times New Roman"/>
          <w:sz w:val="24"/>
          <w:szCs w:val="24"/>
        </w:rPr>
        <w:t xml:space="preserve"> настойчивость, решительность в достижении цели, умение преодолевать трудности, взаимопомощь, организованность, ответственность перед командой.</w:t>
      </w:r>
    </w:p>
    <w:p w:rsidR="0016626A" w:rsidRDefault="0016626A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№9. Правила игры. Организация и проведение соревнований. Изучение правил игры. Основные права и обязанности игроков. Значение спортивных соревнований.</w:t>
      </w:r>
    </w:p>
    <w:p w:rsidR="0016626A" w:rsidRDefault="0016626A" w:rsidP="00136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№10. Установки перед играми и разбор проведенных игр. Значение предстоящей игры. Задания игрокам. Разбор проведенной игры. Выполнение заданий игроками. Анализ основных технических и тактических ошибок.</w:t>
      </w:r>
    </w:p>
    <w:p w:rsidR="005B0864" w:rsidRDefault="005B0864" w:rsidP="005B0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4" w:rsidRDefault="005B0864" w:rsidP="005B0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ПОДГОТОВКА</w:t>
      </w:r>
    </w:p>
    <w:p w:rsidR="005B0864" w:rsidRDefault="005B0864" w:rsidP="005B08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</w:t>
      </w:r>
    </w:p>
    <w:p w:rsidR="005B0864" w:rsidRDefault="005B0864" w:rsidP="005B0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Строевые упражнения.</w:t>
      </w:r>
    </w:p>
    <w:p w:rsidR="005B0864" w:rsidRDefault="005B0864" w:rsidP="005B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для управления группой. Построение, расчет. Шеренга, колонна, фланг, интервал, дистанция. Повороты на месте и в движении. Перестроение из одной шеренги в две, из колонны по одному в колонну по два. Переход с шага на бег и с бега на шаг. Изменение  скорости движения.</w:t>
      </w:r>
    </w:p>
    <w:p w:rsidR="005B0864" w:rsidRDefault="005B0864" w:rsidP="005B0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864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864" w:rsidRDefault="005B0864" w:rsidP="005B0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рук и плечевого пояса: сгибание и разгибание, вращение, махи, отведение и приведение, рывки. Выполнение упражнений на месте и в движении. Упражнения для мышц шеи: наклоны, вращение, повороты головы в различных направлениях. Упражнения для мышц туловища: упражнения на формирование правильной осанки; наклоны, повор</w:t>
      </w:r>
      <w:r w:rsidR="008D0A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8D0A1F">
        <w:rPr>
          <w:rFonts w:ascii="Times New Roman" w:hAnsi="Times New Roman" w:cs="Times New Roman"/>
          <w:sz w:val="24"/>
          <w:szCs w:val="24"/>
        </w:rPr>
        <w:t xml:space="preserve">, вращения туловища в различных исходных положениях; поднимание и опускание прямых и согнутых ног в положении лежа на спине, на животе, сидя, в висе; переход из </w:t>
      </w:r>
      <w:proofErr w:type="gramStart"/>
      <w:r w:rsidR="008D0A1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FF7448">
        <w:rPr>
          <w:rFonts w:ascii="Times New Roman" w:hAnsi="Times New Roman" w:cs="Times New Roman"/>
          <w:sz w:val="24"/>
          <w:szCs w:val="24"/>
        </w:rPr>
        <w:t xml:space="preserve"> </w:t>
      </w:r>
      <w:r w:rsidR="008D0A1F">
        <w:rPr>
          <w:rFonts w:ascii="Times New Roman" w:hAnsi="Times New Roman" w:cs="Times New Roman"/>
          <w:sz w:val="24"/>
          <w:szCs w:val="24"/>
        </w:rPr>
        <w:t xml:space="preserve">лежа в сед и обратно; смешанные упоры и висы лицом и спиной вниз. </w:t>
      </w:r>
      <w:proofErr w:type="gramStart"/>
      <w:r w:rsidR="008D0A1F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FF7448">
        <w:rPr>
          <w:rFonts w:ascii="Times New Roman" w:hAnsi="Times New Roman" w:cs="Times New Roman"/>
          <w:sz w:val="24"/>
          <w:szCs w:val="24"/>
        </w:rPr>
        <w:t xml:space="preserve"> для ног: поднимание на носки; ходьба на носках, пятках, внутренней и внешней сторонах стопы; вращение в голеностопных суставах; сгибание и разгибание ног в тазобедренном, коленном и голеностопном суставах; приседания на одной и на двух ногах; отведение и приведение; махи в разных направлениях:  выпады; пружинистые покачивания в выпаде;</w:t>
      </w:r>
      <w:proofErr w:type="gramEnd"/>
      <w:r w:rsidR="00FF7448">
        <w:rPr>
          <w:rFonts w:ascii="Times New Roman" w:hAnsi="Times New Roman" w:cs="Times New Roman"/>
          <w:sz w:val="24"/>
          <w:szCs w:val="24"/>
        </w:rPr>
        <w:t xml:space="preserve"> подскоки </w:t>
      </w:r>
      <w:r w:rsidR="00C96398">
        <w:rPr>
          <w:rFonts w:ascii="Times New Roman" w:hAnsi="Times New Roman" w:cs="Times New Roman"/>
          <w:sz w:val="24"/>
          <w:szCs w:val="24"/>
        </w:rPr>
        <w:t xml:space="preserve">из различных исходных положений ног </w:t>
      </w:r>
      <w:proofErr w:type="gramStart"/>
      <w:r w:rsidR="00C963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6398">
        <w:rPr>
          <w:rFonts w:ascii="Times New Roman" w:hAnsi="Times New Roman" w:cs="Times New Roman"/>
          <w:sz w:val="24"/>
          <w:szCs w:val="24"/>
        </w:rPr>
        <w:t>на ширине плеч, одна впереди другой и т.п.); сгибание и разгибание ног в смешанных висах и упорах; ходьба по полу в приседе и в полном приседе. Упражнения  в парах: повороты и наклоны туловища, попеременное сгибание и разгибание рук, приседания с партнером, игры с элементами сопротивления.</w:t>
      </w:r>
    </w:p>
    <w:p w:rsidR="00C96398" w:rsidRDefault="00C96398" w:rsidP="00C96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Общеразвивающие упражнения с предметами</w:t>
      </w:r>
    </w:p>
    <w:p w:rsidR="00C96398" w:rsidRPr="00C96398" w:rsidRDefault="00C96398" w:rsidP="00C96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мячами: поднимание, опускание, наклоны, повороты, перебрасывание  с одной руки на другую перед собой, над головой, за спиной, броски и ловля мяча. Выполнение упражнений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стоя, сидя, лежа) и в движении. Упражнения в парах с передачами, бросками и ловлей мяча. Упражнения с гантелями: сгибание и разгибание рук, повороты и наклоны туловища, поднимание</w:t>
      </w:r>
      <w:r w:rsidR="00272CCE">
        <w:rPr>
          <w:rFonts w:ascii="Times New Roman" w:hAnsi="Times New Roman" w:cs="Times New Roman"/>
          <w:sz w:val="24"/>
          <w:szCs w:val="24"/>
        </w:rPr>
        <w:t xml:space="preserve"> на носки, приседания. Упражнения со скакалкой</w:t>
      </w:r>
      <w:proofErr w:type="gramStart"/>
      <w:r w:rsidR="00272C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2CCE">
        <w:rPr>
          <w:rFonts w:ascii="Times New Roman" w:hAnsi="Times New Roman" w:cs="Times New Roman"/>
          <w:sz w:val="24"/>
          <w:szCs w:val="24"/>
        </w:rPr>
        <w:t xml:space="preserve"> прыжки на одной и двух ногах с вращением скакалки вперед, назад; прыжки на с поворотами; прыжки в приседе и полуприседе: через короткую и длинную скакалку. Упражнения с малыми мячами: броски; ловля мячей после подбрасывания вверх, удара об пол, удара в стену: ловля мячей на месте, в прыжке, после кувырка в движении.</w:t>
      </w:r>
    </w:p>
    <w:p w:rsidR="005B0864" w:rsidRDefault="005B0864" w:rsidP="005B0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CCE" w:rsidRDefault="00272CCE" w:rsidP="005B0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Акробатические упражнения</w:t>
      </w:r>
    </w:p>
    <w:p w:rsidR="00272CCE" w:rsidRDefault="00272CCE" w:rsidP="00272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Группировка в приседе, сидя, лежа на спине. Перекаты в группировке лежа на спине (вперед, назад),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сидя, из упора</w:t>
      </w:r>
      <w:r w:rsidR="00FA1C7B">
        <w:rPr>
          <w:rFonts w:ascii="Times New Roman" w:hAnsi="Times New Roman" w:cs="Times New Roman"/>
          <w:sz w:val="24"/>
          <w:szCs w:val="24"/>
        </w:rPr>
        <w:t xml:space="preserve"> присев и из основной стойки. Перекаты в сторону из </w:t>
      </w:r>
      <w:proofErr w:type="gramStart"/>
      <w:r w:rsidR="00FA1C7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FA1C7B">
        <w:rPr>
          <w:rFonts w:ascii="Times New Roman" w:hAnsi="Times New Roman" w:cs="Times New Roman"/>
          <w:sz w:val="24"/>
          <w:szCs w:val="24"/>
        </w:rPr>
        <w:t xml:space="preserve"> лежа и упора стоя на коленях. Кувырки вперед в группировке из упора присев, основной стойки, после разбега. Кувырок назад из упора присев и из основной  стойки. Подготовительные упражнения для моста. Мост с помощью партнера.</w:t>
      </w:r>
    </w:p>
    <w:p w:rsidR="00FA1C7B" w:rsidRDefault="00FA1C7B" w:rsidP="00FA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Легкоатлетические упражнения.</w:t>
      </w:r>
    </w:p>
    <w:p w:rsidR="00FA1C7B" w:rsidRDefault="00FA1C7B" w:rsidP="00FA1C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Бег: бег с ускорением до 30-40 м; низкий старт и стартовый разбег; повторный бег 2-3 раза по 20 – 30 м бег 30 – 60 м с низкого старта; эстафетный бег до 60 м этапами; </w:t>
      </w:r>
      <w:r w:rsidR="009826C9">
        <w:rPr>
          <w:rFonts w:ascii="Times New Roman" w:hAnsi="Times New Roman" w:cs="Times New Roman"/>
          <w:sz w:val="24"/>
          <w:szCs w:val="24"/>
        </w:rPr>
        <w:t>бег до 60 м с препятствиями; бег  в чере</w:t>
      </w:r>
      <w:r w:rsidR="00D76867">
        <w:rPr>
          <w:rFonts w:ascii="Times New Roman" w:hAnsi="Times New Roman" w:cs="Times New Roman"/>
          <w:sz w:val="24"/>
          <w:szCs w:val="24"/>
        </w:rPr>
        <w:t>довании с ходьбой до 400м, кросс 300-500 м. Прыжки: в длину с места и с разбега;</w:t>
      </w:r>
      <w:proofErr w:type="gramEnd"/>
      <w:r w:rsidR="00D76867">
        <w:rPr>
          <w:rFonts w:ascii="Times New Roman" w:hAnsi="Times New Roman" w:cs="Times New Roman"/>
          <w:sz w:val="24"/>
          <w:szCs w:val="24"/>
        </w:rPr>
        <w:t xml:space="preserve"> тройной прыжок с места и с разбега; прыжки в высоту с места и с разбега. Метание: метание теннисного мяча с места и с разбега на дальность; метание мяча в цель с 5 м, с 10 м; метание мяча в стену на дальность отскока.</w:t>
      </w:r>
    </w:p>
    <w:p w:rsidR="00D76867" w:rsidRDefault="00D76867" w:rsidP="00D76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D76867" w:rsidRDefault="00D76867" w:rsidP="00D76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Гандбол, футбол, бадминтон, баскетбол, пионербол</w:t>
      </w:r>
      <w:r w:rsidR="00453463">
        <w:rPr>
          <w:rFonts w:ascii="Times New Roman" w:hAnsi="Times New Roman" w:cs="Times New Roman"/>
          <w:sz w:val="24"/>
          <w:szCs w:val="24"/>
        </w:rPr>
        <w:t xml:space="preserve"> (игры проводятся по упрощенным правилам). Начальные навыки в технике спортивных игр.</w:t>
      </w:r>
    </w:p>
    <w:p w:rsidR="00453463" w:rsidRDefault="00453463" w:rsidP="0045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453463" w:rsidRDefault="00453463" w:rsidP="0045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мячом, с  беговыми  упражнениями, с прыжками, с метанием, с сопротивлением, на внимание, на координацию: «Гонки мячей», «Салки», «Пятнашки», «Невод», «Метко в цель», «Подвижная цель», «Эстафета с бегом», «Мяч среднему», «Мяч капитану», «Охотники и утки», «Перестрелка», «Перетягивание через черту»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«Вызывай смену», «Борьба за мяч», «Перетягивание каната».</w:t>
      </w:r>
    </w:p>
    <w:p w:rsidR="00453463" w:rsidRDefault="00453463" w:rsidP="0045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Эстафеты</w:t>
      </w:r>
    </w:p>
    <w:p w:rsidR="00453463" w:rsidRDefault="00453463" w:rsidP="0045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Эстафеты встречные и комбинированные с преодолением полосы препятствий из гимнастических снарядов, переноской, с расставлением и собиранием предметов, переноской груза, </w:t>
      </w:r>
      <w:r w:rsidR="00232CB5">
        <w:rPr>
          <w:rFonts w:ascii="Times New Roman" w:hAnsi="Times New Roman" w:cs="Times New Roman"/>
          <w:sz w:val="24"/>
          <w:szCs w:val="24"/>
        </w:rPr>
        <w:t>метанием в цель, бросками и ловлей мяча, прыжками и бегом в различных сочетаниях перечисленных элементов. «Эстафета футболистов», Эстафета баскетболистов».</w:t>
      </w:r>
    </w:p>
    <w:p w:rsidR="00232CB5" w:rsidRDefault="00232CB5" w:rsidP="00232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Передвижение на лыжах</w:t>
      </w:r>
    </w:p>
    <w:p w:rsidR="00232CB5" w:rsidRDefault="00232CB5" w:rsidP="00232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передвижения, повороты, спуски, подъемы, торможения. Эстафеты на лыжах.</w:t>
      </w:r>
    </w:p>
    <w:p w:rsidR="00232CB5" w:rsidRDefault="00232CB5" w:rsidP="00232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B5" w:rsidRDefault="00232CB5" w:rsidP="00232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B5" w:rsidRDefault="00232CB5" w:rsidP="00232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B5" w:rsidRDefault="00232CB5" w:rsidP="00232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B5" w:rsidRDefault="00232CB5" w:rsidP="00232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CB5" w:rsidRDefault="00232CB5" w:rsidP="00232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СПЕЦИАЛЬНАЯ ФИЗИЧЕСКАЯ ПОДГОТОВКА</w:t>
      </w:r>
    </w:p>
    <w:p w:rsidR="00232CB5" w:rsidRDefault="00232CB5" w:rsidP="00232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 для развития быстроты</w:t>
      </w:r>
    </w:p>
    <w:p w:rsidR="00232CB5" w:rsidRDefault="00232CB5" w:rsidP="00232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зрительному сигналу рывки с места с максимальной скоростью на 5, 10, 15 м. Рывки из различных исходных положений в различных  направлениях. Бег с максимальной скоростью и резкими</w:t>
      </w:r>
      <w:r w:rsidR="00DB39FA">
        <w:rPr>
          <w:rFonts w:ascii="Times New Roman" w:hAnsi="Times New Roman" w:cs="Times New Roman"/>
          <w:sz w:val="24"/>
          <w:szCs w:val="24"/>
        </w:rPr>
        <w:t xml:space="preserve"> остановками, с внезапным изменением скорости и направления </w:t>
      </w:r>
      <w:r w:rsidR="00C60759">
        <w:rPr>
          <w:rFonts w:ascii="Times New Roman" w:hAnsi="Times New Roman" w:cs="Times New Roman"/>
          <w:sz w:val="24"/>
          <w:szCs w:val="24"/>
        </w:rPr>
        <w:t xml:space="preserve"> движения по зрительному сигналу. Ускорения. Бег по виражу, по спирали, кругу, восьмерк</w:t>
      </w:r>
      <w:proofErr w:type="gramStart"/>
      <w:r w:rsidR="00C6075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60759">
        <w:rPr>
          <w:rFonts w:ascii="Times New Roman" w:hAnsi="Times New Roman" w:cs="Times New Roman"/>
          <w:sz w:val="24"/>
          <w:szCs w:val="24"/>
        </w:rPr>
        <w:t xml:space="preserve">лицом и спиной вперед). Эстафеты и игры с применением </w:t>
      </w:r>
      <w:r w:rsidR="00A34F53">
        <w:rPr>
          <w:rFonts w:ascii="Times New Roman" w:hAnsi="Times New Roman" w:cs="Times New Roman"/>
          <w:sz w:val="24"/>
          <w:szCs w:val="24"/>
        </w:rPr>
        <w:t xml:space="preserve"> беговых упражнений. Бег на время. Ловля и быстрая передача мяча. Упражнени</w:t>
      </w:r>
      <w:r w:rsidR="00741591">
        <w:rPr>
          <w:rFonts w:ascii="Times New Roman" w:hAnsi="Times New Roman" w:cs="Times New Roman"/>
          <w:sz w:val="24"/>
          <w:szCs w:val="24"/>
        </w:rPr>
        <w:t>я с мячами (футбольными, баскетбольными, теннисными) у стенки, связанные с бросками  и ловлей  отскочившего мяча в максимально быстром темпе. Игры и упражнения, построенные  на опережении действий партнера (овладение мячом ит.п.) Подвижные игры «Вызов», «Скалки-перестрелки», «Бегуны», «Круговая охота», «Мяч капитану».</w:t>
      </w:r>
    </w:p>
    <w:p w:rsidR="00741591" w:rsidRDefault="00741591" w:rsidP="00741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 развития скоростно-силовых качеств</w:t>
      </w:r>
    </w:p>
    <w:p w:rsidR="003735CD" w:rsidRPr="00741591" w:rsidRDefault="00741591" w:rsidP="00741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высоту, в длину, тройной прыжок, с места и с разбега. Прыжки по наклонной плоскости вниз и вверх. Максимально быстрое отталкивание. Прыжки в глубину с последующим выпрыгиванием вверх. Прыжки со скакалками. Метание набивных мячей весом до 1кг от груди, из-за головы, сбоку, снизу, вперед, назад. Упражнения с набивными, футбольными, баскетбольными мячами: сгибание и разгибание рук, маховые и </w:t>
      </w:r>
      <w:r w:rsidR="003735CD">
        <w:rPr>
          <w:rFonts w:ascii="Times New Roman" w:hAnsi="Times New Roman" w:cs="Times New Roman"/>
          <w:sz w:val="24"/>
          <w:szCs w:val="24"/>
        </w:rPr>
        <w:t xml:space="preserve">круговые движения, броски на дальность, ловля мячей. Бег  в гору на  коротких отрезках 5-20м. Бег с резкими остановками и последующими стартами. Броски мяча на дальность. </w:t>
      </w:r>
      <w:proofErr w:type="gramStart"/>
      <w:r w:rsidR="003735CD">
        <w:rPr>
          <w:rFonts w:ascii="Times New Roman" w:hAnsi="Times New Roman" w:cs="Times New Roman"/>
          <w:sz w:val="24"/>
          <w:szCs w:val="24"/>
        </w:rPr>
        <w:t>Подвижные игры «Бой петухов», «Перетягивание через черту» и</w:t>
      </w:r>
      <w:r w:rsidR="00142C09">
        <w:rPr>
          <w:rFonts w:ascii="Times New Roman" w:hAnsi="Times New Roman" w:cs="Times New Roman"/>
          <w:sz w:val="24"/>
          <w:szCs w:val="24"/>
        </w:rPr>
        <w:t xml:space="preserve"> </w:t>
      </w:r>
      <w:r w:rsidR="003735CD">
        <w:rPr>
          <w:rFonts w:ascii="Times New Roman" w:hAnsi="Times New Roman" w:cs="Times New Roman"/>
          <w:sz w:val="24"/>
          <w:szCs w:val="24"/>
        </w:rPr>
        <w:t>др. Спортивные игры: футбол, баскетбол, ручной мяч.</w:t>
      </w:r>
      <w:proofErr w:type="gramEnd"/>
    </w:p>
    <w:p w:rsidR="00232CB5" w:rsidRDefault="00142C09" w:rsidP="00142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выносливости</w:t>
      </w:r>
    </w:p>
    <w:p w:rsidR="00142C09" w:rsidRDefault="00142C09" w:rsidP="00142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Длительный равномерный бег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частота пульса 140-160 уд/мин). Переменный бег (частота пульса 130-180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ин) Кроссы  1-3 км. Интервальный бег на коротких отрезках с максимальной скоростью в течение 4-5 мин. (работа 5-12 с интервалы отдыха 15-30сек) Чередование</w:t>
      </w:r>
      <w:r w:rsidR="000C0035">
        <w:rPr>
          <w:rFonts w:ascii="Times New Roman" w:hAnsi="Times New Roman" w:cs="Times New Roman"/>
          <w:sz w:val="24"/>
          <w:szCs w:val="24"/>
        </w:rPr>
        <w:t xml:space="preserve"> бега с максимальной, умеренной и малой скоростью. Серийное интервальное выполнение игровых и технико-тактических упражнений с интенсивностью 75-85 % от максимальной </w:t>
      </w:r>
      <w:proofErr w:type="gramStart"/>
      <w:r w:rsidR="000C0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C0035">
        <w:rPr>
          <w:rFonts w:ascii="Times New Roman" w:hAnsi="Times New Roman" w:cs="Times New Roman"/>
          <w:sz w:val="24"/>
          <w:szCs w:val="24"/>
        </w:rPr>
        <w:t>длительность одного упражнения не больше 20-30 сек., интервалы отдыха 1,5-2.</w:t>
      </w:r>
      <w:r w:rsidR="00A603D0">
        <w:rPr>
          <w:rFonts w:ascii="Times New Roman" w:hAnsi="Times New Roman" w:cs="Times New Roman"/>
          <w:sz w:val="24"/>
          <w:szCs w:val="24"/>
        </w:rPr>
        <w:t>5 мин, число повторений в серии 305 раз, интервалы отдыха между сериями 10-12 мин, число серий 1-2). Продолжительность игры (футбол, баскетбол, ручной мяч) и упражнения с умень</w:t>
      </w:r>
      <w:r w:rsidR="00EF06B1">
        <w:rPr>
          <w:rFonts w:ascii="Times New Roman" w:hAnsi="Times New Roman" w:cs="Times New Roman"/>
          <w:sz w:val="24"/>
          <w:szCs w:val="24"/>
        </w:rPr>
        <w:t>шенным количеством участников, на площадках увеличенного размера. Упражнения с отягощениями, выполняемые с максимальной скоростью (работа 15-20 сек вес отягощения для рук не более 3 кг, интервалы отдыха 30-60сек, число повторений 405 раз)</w:t>
      </w:r>
    </w:p>
    <w:p w:rsidR="00EF06B1" w:rsidRDefault="00EF06B1" w:rsidP="00E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ловкости</w:t>
      </w:r>
    </w:p>
    <w:p w:rsidR="00EF06B1" w:rsidRDefault="00EF06B1" w:rsidP="00EF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 с предметами и без предметов. Бег с прыжками через препятствия. Падения и подъемы. Игра клюшкой стоя на коленях, в полуприседе и в приседе. Выполнение изученных способов остановки и передачи мяча во время ходьбы, бега, прыжков, после ускорений. Передача мяча в движущуюся цель. Упражнения в чередовании кувырков и изученных способов останов</w:t>
      </w:r>
      <w:r w:rsidR="00697BDB">
        <w:rPr>
          <w:rFonts w:ascii="Times New Roman" w:hAnsi="Times New Roman" w:cs="Times New Roman"/>
          <w:sz w:val="24"/>
          <w:szCs w:val="24"/>
        </w:rPr>
        <w:t>ки, передачи. Комбинированные уп</w:t>
      </w:r>
      <w:r>
        <w:rPr>
          <w:rFonts w:ascii="Times New Roman" w:hAnsi="Times New Roman" w:cs="Times New Roman"/>
          <w:sz w:val="24"/>
          <w:szCs w:val="24"/>
        </w:rPr>
        <w:t xml:space="preserve">ражнения с чередованием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рывков, кувырков</w:t>
      </w:r>
      <w:r w:rsidR="00697BDB">
        <w:rPr>
          <w:rFonts w:ascii="Times New Roman" w:hAnsi="Times New Roman" w:cs="Times New Roman"/>
          <w:sz w:val="24"/>
          <w:szCs w:val="24"/>
        </w:rPr>
        <w:t>, выпрыгиваний, спрыгиваний. Парные и групповые упражнения с ведением мяча, обводкой стоек. Эстафеты с элементами акробатики. Подвижные игры «Живая цель», «Салки мячом», «Ловля парами», «Невод» и т.д.</w:t>
      </w:r>
    </w:p>
    <w:p w:rsidR="00697BDB" w:rsidRDefault="00697BDB" w:rsidP="0069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гибкости</w:t>
      </w:r>
    </w:p>
    <w:p w:rsidR="00697BDB" w:rsidRDefault="00697BDB" w:rsidP="0069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Маховые движения руками, ногами с большой амплитудой, с отягощениями, пружинистые наклоны в разные стороны. Вращения туловища, шпагат,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Упражнения с клюшкой и партнером. «Мост»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и стоя. Упражнения для увеличения подвижности суставов и «растягивания мышц, несущих основную нагрузку в игре. </w:t>
      </w:r>
    </w:p>
    <w:p w:rsidR="00697BDB" w:rsidRDefault="00697BDB" w:rsidP="0069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ПОДГОТОВКА.</w:t>
      </w:r>
    </w:p>
    <w:p w:rsidR="00697BDB" w:rsidRDefault="005B6DC1" w:rsidP="0069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начальной подготовки 1-</w:t>
      </w:r>
      <w:r w:rsidR="00697BDB">
        <w:rPr>
          <w:rFonts w:ascii="Times New Roman" w:hAnsi="Times New Roman" w:cs="Times New Roman"/>
          <w:b/>
          <w:sz w:val="24"/>
          <w:szCs w:val="24"/>
        </w:rPr>
        <w:t>го и 2-го года обучения</w:t>
      </w:r>
    </w:p>
    <w:p w:rsidR="005B6DC1" w:rsidRDefault="005B6DC1" w:rsidP="0069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игры полевых игроков</w:t>
      </w:r>
    </w:p>
    <w:p w:rsidR="005B6DC1" w:rsidRDefault="005B6DC1" w:rsidP="00697B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передвижения</w:t>
      </w:r>
    </w:p>
    <w:p w:rsidR="005B6DC1" w:rsidRDefault="005B6DC1" w:rsidP="005B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Стойка флорболиста (высокая, средняя, остановками). Бег. Бег с прыжками, поворотами, резкими остановками. Бег спиной вперед. Бег приставными и скрестными шагами. Бег по спирали. </w:t>
      </w:r>
    </w:p>
    <w:p w:rsidR="005B6DC1" w:rsidRDefault="005B6DC1" w:rsidP="005B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владения клюшкой и мячом</w:t>
      </w:r>
    </w:p>
    <w:p w:rsidR="005B6DC1" w:rsidRDefault="005B6DC1" w:rsidP="005B6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нападения</w:t>
      </w:r>
    </w:p>
    <w:p w:rsidR="005B6DC1" w:rsidRDefault="005B6DC1" w:rsidP="005B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хвату клюшки одной, двумя руками. Ведение мяча. Ведение без отрыва клюшки от мяча (перед собой,</w:t>
      </w:r>
      <w:r w:rsidR="008A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сбоку). Ведение мяча толчками концом крюка и серединой крюка (перед собой, сбоку) Ведение (широкое и короткое). Ведение мяча «восьмеркой». Бросок мяча. Выполнение броска с «удобной» и «неудобной» стороны, на месте и в движении. Остановка мяча ногой, бедром, грудью, клюшкой. Выполнение остановки мяча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 </w:t>
      </w:r>
      <w:r w:rsidR="008A0537">
        <w:rPr>
          <w:rFonts w:ascii="Times New Roman" w:hAnsi="Times New Roman" w:cs="Times New Roman"/>
          <w:sz w:val="24"/>
          <w:szCs w:val="24"/>
        </w:rPr>
        <w:t xml:space="preserve"> уступающего движения. Остановки с «удобной» и  «неудобной» стороны.</w:t>
      </w:r>
    </w:p>
    <w:p w:rsidR="008A0537" w:rsidRDefault="008A0537" w:rsidP="008A05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защиты</w:t>
      </w:r>
    </w:p>
    <w:p w:rsidR="008A0537" w:rsidRDefault="008A0537" w:rsidP="008A0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мяча ногой. Выполнение отбора при встречном движении и сбоку. Отбор мяча клюшкой, корпусом, «вытаскивание мяча» концом крюка клюшки.</w:t>
      </w:r>
    </w:p>
    <w:p w:rsidR="008A0537" w:rsidRDefault="008A0537" w:rsidP="008A05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игры вратаря.</w:t>
      </w:r>
    </w:p>
    <w:p w:rsidR="008A0537" w:rsidRDefault="008A0537" w:rsidP="008A0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основной стойке. Принятие основной стойки по сигналу, после бега лицом и спиной вперед, передвижение толчком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голеностопа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выполнение  упражнения (например, передвижение влево – основная стойка, передвижение вправо - основная стойка). Ловля и отбивание мяча, посланного тренером. Обучение передвижению в воротах в основной стойке. Обучение ловле мяча рукой, отбиванию его ногой, туловищем, головой.</w:t>
      </w:r>
    </w:p>
    <w:p w:rsidR="008A0537" w:rsidRDefault="008A0537" w:rsidP="008A0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537" w:rsidRDefault="008A0537" w:rsidP="008A0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537" w:rsidRDefault="008A0537" w:rsidP="008A0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537" w:rsidRDefault="008A0537" w:rsidP="008A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ГРУППЫ НАЧАЛЬНОЙ ПОДГОТОВКИ 3 –ГО ГОДА ОБУЧЕНИЯ</w:t>
      </w:r>
    </w:p>
    <w:p w:rsidR="008A0537" w:rsidRDefault="008A0537" w:rsidP="008A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игры полевых игроков</w:t>
      </w:r>
    </w:p>
    <w:p w:rsidR="008A0537" w:rsidRDefault="008A0537" w:rsidP="008A05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передвижения</w:t>
      </w:r>
    </w:p>
    <w:p w:rsidR="008A0537" w:rsidRDefault="008A0537" w:rsidP="008A0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стойки флорболиста и перемещений в ней. Бег с ускорениями, прыжками, поворотами, резкими остановками. Бег спиной вперед по прямой, по виражу, по кругу, по «восьмерке», с изменением скорости движения. </w:t>
      </w:r>
      <w:r w:rsidR="005F1759">
        <w:rPr>
          <w:rFonts w:ascii="Times New Roman" w:hAnsi="Times New Roman" w:cs="Times New Roman"/>
          <w:sz w:val="24"/>
          <w:szCs w:val="24"/>
        </w:rPr>
        <w:t>Старты из различных исходных положений (лицом, спиной и боком в направлении движения). Кувырки с последующим быстрым вставанием.</w:t>
      </w:r>
    </w:p>
    <w:p w:rsidR="005F1759" w:rsidRDefault="005F1759" w:rsidP="005F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 владения клюшкой и мячом</w:t>
      </w:r>
    </w:p>
    <w:p w:rsidR="005F1759" w:rsidRDefault="005F1759" w:rsidP="005F17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759">
        <w:rPr>
          <w:rFonts w:ascii="Times New Roman" w:hAnsi="Times New Roman" w:cs="Times New Roman"/>
          <w:b/>
          <w:i/>
          <w:sz w:val="24"/>
          <w:szCs w:val="24"/>
        </w:rPr>
        <w:t>Техника нападения</w:t>
      </w:r>
    </w:p>
    <w:p w:rsidR="005F1759" w:rsidRDefault="005F1759" w:rsidP="005F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ранее изученных способов ведения мяча.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Ведение лицом и спиной вперед, по прямой, по виражу, по восьмерке.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Ведение с остановками и ускорениями. Совершенствование броска мяча. Выполнение бросков мяча во всех вариантах: с места, после ведения, с «удобной» и с «неудобной» стороны. Совершенствование выполнения подкидки. Выполнение «заметающего» броска с длинным разгоном мяча. Техника выполнения удара-броска. Обманные движения (финты) – туловищем, клюшкой с выпадом влево и вправо, с шагом  в сторону.</w:t>
      </w:r>
    </w:p>
    <w:p w:rsidR="005F1759" w:rsidRDefault="000320F9" w:rsidP="005F17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защиты</w:t>
      </w:r>
    </w:p>
    <w:p w:rsidR="000320F9" w:rsidRDefault="000320F9" w:rsidP="00032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ранее изученных способов отбора мяча. Отбор мяча с «удобной» и «неудобной» стороны.</w:t>
      </w:r>
    </w:p>
    <w:p w:rsidR="000320F9" w:rsidRDefault="000320F9" w:rsidP="000320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Техника игры вратаря</w:t>
      </w:r>
    </w:p>
    <w:p w:rsidR="000320F9" w:rsidRDefault="000320F9" w:rsidP="00032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техники принятия основной стойки и перемещений в ней. Ловля и отбивание мяча, отскочившего от отражающей стенки в различных направлениях. Ловля и отбивание теннисных мячей, направляемых ракеткой из различных точек. Совершенствование передвижения в воротах в основной стойке. Ловля мяча рукой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отбивание ногами, туловищем, руками, головой. Обучение выбиванию мяча ногой в падении. Выход навстречу игроку, бросающему мяч.</w:t>
      </w:r>
    </w:p>
    <w:p w:rsidR="00FE7BC8" w:rsidRDefault="00FE7BC8" w:rsidP="00032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0F9" w:rsidRPr="000320F9" w:rsidRDefault="000320F9" w:rsidP="00032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</w:p>
    <w:p w:rsidR="005F1759" w:rsidRDefault="000320F9" w:rsidP="005F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начальной подготовки 1 –го и 2 – го года обучения</w:t>
      </w:r>
    </w:p>
    <w:p w:rsidR="000320F9" w:rsidRDefault="000320F9" w:rsidP="005F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Тактика игры полевых игроков</w:t>
      </w:r>
    </w:p>
    <w:p w:rsidR="000320F9" w:rsidRDefault="000320F9" w:rsidP="005F17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Тактика игры в нападении</w:t>
      </w:r>
    </w:p>
    <w:p w:rsidR="000320F9" w:rsidRDefault="000320F9" w:rsidP="00032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Индивидуальные действия. </w:t>
      </w:r>
      <w:r w:rsidR="008B320D">
        <w:rPr>
          <w:rFonts w:ascii="Times New Roman" w:hAnsi="Times New Roman" w:cs="Times New Roman"/>
          <w:sz w:val="24"/>
          <w:szCs w:val="24"/>
        </w:rPr>
        <w:t>Ведение, обводка, атака ворот. Умение ориентироваться на игровой площадке. Выполнение различных действий без мяча и с мячом в зависимости от действий партнеров, соперников.</w:t>
      </w:r>
    </w:p>
    <w:p w:rsidR="008B320D" w:rsidRDefault="008B320D" w:rsidP="00032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Групповые действия. </w:t>
      </w:r>
      <w:r>
        <w:rPr>
          <w:rFonts w:ascii="Times New Roman" w:hAnsi="Times New Roman" w:cs="Times New Roman"/>
          <w:sz w:val="24"/>
          <w:szCs w:val="24"/>
        </w:rPr>
        <w:t>Передачи. Передачи мяча в парах, тройках, на месте и в движении. Взаимодействие в парах с целью выхода на свободное место, игра в «стенку». Игра в атаке  2х0, 3х0, 2х1, 3х1. Обучение передачам мяча в квадратах с различным сочетанием игроков: 3х2, 4х3, 3х1, 3х3, 5х4.</w:t>
      </w:r>
    </w:p>
    <w:p w:rsidR="008B320D" w:rsidRDefault="008B320D" w:rsidP="008B32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Тактика игры в защите.</w:t>
      </w:r>
    </w:p>
    <w:p w:rsidR="008B320D" w:rsidRDefault="008B320D" w:rsidP="008B3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Индивидуальные действия: </w:t>
      </w:r>
      <w:r>
        <w:rPr>
          <w:rFonts w:ascii="Times New Roman" w:hAnsi="Times New Roman" w:cs="Times New Roman"/>
          <w:sz w:val="24"/>
          <w:szCs w:val="24"/>
        </w:rPr>
        <w:t>выбор места для оборонительного действия, перехват продольной  и диагональной передачи, отбор мяча.</w:t>
      </w:r>
    </w:p>
    <w:p w:rsidR="008B320D" w:rsidRDefault="008B320D" w:rsidP="008B3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Групповые действия: </w:t>
      </w:r>
      <w:r>
        <w:rPr>
          <w:rFonts w:ascii="Times New Roman" w:hAnsi="Times New Roman" w:cs="Times New Roman"/>
          <w:sz w:val="24"/>
          <w:szCs w:val="24"/>
        </w:rPr>
        <w:t>умение подстраховать партнера.</w:t>
      </w:r>
    </w:p>
    <w:p w:rsidR="008B320D" w:rsidRDefault="008B320D" w:rsidP="008B32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Тактика игры вратаря</w:t>
      </w:r>
    </w:p>
    <w:p w:rsidR="008B320D" w:rsidRDefault="008B320D" w:rsidP="008B3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совершенствование правильного и современного выбора места в воротах при атаке. Обучение выбору способа отражения мяча при разных уровнях полета мяча. Обучение умению концент</w:t>
      </w:r>
      <w:r w:rsidR="00B86640">
        <w:rPr>
          <w:rFonts w:ascii="Times New Roman" w:hAnsi="Times New Roman" w:cs="Times New Roman"/>
          <w:sz w:val="24"/>
          <w:szCs w:val="24"/>
        </w:rPr>
        <w:t>рировать внимание на игроке, угрожающем воротам. Развитие игрового мышления в спортивных и подвижных играх.</w:t>
      </w:r>
    </w:p>
    <w:p w:rsidR="00FE7BC8" w:rsidRDefault="00FE7BC8" w:rsidP="008B3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640" w:rsidRDefault="00B86640" w:rsidP="00B8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НАЧАЛЬНОЙ ПОДГОТОВКИ 3 – ГО ГОДА ОБУЧЕНИЯ</w:t>
      </w:r>
    </w:p>
    <w:p w:rsidR="00B86640" w:rsidRDefault="00B86640" w:rsidP="00B86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Тактика игры полевых игроков</w:t>
      </w:r>
    </w:p>
    <w:p w:rsidR="00B86640" w:rsidRDefault="00B86640" w:rsidP="00B866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Тактика игры в нападении</w:t>
      </w:r>
    </w:p>
    <w:p w:rsidR="00B86640" w:rsidRDefault="00B86640" w:rsidP="00B86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Индивидуальные действия. </w:t>
      </w:r>
      <w:r>
        <w:rPr>
          <w:rFonts w:ascii="Times New Roman" w:hAnsi="Times New Roman" w:cs="Times New Roman"/>
          <w:sz w:val="24"/>
          <w:szCs w:val="24"/>
        </w:rPr>
        <w:t>Совершенствование ранее изученных индивидуальных тактических действий. Выполнение различных действий без мяча и с мячом в зависимости от действий партнеров, соперников. Выполнение тактических заданий на игру. Умение выполнять тактические действия на определенных участках поля и сочетать индивидуальную игру с коллективными действиями.</w:t>
      </w:r>
    </w:p>
    <w:p w:rsidR="00B86640" w:rsidRDefault="00B86640" w:rsidP="00B86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Групповые действия. </w:t>
      </w:r>
      <w:r>
        <w:rPr>
          <w:rFonts w:ascii="Times New Roman" w:hAnsi="Times New Roman" w:cs="Times New Roman"/>
          <w:sz w:val="24"/>
          <w:szCs w:val="24"/>
        </w:rPr>
        <w:t>Передачи мяча в парах, тройках, на месте и в движении, без смены и со сменой мест. Взаимодействие в парах: «стенка», «скрещивание», «оставление мяча», «пропуск мяча». Игра в атаке 2х1, 2х2, 3х1, 3х2. Умение выполнять групповые взаимодействия на определенном участке поля. Передачи мяча в «квадратах» с различным сочетанием игроков</w:t>
      </w:r>
      <w:r w:rsidR="00FE7BC8">
        <w:rPr>
          <w:rFonts w:ascii="Times New Roman" w:hAnsi="Times New Roman" w:cs="Times New Roman"/>
          <w:sz w:val="24"/>
          <w:szCs w:val="24"/>
        </w:rPr>
        <w:t>:3х2, 4х3, 3х1, 3х3, 5х3, 5х4 с введением дополнительных заданий. Игра с одним водящим в кругу с ограничением количества касаний мяча. Изучение основных обязанностей игроков по выполняемым игровым амплуа в команде.</w:t>
      </w:r>
    </w:p>
    <w:p w:rsidR="00FE7BC8" w:rsidRDefault="00FE7BC8" w:rsidP="00FE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Тактика игры в защите.</w:t>
      </w:r>
    </w:p>
    <w:p w:rsidR="00FE7BC8" w:rsidRDefault="00FE7BC8" w:rsidP="00FE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Индивидуальные действия. С</w:t>
      </w:r>
      <w:r>
        <w:rPr>
          <w:rFonts w:ascii="Times New Roman" w:hAnsi="Times New Roman" w:cs="Times New Roman"/>
          <w:sz w:val="24"/>
          <w:szCs w:val="24"/>
        </w:rPr>
        <w:t>овершенствование ранее изученных индивидуальных тактических действий.</w:t>
      </w:r>
    </w:p>
    <w:p w:rsidR="00FE7BC8" w:rsidRDefault="00FE7BC8" w:rsidP="00FE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Групповые действия.</w:t>
      </w:r>
      <w:r>
        <w:rPr>
          <w:rFonts w:ascii="Times New Roman" w:hAnsi="Times New Roman" w:cs="Times New Roman"/>
          <w:sz w:val="24"/>
          <w:szCs w:val="24"/>
        </w:rPr>
        <w:t xml:space="preserve"> Подстраховка партнера, переключение. Взаимодействие двух игроков против двух и трех нападающих. Изучение основных обязанностей игроков по выполняемым игровым амплуа в команде.</w:t>
      </w:r>
    </w:p>
    <w:p w:rsidR="00FE7BC8" w:rsidRDefault="00FE7BC8" w:rsidP="00FE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BC8" w:rsidRDefault="00FE7BC8" w:rsidP="00FE7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BC8" w:rsidRDefault="00FE7BC8" w:rsidP="00FE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Тактика игры вратаря.</w:t>
      </w:r>
    </w:p>
    <w:p w:rsidR="00FE7BC8" w:rsidRPr="00FE7BC8" w:rsidRDefault="00FE7BC8" w:rsidP="00FE7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правильного и своевременного выбора места в воротах при атаке противника. Совершенствование правильного выбора способа отражения мяча при разных вариантах атаки. Обучение ориентированию в штрафной площади и взаимодействию с защитниками. Совершенствование игрового мышления в спортивных и подвижных играх.</w:t>
      </w:r>
    </w:p>
    <w:p w:rsidR="008B320D" w:rsidRPr="008B320D" w:rsidRDefault="008B320D" w:rsidP="008B3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20D" w:rsidRPr="000320F9" w:rsidRDefault="008B320D" w:rsidP="00032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537" w:rsidRPr="005B6DC1" w:rsidRDefault="008A0537" w:rsidP="005B6D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DC1" w:rsidRPr="00697BDB" w:rsidRDefault="005B6DC1" w:rsidP="00697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6DC1" w:rsidRPr="00697BDB" w:rsidSect="00217C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02E9"/>
    <w:multiLevelType w:val="hybridMultilevel"/>
    <w:tmpl w:val="83D86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F74CF"/>
    <w:multiLevelType w:val="hybridMultilevel"/>
    <w:tmpl w:val="E9D887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2571E0"/>
    <w:multiLevelType w:val="hybridMultilevel"/>
    <w:tmpl w:val="D4E4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887"/>
    <w:multiLevelType w:val="hybridMultilevel"/>
    <w:tmpl w:val="C298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5510"/>
    <w:multiLevelType w:val="hybridMultilevel"/>
    <w:tmpl w:val="25D00F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662AA"/>
    <w:rsid w:val="000320F9"/>
    <w:rsid w:val="00081762"/>
    <w:rsid w:val="000B48C3"/>
    <w:rsid w:val="000C0035"/>
    <w:rsid w:val="00136500"/>
    <w:rsid w:val="00142C09"/>
    <w:rsid w:val="0016626A"/>
    <w:rsid w:val="00217CBD"/>
    <w:rsid w:val="00232CB5"/>
    <w:rsid w:val="00272CCE"/>
    <w:rsid w:val="00324E43"/>
    <w:rsid w:val="00344149"/>
    <w:rsid w:val="003735CD"/>
    <w:rsid w:val="00401DC5"/>
    <w:rsid w:val="00453463"/>
    <w:rsid w:val="00527EF0"/>
    <w:rsid w:val="005B0864"/>
    <w:rsid w:val="005B6DC1"/>
    <w:rsid w:val="005F1759"/>
    <w:rsid w:val="006446DC"/>
    <w:rsid w:val="006662AA"/>
    <w:rsid w:val="00697BDB"/>
    <w:rsid w:val="006F5EDF"/>
    <w:rsid w:val="00724FAC"/>
    <w:rsid w:val="00741591"/>
    <w:rsid w:val="007C5491"/>
    <w:rsid w:val="008A0537"/>
    <w:rsid w:val="008B320D"/>
    <w:rsid w:val="008C5054"/>
    <w:rsid w:val="008D0A1F"/>
    <w:rsid w:val="0092752E"/>
    <w:rsid w:val="009826C9"/>
    <w:rsid w:val="009E1FBF"/>
    <w:rsid w:val="00A06C44"/>
    <w:rsid w:val="00A11A7B"/>
    <w:rsid w:val="00A34F53"/>
    <w:rsid w:val="00A603D0"/>
    <w:rsid w:val="00B04AFE"/>
    <w:rsid w:val="00B67E2C"/>
    <w:rsid w:val="00B742AE"/>
    <w:rsid w:val="00B83F16"/>
    <w:rsid w:val="00B86640"/>
    <w:rsid w:val="00BB48EE"/>
    <w:rsid w:val="00C60759"/>
    <w:rsid w:val="00C96398"/>
    <w:rsid w:val="00CA326B"/>
    <w:rsid w:val="00CD6209"/>
    <w:rsid w:val="00D04050"/>
    <w:rsid w:val="00D61039"/>
    <w:rsid w:val="00D61444"/>
    <w:rsid w:val="00D76867"/>
    <w:rsid w:val="00DB39FA"/>
    <w:rsid w:val="00EF06B1"/>
    <w:rsid w:val="00F73478"/>
    <w:rsid w:val="00FA1C7B"/>
    <w:rsid w:val="00FE2939"/>
    <w:rsid w:val="00FE7BC8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FE"/>
    <w:pPr>
      <w:ind w:left="720"/>
      <w:contextualSpacing/>
    </w:pPr>
  </w:style>
  <w:style w:type="table" w:styleId="a4">
    <w:name w:val="Table Grid"/>
    <w:basedOn w:val="a1"/>
    <w:uiPriority w:val="59"/>
    <w:rsid w:val="0021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D0C6-EC9B-4187-956F-114CF56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2012-08-20T19:07:00Z</dcterms:created>
  <dcterms:modified xsi:type="dcterms:W3CDTF">2012-09-05T17:41:00Z</dcterms:modified>
</cp:coreProperties>
</file>