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6643">
        <w:rPr>
          <w:rFonts w:ascii="Times New Roman" w:hAnsi="Times New Roman" w:cs="Times New Roman"/>
          <w:bCs/>
          <w:sz w:val="28"/>
          <w:szCs w:val="28"/>
          <w:lang w:val="uk-UA"/>
        </w:rPr>
        <w:t>Проект на тему:</w:t>
      </w: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E49">
        <w:rPr>
          <w:rFonts w:ascii="Times New Roman" w:hAnsi="Times New Roman" w:cs="Times New Roman"/>
          <w:bCs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15pt;height:11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/>
            <v:textpath style="font-family:&quot;Arial Black&quot;;v-text-kern:t" trim="t" fitpath="t" string="Проституция несовершеннолетних"/>
          </v:shape>
        </w:pict>
      </w: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sz w:val="28"/>
          <w:szCs w:val="28"/>
        </w:rPr>
        <w:t xml:space="preserve">Учащиеся группы № 933 </w:t>
      </w: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sz w:val="28"/>
          <w:szCs w:val="28"/>
        </w:rPr>
        <w:t>Лобанова Екатерина</w:t>
      </w:r>
    </w:p>
    <w:p w:rsidR="006E447B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sz w:val="28"/>
          <w:szCs w:val="28"/>
        </w:rPr>
        <w:t>Медведева Полина</w:t>
      </w:r>
    </w:p>
    <w:p w:rsidR="006E447B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447B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sz w:val="28"/>
          <w:szCs w:val="28"/>
        </w:rPr>
        <w:t>Сургут – 2011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Проституция несовершеннолетних.</w:t>
      </w: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Лобанова Екатерина, Медведева Полина</w:t>
      </w:r>
    </w:p>
    <w:p w:rsidR="006E447B" w:rsidRPr="00786643" w:rsidRDefault="006E447B" w:rsidP="006E44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Группа № 933</w:t>
      </w:r>
    </w:p>
    <w:p w:rsidR="006E447B" w:rsidRPr="00786643" w:rsidRDefault="006E447B" w:rsidP="006E447B">
      <w:pPr>
        <w:pStyle w:val="4"/>
        <w:rPr>
          <w:sz w:val="28"/>
          <w:szCs w:val="28"/>
        </w:rPr>
      </w:pPr>
      <w:r w:rsidRPr="00786643">
        <w:rPr>
          <w:sz w:val="28"/>
          <w:szCs w:val="28"/>
        </w:rPr>
        <w:t xml:space="preserve">Введение 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Проституция </w:t>
      </w:r>
      <w:r w:rsidRPr="00786643">
        <w:rPr>
          <w:rFonts w:ascii="Times New Roman" w:hAnsi="Times New Roman" w:cs="Times New Roman"/>
          <w:bCs/>
          <w:sz w:val="28"/>
          <w:szCs w:val="28"/>
        </w:rPr>
        <w:t xml:space="preserve">(лат. </w:t>
      </w:r>
      <w:proofErr w:type="spellStart"/>
      <w:r w:rsidRPr="00786643">
        <w:rPr>
          <w:rFonts w:ascii="Times New Roman" w:hAnsi="Times New Roman" w:cs="Times New Roman"/>
          <w:bCs/>
          <w:sz w:val="28"/>
          <w:szCs w:val="28"/>
        </w:rPr>
        <w:t>prostitutio</w:t>
      </w:r>
      <w:proofErr w:type="spell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 — предание разврату, </w:t>
      </w:r>
      <w:proofErr w:type="spellStart"/>
      <w:r w:rsidRPr="00786643">
        <w:rPr>
          <w:rFonts w:ascii="Times New Roman" w:hAnsi="Times New Roman" w:cs="Times New Roman"/>
          <w:bCs/>
          <w:sz w:val="28"/>
          <w:szCs w:val="28"/>
        </w:rPr>
        <w:t>обесчещение</w:t>
      </w:r>
      <w:proofErr w:type="spell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, осквернение), профессиональное удовлетворение сексуальных потребностей клиентов за вознаграждение; продажа женщинами своего тела с целью добыть средства к существованию.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Известна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с глубокой древности. Не случайно её определяют как одну из «древнейших профессий»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В России особое развитие получила во время царствования Екатерины II.В 1843 г. была разрешена проституция легально. Именно с этого года стали официально существовать публичные дома, туда могли поступить девушки только после 21 года. В числе тайных проституток дети 10-12 лет составляли более 10%. Спрос на услуги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малолеток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стремительно возрастал. Существовали и специальные тайные квартиры - притоны детского разврата, организованные, конечно, взрослыми. Торговали детьми так называемые "</w:t>
      </w:r>
      <w:proofErr w:type="spellStart"/>
      <w:r w:rsidRPr="00786643">
        <w:rPr>
          <w:rFonts w:ascii="Times New Roman" w:hAnsi="Times New Roman" w:cs="Times New Roman"/>
          <w:bCs/>
          <w:sz w:val="28"/>
          <w:szCs w:val="28"/>
        </w:rPr>
        <w:t>тетки-комиссионерки</w:t>
      </w:r>
      <w:proofErr w:type="spell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", выдававшие девочек за своих племянниц, а также проститутки, подбиравшие бездомных. Продавались за коробку конфет. 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Прошло свыше 60 лет, а детская проституция и порнография не только не ушли в прошлое, но приобрели еще большие масштабы в российском обществе. Это обуславливается рядом причин, в частности, легкий заработок, ослаблением контроля со стороны семьи и материнства в современном обществе. 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7B" w:rsidRPr="00786643" w:rsidRDefault="006E447B" w:rsidP="006E447B">
      <w:pPr>
        <w:pStyle w:val="4"/>
        <w:rPr>
          <w:sz w:val="28"/>
          <w:szCs w:val="28"/>
        </w:rPr>
      </w:pPr>
      <w:r w:rsidRPr="00786643">
        <w:rPr>
          <w:sz w:val="28"/>
          <w:szCs w:val="28"/>
        </w:rPr>
        <w:t>Беспомощность государства в борьбе с проституцией.</w:t>
      </w:r>
    </w:p>
    <w:p w:rsidR="006E447B" w:rsidRPr="00786643" w:rsidRDefault="006E447B" w:rsidP="006E447B">
      <w:pPr>
        <w:rPr>
          <w:sz w:val="28"/>
          <w:szCs w:val="28"/>
        </w:rPr>
      </w:pPr>
    </w:p>
    <w:p w:rsidR="006E447B" w:rsidRPr="00786643" w:rsidRDefault="006E447B" w:rsidP="006E447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В России до сих пор не существует  законов, запрещающих проституцию. Наказания по преступлениям, связанным с проституцией, предусмотрены только для лиц, способствующих вовлечению в эту сферу. Не разработанность государственных и научных подходов к осознанию самой проблемы детской проституции, бездейственность социальных, медицинских и правовых служб, отсутствие грамотного полового воспитания в школе и беспомощность родителей в семье ставят детей необходимостью самостоятельно решать эту проблему, делать свой собственный выбор. Одних приговаривают к такой жизни друзья и родители, другие сами кинулись в объятья доброго дяди или тети, третьи решили таким образом поправить свое материальное положение.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Неграмотное решение этой проблемы самими детьми в силу их юного возраста и малого социального опыта приводит к печальным последствиям: подорванное детское здоровье, отягощенное побоями, криминальными абортами, венерическими заболеваниями, </w:t>
      </w:r>
      <w:proofErr w:type="spellStart"/>
      <w:r w:rsidRPr="00786643">
        <w:rPr>
          <w:rFonts w:ascii="Times New Roman" w:hAnsi="Times New Roman" w:cs="Times New Roman"/>
          <w:bCs/>
          <w:sz w:val="28"/>
          <w:szCs w:val="28"/>
        </w:rPr>
        <w:t>СПИД-ом</w:t>
      </w:r>
      <w:proofErr w:type="spell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, наркоманией и пьянством; связи с преступным </w:t>
      </w:r>
      <w:r w:rsidRPr="00786643">
        <w:rPr>
          <w:rFonts w:ascii="Times New Roman" w:hAnsi="Times New Roman" w:cs="Times New Roman"/>
          <w:bCs/>
          <w:sz w:val="28"/>
          <w:szCs w:val="28"/>
        </w:rPr>
        <w:lastRenderedPageBreak/>
        <w:t>миром и наступление уголовной ответственности за совершенные правонарушения и преступления; сексуальную коммерцию, связанную с перевозкой и продажей детей за рубеж;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психические травмы, ведущие к разрушению личности ребенка. 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Во многих странах увеличилось число детей на тротуарах и в публичных домах.</w:t>
      </w:r>
    </w:p>
    <w:p w:rsidR="006E447B" w:rsidRPr="00786643" w:rsidRDefault="006E447B" w:rsidP="006E447B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В отличие от взрослой проституции детская проституция и сексуальная эксплуатация в любой ее форме имеет более серьезные последствия для жизни и здоровья ее жертв. Ее рост не только лишает детей нормальной жизни, но и подталкивает их к иным рискам: употреблению наркотиков, алкоголизму, воровству и другим преступлениям. Детская проституция определяется как "участие за плату или материальное вознаграждение в сексуальных актах с взрослыми или лицами, не достигшими восемнадцати лет". Сексуальные акты включают половые сношения, оральный секс и содомию. Состоит в обмене услуг на деньги или  на наркотики, еду или другие товары. Также как и взрослую ее можно разделить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организованную и неорганизованную. В ее организационную структуру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включены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</w:t>
      </w:r>
    </w:p>
    <w:p w:rsidR="006E447B" w:rsidRPr="00786643" w:rsidRDefault="006E447B" w:rsidP="006E447B">
      <w:pPr>
        <w:tabs>
          <w:tab w:val="num" w:pos="0"/>
        </w:tabs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1) Гостиничные и через агентства (работают в гостиницах, в банях, выезжают на  дом);</w:t>
      </w:r>
      <w:r w:rsidRPr="00786643">
        <w:rPr>
          <w:rFonts w:ascii="Times New Roman" w:hAnsi="Times New Roman" w:cs="Times New Roman"/>
          <w:bCs/>
          <w:sz w:val="28"/>
          <w:szCs w:val="28"/>
        </w:rPr>
        <w:br/>
        <w:t>2)  Уличные;</w:t>
      </w:r>
      <w:proofErr w:type="gramEnd"/>
    </w:p>
    <w:p w:rsidR="006E447B" w:rsidRPr="00786643" w:rsidRDefault="006E447B" w:rsidP="006E447B">
      <w:pPr>
        <w:tabs>
          <w:tab w:val="num" w:pos="0"/>
        </w:tabs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 3) Вокзальные, скорее алкоголики, чем проститутки. Отдаются за небольшую плату, флакон одеколона или бутылку водки. Среди них много подростков, мир которых ограничен треугольником: вокзал, </w:t>
      </w:r>
      <w:proofErr w:type="spellStart"/>
      <w:r w:rsidRPr="00786643">
        <w:rPr>
          <w:rFonts w:ascii="Times New Roman" w:hAnsi="Times New Roman" w:cs="Times New Roman"/>
          <w:bCs/>
          <w:sz w:val="28"/>
          <w:szCs w:val="28"/>
        </w:rPr>
        <w:t>детприемник</w:t>
      </w:r>
      <w:proofErr w:type="spellEnd"/>
      <w:r w:rsidRPr="00786643">
        <w:rPr>
          <w:rFonts w:ascii="Times New Roman" w:hAnsi="Times New Roman" w:cs="Times New Roman"/>
          <w:bCs/>
          <w:sz w:val="28"/>
          <w:szCs w:val="28"/>
        </w:rPr>
        <w:t>, вендиспансер.</w:t>
      </w:r>
    </w:p>
    <w:p w:rsidR="006E447B" w:rsidRPr="00786643" w:rsidRDefault="006E447B" w:rsidP="006E447B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Неорганизованная детская проституция включает, в целом, группы бездомных детей, или детей проживающих в семьях. Они время от времени оказывают </w:t>
      </w:r>
      <w:proofErr w:type="spellStart"/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секс-услуги</w:t>
      </w:r>
      <w:proofErr w:type="spellEnd"/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за небольшую плату. Деньги, заработанные таким образом, тратятся на мелочи: косметику, еду, развлечения. </w:t>
      </w: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E447B" w:rsidRPr="00786643" w:rsidRDefault="006E447B" w:rsidP="006E447B">
      <w:pPr>
        <w:pStyle w:val="4"/>
        <w:rPr>
          <w:sz w:val="28"/>
          <w:szCs w:val="28"/>
        </w:rPr>
      </w:pPr>
      <w:r w:rsidRPr="00786643">
        <w:rPr>
          <w:sz w:val="28"/>
          <w:szCs w:val="28"/>
        </w:rPr>
        <w:t>Статистика проституции в России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По официальным данным определить количество женщин и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подростков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занимающихся проституцией практически невозможно, так как проституция не легализирована, то и на учете в милиции состоят не все.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По данным обследований, проводившихся в 90-е годы XIX века, из богатых семей происходило 0,9% проституток, из семей со средним достатком - 15,6%, из бедных - 83,5%. Бывшие профессии проституток: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домашняя прислуга - 45%; 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швеи и портнихи - 8,4%, 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фабричные работницы - 3,7%; 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чернорабочие и поденщицы - 2,4%;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безработные - 6,4%. 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23% проституток начали профессиональную деятельность до 16 лет.</w:t>
      </w:r>
    </w:p>
    <w:p w:rsidR="006E447B" w:rsidRPr="00786643" w:rsidRDefault="006E447B" w:rsidP="006E447B">
      <w:pPr>
        <w:ind w:left="709"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665647" cy="5261547"/>
            <wp:effectExtent l="19050" t="0" r="0" b="0"/>
            <wp:docPr id="25" name="Рисунок 21" descr="a37400ac46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37400ac462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639" cy="525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E447B" w:rsidRPr="00786643" w:rsidRDefault="006E447B" w:rsidP="006E447B">
      <w:pPr>
        <w:pStyle w:val="4"/>
        <w:rPr>
          <w:sz w:val="28"/>
          <w:szCs w:val="28"/>
        </w:rPr>
      </w:pPr>
      <w:r w:rsidRPr="00786643">
        <w:rPr>
          <w:sz w:val="28"/>
          <w:szCs w:val="28"/>
        </w:rPr>
        <w:t>Причины детской проституции</w:t>
      </w:r>
    </w:p>
    <w:p w:rsidR="006E447B" w:rsidRPr="00786643" w:rsidRDefault="006E447B" w:rsidP="006E447B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E447B" w:rsidRPr="00786643" w:rsidRDefault="006E447B" w:rsidP="006E447B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Причины детской проституции различны. Едва ли не самая главная причина - семейное насилие. Исследование, проведенное в Дальневосточном регионе, показало, что почти 90% девочек, перед тем как стать проститутками подвергались сексуальным домогательствам. </w:t>
      </w:r>
    </w:p>
    <w:p w:rsidR="006E447B" w:rsidRPr="00786643" w:rsidRDefault="006E447B" w:rsidP="006E44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-Второй мотив вхождения детей в проституцию - материальный. Дети, даже из самых благополучных семей занимаются проституцией из-за небольших денег на карманные расходы. Причем, родители часто не знают, чем на самом деле занимаются их чада. Дети вовлекаются в проституцию, как правило, сверстницами, которые рассказывают друг другу как легко можно заработать деньги на дамские мелочи. </w:t>
      </w:r>
    </w:p>
    <w:p w:rsidR="006E447B" w:rsidRPr="00786643" w:rsidRDefault="006E447B" w:rsidP="006E44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 -Третья причина вовлечения несовершеннолетних в проституцию совершается для занятий преступной деятельностью. Несовершеннолетних девочек используют в качестве наводчиц на состоятельных клиентов с целью последующего совершения в их отношении краж, грабежей, разбоев. </w:t>
      </w:r>
    </w:p>
    <w:p w:rsidR="006E447B" w:rsidRPr="00786643" w:rsidRDefault="006E447B" w:rsidP="006E44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-Четвертая причина вовлечения в проституцию - приобщение детей к наркотикам и алкоголю со стороны взрослых. Дети-наркоманы и алкоголики занимаются проституцией за выпивку, дозу наркотиков, небольшие суммы денег на приобретение наркотических веществ. Таким образом, они приносят существенные доходы наркоторговцам. </w:t>
      </w:r>
    </w:p>
    <w:p w:rsidR="006E447B" w:rsidRPr="00786643" w:rsidRDefault="006E447B" w:rsidP="006E447B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  48% лиц по статистике, работающих проститутками - никогда не обращались в венерологические диспансеры.</w:t>
      </w:r>
    </w:p>
    <w:p w:rsidR="006E447B" w:rsidRPr="00786643" w:rsidRDefault="006E447B" w:rsidP="006E44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 xml:space="preserve">Согласно источникам, за один год через проститутку проходит 5000 клиентов, в день в среднем 10-15 клиентов. И ведь это бесконтрольный процесс. Средняя продолжительность деятельности проститутки - 5-7 лет, редко - 10. Если предположить, что она начинается обычно с 15-16 лет, то к 25-28 годам женщины </w:t>
      </w:r>
      <w:proofErr w:type="gramStart"/>
      <w:r w:rsidRPr="00786643">
        <w:rPr>
          <w:rFonts w:ascii="Times New Roman" w:hAnsi="Times New Roman" w:cs="Times New Roman"/>
          <w:bCs/>
          <w:sz w:val="28"/>
          <w:szCs w:val="28"/>
        </w:rPr>
        <w:t>оказывались</w:t>
      </w:r>
      <w:proofErr w:type="gramEnd"/>
      <w:r w:rsidRPr="00786643">
        <w:rPr>
          <w:rFonts w:ascii="Times New Roman" w:hAnsi="Times New Roman" w:cs="Times New Roman"/>
          <w:bCs/>
          <w:sz w:val="28"/>
          <w:szCs w:val="28"/>
        </w:rPr>
        <w:t xml:space="preserve"> либо в учреждениях здравоохранения, либо в специальных учреждениях, либо кончали жизнь самоубийством. </w:t>
      </w:r>
    </w:p>
    <w:p w:rsidR="006E447B" w:rsidRPr="00786643" w:rsidRDefault="006E447B" w:rsidP="006E447B">
      <w:pPr>
        <w:pStyle w:val="4"/>
        <w:rPr>
          <w:sz w:val="28"/>
          <w:szCs w:val="28"/>
        </w:rPr>
      </w:pPr>
      <w:r w:rsidRPr="00786643">
        <w:rPr>
          <w:sz w:val="28"/>
          <w:szCs w:val="28"/>
        </w:rPr>
        <w:t>Вывод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Судьба каждого ребенка находится в руках родителей именно в их власти воспитать подрастающее поколение правильно и делать это не запретами, а правильным подбором информации. Если легализовать проституцию среди взрослых, снизится число вовлекаемых в это дело детей.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sz w:val="28"/>
          <w:szCs w:val="28"/>
        </w:rPr>
        <w:t>При защите данного проекта демонстрировалась презентация «Проституция несовершеннолетних» и видеоролик «Проблемы малолетней проституции».</w:t>
      </w:r>
    </w:p>
    <w:p w:rsidR="006E447B" w:rsidRPr="00786643" w:rsidRDefault="006E447B" w:rsidP="006E44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898609" cy="3673957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08" cy="368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7B" w:rsidRPr="00786643" w:rsidRDefault="006E447B" w:rsidP="006E44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7EA5" w:rsidRDefault="002C7EA5"/>
    <w:sectPr w:rsidR="002C7EA5" w:rsidSect="006E447B">
      <w:pgSz w:w="11906" w:h="16838"/>
      <w:pgMar w:top="1134" w:right="850" w:bottom="1134" w:left="1701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528E"/>
    <w:multiLevelType w:val="hybridMultilevel"/>
    <w:tmpl w:val="0436FCE2"/>
    <w:lvl w:ilvl="0" w:tplc="095ED7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F2CD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2AE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C6A7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C20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1ED4D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7830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A261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6A13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6E447B"/>
    <w:rsid w:val="002C7EA5"/>
    <w:rsid w:val="006E447B"/>
    <w:rsid w:val="0070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7B"/>
    <w:pPr>
      <w:jc w:val="center"/>
    </w:pPr>
  </w:style>
  <w:style w:type="paragraph" w:styleId="4">
    <w:name w:val="heading 4"/>
    <w:basedOn w:val="a"/>
    <w:next w:val="a"/>
    <w:link w:val="40"/>
    <w:uiPriority w:val="9"/>
    <w:unhideWhenUsed/>
    <w:qFormat/>
    <w:rsid w:val="006E44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44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E4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2012-07-27T08:37:00Z</dcterms:created>
  <dcterms:modified xsi:type="dcterms:W3CDTF">2012-07-27T08:39:00Z</dcterms:modified>
</cp:coreProperties>
</file>