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FD" w:rsidRPr="00EE15B2" w:rsidRDefault="007578FD" w:rsidP="00757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B2">
        <w:rPr>
          <w:rFonts w:ascii="Times New Roman" w:hAnsi="Times New Roman" w:cs="Times New Roman"/>
          <w:b/>
          <w:sz w:val="28"/>
          <w:szCs w:val="28"/>
        </w:rPr>
        <w:t>Тема: «Элементный состав объекта»</w:t>
      </w:r>
    </w:p>
    <w:p w:rsidR="007578FD" w:rsidRPr="00EE15B2" w:rsidRDefault="007578FD" w:rsidP="007578FD">
      <w:pPr>
        <w:rPr>
          <w:rFonts w:ascii="Times New Roman" w:hAnsi="Times New Roman" w:cs="Times New Roman"/>
          <w:i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Способствовать формированию условий для учебной и практической деятельности учащихся по изучению темы «Элементный состав объекта»;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логического мышления;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Содействовать воспитанию самостоятельности при выполнении заданий.</w:t>
      </w:r>
    </w:p>
    <w:p w:rsidR="007578FD" w:rsidRPr="00EE15B2" w:rsidRDefault="007578FD" w:rsidP="00EE15B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 xml:space="preserve">Обеспечить формулирование учащимися выводов, создать условия для формирования умения воспроизводить изученный материал. </w:t>
      </w:r>
    </w:p>
    <w:p w:rsidR="007578FD" w:rsidRPr="00EE15B2" w:rsidRDefault="007578FD" w:rsidP="007578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EE15B2">
        <w:rPr>
          <w:rFonts w:ascii="Times New Roman" w:hAnsi="Times New Roman" w:cs="Times New Roman"/>
          <w:sz w:val="28"/>
          <w:szCs w:val="28"/>
        </w:rPr>
        <w:t xml:space="preserve"> рабочая тетрадь для третьего класса, компьютерный класс.</w:t>
      </w:r>
    </w:p>
    <w:p w:rsidR="007578FD" w:rsidRPr="00EE15B2" w:rsidRDefault="007578FD" w:rsidP="007578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78FD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Тип урока:</w:t>
      </w:r>
      <w:r w:rsidRPr="00EE15B2">
        <w:rPr>
          <w:rFonts w:ascii="Times New Roman" w:hAnsi="Times New Roman" w:cs="Times New Roman"/>
          <w:sz w:val="28"/>
          <w:szCs w:val="28"/>
        </w:rPr>
        <w:t xml:space="preserve"> комбинированный.  </w:t>
      </w:r>
    </w:p>
    <w:p w:rsidR="00EE15B2" w:rsidRPr="00EE15B2" w:rsidRDefault="00EE15B2" w:rsidP="007578FD">
      <w:pPr>
        <w:rPr>
          <w:rFonts w:ascii="Times New Roman" w:hAnsi="Times New Roman" w:cs="Times New Roman"/>
          <w:sz w:val="28"/>
          <w:szCs w:val="28"/>
        </w:rPr>
      </w:pPr>
    </w:p>
    <w:p w:rsidR="007578FD" w:rsidRPr="00EE15B2" w:rsidRDefault="007578FD" w:rsidP="007578FD">
      <w:pPr>
        <w:rPr>
          <w:rFonts w:ascii="Times New Roman" w:hAnsi="Times New Roman" w:cs="Times New Roman"/>
          <w:i/>
          <w:sz w:val="28"/>
          <w:szCs w:val="28"/>
        </w:rPr>
      </w:pPr>
      <w:r w:rsidRPr="00EE15B2">
        <w:rPr>
          <w:rFonts w:ascii="Times New Roman" w:hAnsi="Times New Roman" w:cs="Times New Roman"/>
          <w:i/>
          <w:sz w:val="28"/>
          <w:szCs w:val="28"/>
        </w:rPr>
        <w:t>Структура урока: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1. Организационный этап (1-2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2. Проверка домашнего задания (1-2 мин)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3. Актуализация новых знаний (1-2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4. Усвоение новых знаний и способов действия (8-10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5. Закрепление новых знаний и способов действия (10-15 мин.)</w:t>
      </w:r>
    </w:p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6. Информация о домашнем задании (1-2 мин.)</w:t>
      </w:r>
    </w:p>
    <w:p w:rsidR="00B0739E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  <w:r w:rsidRPr="00EE15B2">
        <w:rPr>
          <w:rFonts w:ascii="Times New Roman" w:hAnsi="Times New Roman" w:cs="Times New Roman"/>
          <w:sz w:val="28"/>
          <w:szCs w:val="28"/>
        </w:rPr>
        <w:t>7. Подведение итогов (1-2 мин.).</w:t>
      </w:r>
    </w:p>
    <w:p w:rsidR="007578FD" w:rsidRDefault="007578FD" w:rsidP="007578FD"/>
    <w:p w:rsidR="00EE15B2" w:rsidRPr="00EE15B2" w:rsidRDefault="00EE15B2" w:rsidP="00EE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B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E15B2" w:rsidRDefault="00EE15B2" w:rsidP="007578FD"/>
    <w:tbl>
      <w:tblPr>
        <w:tblStyle w:val="a3"/>
        <w:tblW w:w="9579" w:type="dxa"/>
        <w:tblLayout w:type="fixed"/>
        <w:tblLook w:val="04A0"/>
      </w:tblPr>
      <w:tblGrid>
        <w:gridCol w:w="1809"/>
        <w:gridCol w:w="5662"/>
        <w:gridCol w:w="150"/>
        <w:gridCol w:w="1950"/>
        <w:gridCol w:w="8"/>
      </w:tblGrid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50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Техника организации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 Проверьте свою готовность к уроку. Присаживайтесь, пожалуйста.</w:t>
            </w: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2. Проверка</w:t>
            </w:r>
            <w:proofErr w:type="gramStart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Ребята скажите мне, пожалуйста, что вы делали на прошлом уроке? 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Что же такое существенные свойства объекта? (Существенным свойство объекта будем считать то или иное свойство объекта (размер, форму, цвет, назначение, элементный состав и т. д.), которое является важным для принятия человеком решения.)</w:t>
            </w:r>
          </w:p>
          <w:p w:rsidR="007578FD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У всех получились задания в тетради?</w:t>
            </w:r>
          </w:p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Актуализация новых знаний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Сегодня мы с вами познакомимся с новой темой «Элементный состав объекта»</w:t>
            </w: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Знакомство с новой темой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4.Усвоение новых знаний и способов действия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Каждый объект имеет свой элементный состав, поэтому объекты </w:t>
            </w:r>
            <w:r w:rsidR="00EE15B2">
              <w:rPr>
                <w:rFonts w:ascii="Times New Roman" w:hAnsi="Times New Roman" w:cs="Times New Roman"/>
                <w:sz w:val="28"/>
                <w:szCs w:val="28"/>
              </w:rPr>
              <w:t>можно сравнивать по элементному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составу. Элементный состав объекта является важной составляющей характеристики объекта.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Покажем </w:t>
            </w:r>
            <w:proofErr w:type="gramStart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на примерах, что</w:t>
            </w:r>
            <w:proofErr w:type="gramEnd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такое элементный состав.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Рассмотрим, например, карандаш. Он состоит из деревянного корпуса и графитового стержня. Графитовый стержень — это существенный элемент карандаша, так как он определяет его главное назначение — писать, рисовать, то есть оставлять след на бумаге. Корпус служит для того, чтобы не ломался хрупкий графитовый стержень. Корпус — это вспомогательный элемент. Он может быть сделан не из дерева, а из другого материала (например, из пластмассы).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 Выделение тех или иных элементов объекта зависит от элементного состава объекта и цели описания.</w:t>
            </w: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158415"/>
                  <wp:effectExtent l="1905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9325" cy="1427984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7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Основными составными элементами объекта</w:t>
            </w:r>
          </w:p>
          <w:p w:rsidR="007578FD" w:rsidRPr="00EE15B2" w:rsidRDefault="007578FD" w:rsidP="00EE15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«апельсин»  являются: апельсиновые дольки, косточки и апельсиновая корка. Составными элементами велосипеда  можно назвать: два колеса, раму, руль, сиденье и педали. Представим теперь военного. Например, современного солдата, который стоит на посту, или русского богатыря Илью Муромца.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EE15B2" w:rsidP="00EE15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72461" cy="1392004"/>
                  <wp:effectExtent l="19050" t="0" r="403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461" cy="139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Построим общую схему, которая отражает элементный состав изображенных объектов: человек, одежда, головной, оружие, обувь.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Схема в данном случае — это очень упрощённое изображение объекта (рисунка). Она отражает только наличие некоторых элементов, важных с точки зрения поставленной цели. А какая у нас цель? Показать, что объект на рисунке - это вооружённый человек, одет в специальную одежду, то есть показать элементный состав изображённого объекта. Заметим, что данная схема равно относится и к древнему богатырю, и к временному солдату. Можно построить ещё одну общую схему, на которой отразить элементный состав тела человека: голову, туловище, руки, ноги.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Что даёт нам знание элементного состава? Мы можем определить, что общего между исследуемыми объектами и чем они отличаются друг от друга.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Выберем для сравнения два объекта: телевизор и компьютер. Рассмотрим их элементный состав.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Телевизор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— это объект, созданный руками человека для приёма и передачи информации. Он является приемником информации от телецентра и источником информации для человека, который сидит перед ним и смотрит телепередачу. Для того чтобы принимать информацию от телецентра, у телевизора есть антенна. Для того чтобы человек мог смотреть телепередачу, у телевизора есть экран. Для 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того чтобы преобразовать сигнал от антенны в видеоинформацию, у телевизора есть специальные устройства, размещенные внутри корпуса.</w:t>
            </w:r>
          </w:p>
          <w:p w:rsidR="007578FD" w:rsidRPr="00EE15B2" w:rsidRDefault="00EE15B2" w:rsidP="009F633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441615"/>
                  <wp:effectExtent l="19050" t="0" r="9525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89" cy="1442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Компьютер </w:t>
            </w: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— это объект, созданный руками человека для работы с информацией. Его элементный состав определяется назначением. Важно понимать, что компьютер состоит из аппаратной части (различных устройств) и программной (компьютерных программ). Программы — это закодированные команды для обработки данных. Данные представляют собой закодированную информацию об объектах и хранятся в памяти. Данные обрабатываются программами.</w:t>
            </w:r>
          </w:p>
          <w:p w:rsidR="007578FD" w:rsidRPr="00EE15B2" w:rsidRDefault="009F6337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7335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аппаратной части: клавиатура (служит для ввода информации в память компьютера), память (служит для хранения программ и данных), монитор (служит для вывода информации из памяти компьютера для отображения).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Центральным элементом компьютера являет процессор. Он осуществляет преобразование и обработку данных, кодирует информацию при вводе её с клавиатуры и декодирует при выводе на экран монитора или на бумагу.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! Элементный состав — это список частей объекта, которые можно выделить и назвать имя, свойства и назначение каждой части.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Таким образом, по элементному составу объекта можно судить о его назначении и действиях.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Главное, что мы должны понять и запомнить</w:t>
            </w: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78FD"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Элементный состав объекта — это важная часть его характеристики.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2. Элементный состав — это список частей объекта, которые можно выделить и назвать имя, свойства и назначение каждой части.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3. Выделение тех или иных элементов (частей) объекта зависит от элементного состава объекта и от цели описания.</w:t>
            </w:r>
          </w:p>
          <w:p w:rsidR="007578FD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4. По элементному составу объекта можно судить о назначении этого объекта и его действиях.</w:t>
            </w:r>
          </w:p>
          <w:p w:rsidR="00EE15B2" w:rsidRDefault="00EE15B2" w:rsidP="00EE15B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15B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EE15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48A6" w:rsidRPr="00E648A6" w:rsidRDefault="00E648A6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8A6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E648A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81291" cy="742950"/>
                  <wp:effectExtent l="19050" t="0" r="4509" b="0"/>
                  <wp:docPr id="10" name="Рисунок 1" descr="5909fa1922f28ebfb9a9d323a8dddeb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Рисунок 3" descr="5909fa1922f28ebfb9a9d323a8dddebe.gi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25" cy="74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5.Закрепление новых знаний и способов действия</w:t>
            </w:r>
          </w:p>
        </w:tc>
        <w:tc>
          <w:tcPr>
            <w:tcW w:w="5812" w:type="dxa"/>
            <w:gridSpan w:val="2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1.Назови элементный состав книги.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2.Назови элементный состав автомобиля.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3.Элементный состав компьютера, который купили Саше: системный блок, монитор, принтер. Какой существенный элемент компьютера забыли купить?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Что называют элементным составом объекта? Найди в учебнике и прочитай вслух.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15B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EE15B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578FD" w:rsidRPr="00EE15B2" w:rsidRDefault="007578FD" w:rsidP="00EE15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-635</wp:posOffset>
                  </wp:positionV>
                  <wp:extent cx="1114425" cy="1219200"/>
                  <wp:effectExtent l="19050" t="0" r="9525" b="0"/>
                  <wp:wrapTight wrapText="bothSides">
                    <wp:wrapPolygon edited="0">
                      <wp:start x="-369" y="0"/>
                      <wp:lineTo x="-369" y="21263"/>
                      <wp:lineTo x="21785" y="21263"/>
                      <wp:lineTo x="21785" y="0"/>
                      <wp:lineTo x="-36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Встали и вышли из-за парт. 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потянулся, Раз нагнулся, Два нагнулся. Руки в стороны развел 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Видно ключик не нашел. Чтобы ключик нам достать...         Надо на носочки встать.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Работа в тетради: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Упр. 1 стр. 44, упр. 2 и 3 стр.45, упр. 4 стр.46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 xml:space="preserve"> Работа за компьютером.</w:t>
            </w:r>
          </w:p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основных понятий и выполнение практической работы</w:t>
            </w:r>
          </w:p>
        </w:tc>
      </w:tr>
      <w:tr w:rsidR="007578FD" w:rsidRPr="00EE15B2" w:rsidTr="00EE15B2">
        <w:trPr>
          <w:gridAfter w:val="1"/>
          <w:wAfter w:w="8" w:type="dxa"/>
        </w:trPr>
        <w:tc>
          <w:tcPr>
            <w:tcW w:w="1809" w:type="dxa"/>
          </w:tcPr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. Информация о</w:t>
            </w:r>
          </w:p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812" w:type="dxa"/>
            <w:gridSpan w:val="2"/>
          </w:tcPr>
          <w:p w:rsidR="007578FD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РТ: стр.47 упр.5</w:t>
            </w:r>
          </w:p>
        </w:tc>
        <w:tc>
          <w:tcPr>
            <w:tcW w:w="1950" w:type="dxa"/>
          </w:tcPr>
          <w:p w:rsidR="007578FD" w:rsidRPr="00EE15B2" w:rsidRDefault="007578FD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5B2" w:rsidRPr="00EE15B2" w:rsidTr="00EE1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1809" w:type="dxa"/>
          </w:tcPr>
          <w:p w:rsidR="00EE15B2" w:rsidRPr="00EE15B2" w:rsidRDefault="00EE15B2" w:rsidP="00EE15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7. Подведение итогов</w:t>
            </w:r>
          </w:p>
        </w:tc>
        <w:tc>
          <w:tcPr>
            <w:tcW w:w="5662" w:type="dxa"/>
            <w:shd w:val="clear" w:color="auto" w:fill="auto"/>
          </w:tcPr>
          <w:p w:rsidR="00EE15B2" w:rsidRPr="00EE15B2" w:rsidRDefault="00EE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B2">
              <w:rPr>
                <w:rFonts w:ascii="Times New Roman" w:hAnsi="Times New Roman" w:cs="Times New Roman"/>
                <w:sz w:val="28"/>
                <w:szCs w:val="28"/>
              </w:rPr>
              <w:t>Ребята, а с чем мы сегодня с вами познакомились? Что было легко в нашей теме? Я надеюсь, вам понравился наш урок. Оценки за работу на уроке сегодня таковы: ... Спасибо за урок. До свидания!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EE15B2" w:rsidRPr="00EE15B2" w:rsidRDefault="00EE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8FD" w:rsidRPr="00EE15B2" w:rsidRDefault="007578FD" w:rsidP="007578FD">
      <w:pPr>
        <w:rPr>
          <w:rFonts w:ascii="Times New Roman" w:hAnsi="Times New Roman" w:cs="Times New Roman"/>
          <w:sz w:val="28"/>
          <w:szCs w:val="28"/>
        </w:rPr>
      </w:pPr>
    </w:p>
    <w:sectPr w:rsidR="007578FD" w:rsidRPr="00EE15B2" w:rsidSect="00B0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477"/>
    <w:multiLevelType w:val="hybridMultilevel"/>
    <w:tmpl w:val="3FB445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FD"/>
    <w:rsid w:val="007578FD"/>
    <w:rsid w:val="008B2B21"/>
    <w:rsid w:val="009F6337"/>
    <w:rsid w:val="00B0739E"/>
    <w:rsid w:val="00C608FB"/>
    <w:rsid w:val="00E648A6"/>
    <w:rsid w:val="00E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8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2012-02-20T17:52:00Z</cp:lastPrinted>
  <dcterms:created xsi:type="dcterms:W3CDTF">2012-02-20T17:27:00Z</dcterms:created>
  <dcterms:modified xsi:type="dcterms:W3CDTF">2012-02-20T17:54:00Z</dcterms:modified>
</cp:coreProperties>
</file>