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образования и молодёжной политики Ханты-Мансийского автономного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  <w:r w:rsidRPr="001B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Сырьевой Марины Алексеевны</w:t>
      </w: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истории, первой квалификационной категории</w:t>
      </w: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№20</w:t>
      </w: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Сургут</w:t>
      </w: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522" w:rsidRPr="00286CE1" w:rsidRDefault="001B0522" w:rsidP="001B0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1D4D5D" w:rsidRPr="00A17BB4" w:rsidRDefault="008C0035" w:rsidP="00165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165659" w:rsidRPr="00A17BB4">
        <w:rPr>
          <w:rFonts w:ascii="Times New Roman" w:hAnsi="Times New Roman" w:cs="Times New Roman"/>
          <w:sz w:val="24"/>
          <w:szCs w:val="24"/>
        </w:rPr>
        <w:t>онспект</w:t>
      </w:r>
      <w:r w:rsidRPr="00A17BB4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A17BB4" w:rsidRPr="00A17BB4">
        <w:rPr>
          <w:rFonts w:ascii="Times New Roman" w:hAnsi="Times New Roman" w:cs="Times New Roman"/>
          <w:sz w:val="24"/>
          <w:szCs w:val="24"/>
        </w:rPr>
        <w:t>:</w:t>
      </w:r>
      <w:r w:rsidRPr="00A17BB4">
        <w:rPr>
          <w:rFonts w:ascii="Times New Roman" w:hAnsi="Times New Roman" w:cs="Times New Roman"/>
          <w:sz w:val="24"/>
          <w:szCs w:val="24"/>
        </w:rPr>
        <w:t xml:space="preserve"> </w:t>
      </w:r>
      <w:r w:rsidR="00A17BB4" w:rsidRPr="00A17BB4">
        <w:rPr>
          <w:rFonts w:ascii="Times New Roman" w:hAnsi="Times New Roman" w:cs="Times New Roman"/>
          <w:sz w:val="24"/>
          <w:szCs w:val="24"/>
        </w:rPr>
        <w:t>«</w:t>
      </w:r>
      <w:r w:rsidRPr="00A17BB4">
        <w:rPr>
          <w:rFonts w:ascii="Times New Roman" w:hAnsi="Times New Roman" w:cs="Times New Roman"/>
          <w:sz w:val="24"/>
          <w:szCs w:val="24"/>
        </w:rPr>
        <w:t xml:space="preserve">Роль Ивана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в создании единого Русского государства</w:t>
      </w:r>
      <w:r w:rsidR="00A17BB4" w:rsidRPr="00A17BB4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Pr="001B0522">
        <w:rPr>
          <w:rFonts w:ascii="Times New Roman" w:hAnsi="Times New Roman" w:cs="Times New Roman"/>
          <w:sz w:val="24"/>
          <w:szCs w:val="24"/>
        </w:rPr>
        <w:t>– история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>Курс</w:t>
      </w:r>
      <w:r w:rsidRPr="001B0522">
        <w:rPr>
          <w:rFonts w:ascii="Times New Roman" w:hAnsi="Times New Roman" w:cs="Times New Roman"/>
          <w:sz w:val="24"/>
          <w:szCs w:val="24"/>
        </w:rPr>
        <w:t xml:space="preserve"> – интегрированный (Россия и мир)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1B0522">
        <w:rPr>
          <w:rFonts w:ascii="Times New Roman" w:hAnsi="Times New Roman" w:cs="Times New Roman"/>
          <w:sz w:val="24"/>
          <w:szCs w:val="24"/>
        </w:rPr>
        <w:t xml:space="preserve"> – 10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занятия</w:t>
      </w:r>
      <w:r w:rsidRPr="001B0522">
        <w:rPr>
          <w:rFonts w:ascii="Times New Roman" w:hAnsi="Times New Roman" w:cs="Times New Roman"/>
          <w:sz w:val="24"/>
          <w:szCs w:val="24"/>
        </w:rPr>
        <w:t xml:space="preserve"> – 45 минут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B052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. Российское государство в </w:t>
      </w:r>
      <w:r w:rsidRPr="001B0522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 w:rsidRPr="001B05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B0522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 веках. 10 часов.</w:t>
      </w:r>
      <w:r w:rsidRPr="001B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Тема  урока: </w:t>
      </w:r>
      <w:r w:rsidRPr="001B0522">
        <w:rPr>
          <w:rFonts w:ascii="Times New Roman" w:hAnsi="Times New Roman" w:cs="Times New Roman"/>
          <w:sz w:val="24"/>
          <w:szCs w:val="24"/>
        </w:rPr>
        <w:t xml:space="preserve">«Роль Ивана </w:t>
      </w:r>
      <w:r w:rsidRPr="001B05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0522">
        <w:rPr>
          <w:rFonts w:ascii="Times New Roman" w:hAnsi="Times New Roman" w:cs="Times New Roman"/>
          <w:sz w:val="24"/>
          <w:szCs w:val="24"/>
        </w:rPr>
        <w:t xml:space="preserve"> в </w:t>
      </w:r>
      <w:r w:rsidRPr="001B0522">
        <w:rPr>
          <w:rFonts w:ascii="Times New Roman" w:hAnsi="Times New Roman" w:cs="Times New Roman"/>
          <w:sz w:val="24"/>
          <w:szCs w:val="24"/>
        </w:rPr>
        <w:t>образовании единого Русского государства»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 </w:t>
      </w:r>
      <w:r w:rsidRPr="001B0522">
        <w:rPr>
          <w:rFonts w:ascii="Times New Roman" w:hAnsi="Times New Roman" w:cs="Times New Roman"/>
          <w:sz w:val="24"/>
          <w:szCs w:val="24"/>
        </w:rPr>
        <w:t>- урок изучения нового материала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учащихся</w:t>
      </w:r>
      <w:r w:rsidRPr="001B0522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урока - </w:t>
      </w:r>
      <w:proofErr w:type="spellStart"/>
      <w:r w:rsidRPr="001B052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B0522">
        <w:rPr>
          <w:rFonts w:ascii="Times New Roman" w:hAnsi="Times New Roman" w:cs="Times New Roman"/>
          <w:sz w:val="24"/>
          <w:szCs w:val="24"/>
        </w:rPr>
        <w:t xml:space="preserve"> разработка- презентация «Объединение русских земель </w:t>
      </w:r>
      <w:r w:rsidRPr="001B0522">
        <w:rPr>
          <w:rFonts w:ascii="Times New Roman" w:hAnsi="Times New Roman" w:cs="Times New Roman"/>
          <w:sz w:val="24"/>
          <w:szCs w:val="24"/>
        </w:rPr>
        <w:t xml:space="preserve">вокруг Москвы», исторические источники. </w:t>
      </w:r>
    </w:p>
    <w:p w:rsidR="001B0522" w:rsidRDefault="001B0522" w:rsidP="001B0522">
      <w:pPr>
        <w:ind w:left="708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- </w:t>
      </w:r>
      <w:r w:rsidRPr="001B0522">
        <w:rPr>
          <w:rFonts w:ascii="Times New Roman" w:hAnsi="Times New Roman" w:cs="Times New Roman"/>
          <w:sz w:val="24"/>
          <w:szCs w:val="24"/>
        </w:rPr>
        <w:t>(элементы) технология критического мышления (прием тонких и толстых вопросов), технология «Дебаты» (</w:t>
      </w:r>
      <w:proofErr w:type="gramStart"/>
      <w:r w:rsidRPr="001B0522">
        <w:rPr>
          <w:rFonts w:ascii="Times New Roman" w:hAnsi="Times New Roman" w:cs="Times New Roman"/>
          <w:sz w:val="24"/>
          <w:szCs w:val="24"/>
        </w:rPr>
        <w:t>Экспресс-дебаты</w:t>
      </w:r>
      <w:proofErr w:type="gramEnd"/>
      <w:r w:rsidRPr="001B0522">
        <w:rPr>
          <w:rFonts w:ascii="Times New Roman" w:hAnsi="Times New Roman" w:cs="Times New Roman"/>
          <w:sz w:val="24"/>
          <w:szCs w:val="24"/>
        </w:rPr>
        <w:t>), информационные технологии (просмотр презентации)</w:t>
      </w:r>
    </w:p>
    <w:p w:rsidR="00C91DC1" w:rsidRPr="00C91DC1" w:rsidRDefault="00C91DC1" w:rsidP="00C91DC1">
      <w:pPr>
        <w:rPr>
          <w:rFonts w:ascii="Times New Roman" w:hAnsi="Times New Roman" w:cs="Times New Roman"/>
          <w:sz w:val="24"/>
          <w:szCs w:val="24"/>
        </w:rPr>
      </w:pPr>
      <w:r w:rsidRPr="00C91DC1">
        <w:rPr>
          <w:rFonts w:ascii="Times New Roman" w:hAnsi="Times New Roman" w:cs="Times New Roman"/>
          <w:sz w:val="24"/>
          <w:szCs w:val="24"/>
        </w:rPr>
        <w:t xml:space="preserve">Цель урока «Определить роль Ивана 3 в создании единого Русского государства». </w:t>
      </w:r>
    </w:p>
    <w:p w:rsidR="00A17BB4" w:rsidRPr="00A34586" w:rsidRDefault="00A17BB4" w:rsidP="00A17BB4">
      <w:pPr>
        <w:ind w:left="720"/>
        <w:rPr>
          <w:rFonts w:ascii="Times New Roman" w:hAnsi="Times New Roman" w:cs="Times New Roman"/>
          <w:sz w:val="24"/>
          <w:szCs w:val="24"/>
        </w:rPr>
      </w:pPr>
      <w:r w:rsidRPr="00A34586">
        <w:rPr>
          <w:rFonts w:ascii="Times New Roman" w:hAnsi="Times New Roman" w:cs="Times New Roman"/>
          <w:sz w:val="24"/>
          <w:szCs w:val="24"/>
        </w:rPr>
        <w:t>Задачи:</w:t>
      </w:r>
    </w:p>
    <w:p w:rsidR="00A17BB4" w:rsidRPr="00A34586" w:rsidRDefault="00A17BB4" w:rsidP="00A17BB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4586">
        <w:rPr>
          <w:rFonts w:ascii="Times New Roman" w:hAnsi="Times New Roman" w:cs="Times New Roman"/>
          <w:sz w:val="24"/>
          <w:szCs w:val="24"/>
        </w:rPr>
        <w:t xml:space="preserve"> развитие коммуникативных компетенций на уроке (учащиеся осваивают способы конструктивного общения: учатся задавать вопросы, грамотно отвечать на них, слушать одноклассников, выступать публично, понимать другого (смысл сказанного, эмоциональное состояние, и подтекст); учатся аргументировать свои суждения, осуществлять поиск информации из разных источников);</w:t>
      </w:r>
    </w:p>
    <w:p w:rsidR="00A17BB4" w:rsidRPr="00A34586" w:rsidRDefault="00A17BB4" w:rsidP="00A17BB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4586">
        <w:rPr>
          <w:rFonts w:ascii="Times New Roman" w:hAnsi="Times New Roman" w:cs="Times New Roman"/>
          <w:sz w:val="24"/>
          <w:szCs w:val="24"/>
        </w:rPr>
        <w:t>развитие предметных компетенций (умение работать с картой, давать определения новым словам, знать о падении татаро-монгольского ига, находить и сравнивать изменения в государственном устройстве Русского государства, используют имеющиеся знания для решения предложенных проблем);</w:t>
      </w:r>
    </w:p>
    <w:p w:rsidR="00A17BB4" w:rsidRPr="00A34586" w:rsidRDefault="00A17BB4" w:rsidP="00A17BB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4586">
        <w:rPr>
          <w:rFonts w:ascii="Times New Roman" w:hAnsi="Times New Roman" w:cs="Times New Roman"/>
          <w:sz w:val="24"/>
          <w:szCs w:val="24"/>
        </w:rPr>
        <w:t>развитие социального опыта (имеют возможность и высказывают свое субъективное мнение, делятся опытом переживаний, активность и инициативность учащегося поощряется, поддерживается взаимопомощь учащихся в процессе работы, обращенность друг к другу, стремление к добрым отношениям);</w:t>
      </w:r>
    </w:p>
    <w:p w:rsidR="00A17BB4" w:rsidRPr="00A34586" w:rsidRDefault="00A17BB4" w:rsidP="00A17BB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4586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A34586">
        <w:rPr>
          <w:rFonts w:ascii="Times New Roman" w:hAnsi="Times New Roman" w:cs="Times New Roman"/>
          <w:sz w:val="24"/>
          <w:szCs w:val="24"/>
        </w:rPr>
        <w:t xml:space="preserve">  (учащиеся в процессе учебного занятия  большей частью чувствует себя комфортно, чередование видов деятельности, тем самым осваивают приемы </w:t>
      </w:r>
      <w:proofErr w:type="spellStart"/>
      <w:r w:rsidRPr="00A345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34586">
        <w:rPr>
          <w:rFonts w:ascii="Times New Roman" w:hAnsi="Times New Roman" w:cs="Times New Roman"/>
          <w:sz w:val="24"/>
          <w:szCs w:val="24"/>
        </w:rPr>
        <w:t xml:space="preserve"> состояния в процессе общения).</w:t>
      </w:r>
    </w:p>
    <w:p w:rsidR="001B0522" w:rsidRPr="00C91DC1" w:rsidRDefault="001B0522" w:rsidP="001B0522">
      <w:pPr>
        <w:rPr>
          <w:rFonts w:ascii="Times New Roman" w:hAnsi="Times New Roman" w:cs="Times New Roman"/>
          <w:sz w:val="24"/>
          <w:szCs w:val="24"/>
        </w:rPr>
      </w:pPr>
      <w:r w:rsidRPr="00A34586">
        <w:rPr>
          <w:rFonts w:ascii="Times New Roman" w:hAnsi="Times New Roman" w:cs="Times New Roman"/>
          <w:sz w:val="24"/>
          <w:szCs w:val="24"/>
        </w:rPr>
        <w:t xml:space="preserve">Урок «Роль Ивана </w:t>
      </w:r>
      <w:r w:rsidRPr="00A3458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4586">
        <w:rPr>
          <w:rFonts w:ascii="Times New Roman" w:hAnsi="Times New Roman" w:cs="Times New Roman"/>
          <w:sz w:val="24"/>
          <w:szCs w:val="24"/>
        </w:rPr>
        <w:t xml:space="preserve"> в объединении Русских земель и создание единого Русского государства» является заключительным в разделе «Объединение Русских земель  и создание централизованного государства».</w:t>
      </w:r>
    </w:p>
    <w:p w:rsidR="00C91DC1" w:rsidRDefault="00C91DC1" w:rsidP="00C9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этап. Организационный. </w:t>
      </w:r>
    </w:p>
    <w:p w:rsidR="00165659" w:rsidRDefault="00C91DC1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современного ч</w:t>
      </w:r>
      <w:r w:rsidR="00C31314">
        <w:rPr>
          <w:rFonts w:ascii="Times New Roman" w:hAnsi="Times New Roman" w:cs="Times New Roman"/>
          <w:sz w:val="24"/>
          <w:szCs w:val="24"/>
        </w:rPr>
        <w:t>еловека сложна и непредсказуема.</w:t>
      </w:r>
      <w:r>
        <w:rPr>
          <w:rFonts w:ascii="Times New Roman" w:hAnsi="Times New Roman" w:cs="Times New Roman"/>
          <w:sz w:val="24"/>
          <w:szCs w:val="24"/>
        </w:rPr>
        <w:t xml:space="preserve"> Мы всегда находимся в стадии выбора, решая те или иные проблемы. От правильности нашего выбора зависит порой многое. Отличительной особенностью современного человека, по моему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умение общаться и находить компромиссы. Важно не только иметь свою точку зрения, но и уметь услышать и понять своего оппонента, уважать его выбор. Именно этому учит технология дебаты.</w:t>
      </w:r>
    </w:p>
    <w:p w:rsidR="00165659" w:rsidRDefault="008F5267" w:rsidP="001656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314">
        <w:rPr>
          <w:rFonts w:ascii="Times New Roman" w:hAnsi="Times New Roman" w:cs="Times New Roman"/>
          <w:sz w:val="24"/>
          <w:szCs w:val="24"/>
        </w:rPr>
        <w:t xml:space="preserve"> </w:t>
      </w:r>
      <w:r w:rsidR="00165659">
        <w:rPr>
          <w:rFonts w:ascii="Times New Roman" w:hAnsi="Times New Roman" w:cs="Times New Roman"/>
          <w:sz w:val="24"/>
          <w:szCs w:val="24"/>
        </w:rPr>
        <w:t>Актуализация</w:t>
      </w:r>
      <w:r w:rsidR="004A7F4A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413743" w:rsidRDefault="004A7F4A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уроке вы начали изучать тему: «Начало образования единого государства России». Активно работали на уроке, прочитали текст учебника, дополнительный материал.</w:t>
      </w:r>
    </w:p>
    <w:p w:rsidR="00413743" w:rsidRDefault="00BF56A2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две группы. </w:t>
      </w:r>
      <w:r w:rsidR="004A7F4A">
        <w:rPr>
          <w:rFonts w:ascii="Times New Roman" w:hAnsi="Times New Roman" w:cs="Times New Roman"/>
          <w:sz w:val="24"/>
          <w:szCs w:val="24"/>
        </w:rPr>
        <w:t>Первое задание.</w:t>
      </w:r>
      <w:r w:rsidR="0050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743" w:rsidRDefault="005032E0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листе </w:t>
      </w:r>
      <w:r w:rsidR="004A7F4A">
        <w:rPr>
          <w:rFonts w:ascii="Times New Roman" w:hAnsi="Times New Roman" w:cs="Times New Roman"/>
          <w:sz w:val="24"/>
          <w:szCs w:val="24"/>
        </w:rPr>
        <w:t xml:space="preserve">№1  </w:t>
      </w:r>
      <w:r>
        <w:rPr>
          <w:rFonts w:ascii="Times New Roman" w:hAnsi="Times New Roman" w:cs="Times New Roman"/>
          <w:sz w:val="24"/>
          <w:szCs w:val="24"/>
        </w:rPr>
        <w:t>вместе со своей группой напишите вопросы по предыдущей теме, по два вопроса в каждой колонке. Затем вы обменяетесь вопросами</w:t>
      </w:r>
      <w:r w:rsidR="00413743">
        <w:rPr>
          <w:rFonts w:ascii="Times New Roman" w:hAnsi="Times New Roman" w:cs="Times New Roman"/>
          <w:sz w:val="24"/>
          <w:szCs w:val="24"/>
        </w:rPr>
        <w:t xml:space="preserve"> с другой группой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F56A2">
        <w:rPr>
          <w:rFonts w:ascii="Times New Roman" w:hAnsi="Times New Roman" w:cs="Times New Roman"/>
          <w:sz w:val="24"/>
          <w:szCs w:val="24"/>
        </w:rPr>
        <w:t xml:space="preserve">дадите ответ </w:t>
      </w:r>
      <w:r>
        <w:rPr>
          <w:rFonts w:ascii="Times New Roman" w:hAnsi="Times New Roman" w:cs="Times New Roman"/>
          <w:sz w:val="24"/>
          <w:szCs w:val="24"/>
        </w:rPr>
        <w:t>на них.</w:t>
      </w:r>
    </w:p>
    <w:p w:rsidR="005032E0" w:rsidRDefault="005032E0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43">
        <w:rPr>
          <w:rFonts w:ascii="Times New Roman" w:hAnsi="Times New Roman" w:cs="Times New Roman"/>
          <w:sz w:val="24"/>
          <w:szCs w:val="24"/>
        </w:rPr>
        <w:t>Вопросы составляйте грамотно. Знаменитый английский философ, который жил в конце 16 – начале 17 веков Френсис Бэкон говорил, что «Умный вопрос – это уже добрая половина знаний», «Тот, кто задаёт много вопросов, много узнаёт и много получает».</w:t>
      </w:r>
    </w:p>
    <w:p w:rsidR="00413743" w:rsidRDefault="00413743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2 минуты.</w:t>
      </w:r>
    </w:p>
    <w:p w:rsidR="00413743" w:rsidRDefault="00413743" w:rsidP="00165659">
      <w:pPr>
        <w:rPr>
          <w:rFonts w:ascii="Times New Roman" w:hAnsi="Times New Roman" w:cs="Times New Roman"/>
          <w:sz w:val="24"/>
          <w:szCs w:val="24"/>
        </w:rPr>
      </w:pPr>
      <w:r w:rsidRPr="00F41C81">
        <w:rPr>
          <w:rFonts w:ascii="Times New Roman" w:hAnsi="Times New Roman" w:cs="Times New Roman"/>
          <w:b/>
          <w:i/>
          <w:sz w:val="24"/>
          <w:szCs w:val="24"/>
        </w:rPr>
        <w:t>Обмениваются листами №1.</w:t>
      </w:r>
      <w:r w:rsidR="008F5267" w:rsidRPr="00F41C81">
        <w:rPr>
          <w:rFonts w:ascii="Times New Roman" w:hAnsi="Times New Roman" w:cs="Times New Roman"/>
          <w:b/>
          <w:i/>
          <w:sz w:val="24"/>
          <w:szCs w:val="24"/>
        </w:rPr>
        <w:t xml:space="preserve"> Читают вопросы.  Кто готов начинают отвечать</w:t>
      </w:r>
      <w:r w:rsidR="008F5267" w:rsidRPr="00F41C81">
        <w:rPr>
          <w:rFonts w:ascii="Times New Roman" w:hAnsi="Times New Roman" w:cs="Times New Roman"/>
          <w:sz w:val="24"/>
          <w:szCs w:val="24"/>
        </w:rPr>
        <w:t>. Последним</w:t>
      </w:r>
      <w:r w:rsidR="008F5267">
        <w:rPr>
          <w:rFonts w:ascii="Times New Roman" w:hAnsi="Times New Roman" w:cs="Times New Roman"/>
          <w:sz w:val="24"/>
          <w:szCs w:val="24"/>
        </w:rPr>
        <w:t xml:space="preserve"> оставить вопрос об этапах объединения Русского государства.</w:t>
      </w:r>
    </w:p>
    <w:p w:rsidR="001B0522" w:rsidRDefault="008F5267" w:rsidP="001B0522">
      <w:pPr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5DBB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="00BF56A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B0522" w:rsidRDefault="00916114" w:rsidP="001B0522">
      <w:pPr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sz w:val="24"/>
          <w:szCs w:val="24"/>
        </w:rPr>
        <w:t>Учитель ставит перед учащимися це</w:t>
      </w:r>
      <w:r w:rsidRPr="001B0522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Pr="001B0522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="001B0522">
        <w:rPr>
          <w:rFonts w:ascii="Times New Roman" w:hAnsi="Times New Roman" w:cs="Times New Roman"/>
          <w:sz w:val="24"/>
          <w:szCs w:val="24"/>
        </w:rPr>
        <w:t>:</w:t>
      </w:r>
      <w:r w:rsidRPr="001B05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0522">
        <w:rPr>
          <w:rFonts w:ascii="Times New Roman" w:hAnsi="Times New Roman" w:cs="Times New Roman"/>
          <w:sz w:val="24"/>
          <w:szCs w:val="24"/>
        </w:rPr>
        <w:t>ассмотреть</w:t>
      </w:r>
      <w:proofErr w:type="spellEnd"/>
      <w:r w:rsidRPr="001B0522">
        <w:rPr>
          <w:rFonts w:ascii="Times New Roman" w:hAnsi="Times New Roman" w:cs="Times New Roman"/>
          <w:sz w:val="24"/>
          <w:szCs w:val="24"/>
        </w:rPr>
        <w:t xml:space="preserve"> последний третий этап объединения русского государства. Роль великого князя Ивана </w:t>
      </w:r>
      <w:r w:rsidRPr="001B05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0522">
        <w:rPr>
          <w:rFonts w:ascii="Times New Roman" w:hAnsi="Times New Roman" w:cs="Times New Roman"/>
          <w:sz w:val="24"/>
          <w:szCs w:val="24"/>
        </w:rPr>
        <w:t xml:space="preserve"> в образовании единого Русского государства. </w:t>
      </w:r>
    </w:p>
    <w:p w:rsidR="001B0522" w:rsidRPr="001B0522" w:rsidRDefault="001B0522" w:rsidP="001B0522">
      <w:pPr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sz w:val="24"/>
          <w:szCs w:val="24"/>
        </w:rPr>
        <w:t>План урока: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sz w:val="24"/>
          <w:szCs w:val="24"/>
        </w:rPr>
        <w:t xml:space="preserve">1. Детство Ивана </w:t>
      </w:r>
      <w:r w:rsidRPr="001B05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6114">
        <w:rPr>
          <w:rFonts w:ascii="Times New Roman" w:hAnsi="Times New Roman" w:cs="Times New Roman"/>
          <w:sz w:val="24"/>
          <w:szCs w:val="24"/>
        </w:rPr>
        <w:t>.</w:t>
      </w:r>
      <w:r w:rsidRPr="001B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sz w:val="24"/>
          <w:szCs w:val="24"/>
        </w:rPr>
        <w:t>2. Объединение Русского государства.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sz w:val="24"/>
          <w:szCs w:val="24"/>
        </w:rPr>
        <w:t>3. Падение Ордынского ига.</w:t>
      </w:r>
    </w:p>
    <w:p w:rsidR="00000000" w:rsidRPr="001B0522" w:rsidRDefault="00916114" w:rsidP="001B0522">
      <w:pPr>
        <w:ind w:left="720"/>
        <w:rPr>
          <w:rFonts w:ascii="Times New Roman" w:hAnsi="Times New Roman" w:cs="Times New Roman"/>
          <w:sz w:val="24"/>
          <w:szCs w:val="24"/>
        </w:rPr>
      </w:pPr>
      <w:r w:rsidRPr="001B0522">
        <w:rPr>
          <w:rFonts w:ascii="Times New Roman" w:hAnsi="Times New Roman" w:cs="Times New Roman"/>
          <w:sz w:val="24"/>
          <w:szCs w:val="24"/>
        </w:rPr>
        <w:t xml:space="preserve">4. Государственная деятельность Ивана </w:t>
      </w:r>
      <w:r w:rsidRPr="001B05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0522">
        <w:rPr>
          <w:rFonts w:ascii="Times New Roman" w:hAnsi="Times New Roman" w:cs="Times New Roman"/>
          <w:sz w:val="24"/>
          <w:szCs w:val="24"/>
        </w:rPr>
        <w:t>.</w:t>
      </w:r>
    </w:p>
    <w:p w:rsidR="008F5267" w:rsidRDefault="008F5267" w:rsidP="00165659">
      <w:pPr>
        <w:rPr>
          <w:rFonts w:ascii="Times New Roman" w:hAnsi="Times New Roman" w:cs="Times New Roman"/>
          <w:sz w:val="24"/>
          <w:szCs w:val="24"/>
        </w:rPr>
      </w:pPr>
    </w:p>
    <w:p w:rsidR="00C91DC1" w:rsidRDefault="008F5267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рассмотрим последний третий этап объединения русского государства. Рассмотрим роль великого князя Ивана</w:t>
      </w:r>
      <w:r w:rsidRPr="008F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529D6">
        <w:rPr>
          <w:rFonts w:ascii="Times New Roman" w:hAnsi="Times New Roman" w:cs="Times New Roman"/>
          <w:sz w:val="24"/>
          <w:szCs w:val="24"/>
        </w:rPr>
        <w:t xml:space="preserve"> образовании единого российского государства.</w:t>
      </w:r>
      <w:r w:rsidR="00C91DC1" w:rsidRPr="00C91DC1">
        <w:rPr>
          <w:rFonts w:ascii="Times New Roman" w:hAnsi="Times New Roman" w:cs="Times New Roman"/>
          <w:sz w:val="24"/>
          <w:szCs w:val="24"/>
        </w:rPr>
        <w:t xml:space="preserve"> </w:t>
      </w:r>
      <w:r w:rsidR="00C91DC1">
        <w:rPr>
          <w:rFonts w:ascii="Times New Roman" w:hAnsi="Times New Roman" w:cs="Times New Roman"/>
          <w:sz w:val="24"/>
          <w:szCs w:val="24"/>
        </w:rPr>
        <w:t>В течение урока вы работаете в тетрадях, не забывайте делать записи.</w:t>
      </w:r>
    </w:p>
    <w:p w:rsidR="008F5267" w:rsidRPr="00C529D6" w:rsidRDefault="00C529D6" w:rsidP="00165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9D6">
        <w:rPr>
          <w:rFonts w:ascii="Times New Roman" w:hAnsi="Times New Roman" w:cs="Times New Roman"/>
          <w:b/>
          <w:sz w:val="24"/>
          <w:szCs w:val="24"/>
        </w:rPr>
        <w:t>Рассказ учителя:</w:t>
      </w:r>
    </w:p>
    <w:p w:rsidR="00C529D6" w:rsidRPr="00C529D6" w:rsidRDefault="00C529D6" w:rsidP="00C5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3 с</w:t>
      </w:r>
      <w:r w:rsidRPr="00C529D6">
        <w:rPr>
          <w:rFonts w:ascii="Times New Roman" w:hAnsi="Times New Roman" w:cs="Times New Roman"/>
          <w:sz w:val="24"/>
          <w:szCs w:val="24"/>
        </w:rPr>
        <w:t>тал соправителем отца ещё в восьмилетнем возрасте. Вскоре Иван начинает выполнять важные военные и политические поручения. 12-летний Иван уже возглавляет военный поход.</w:t>
      </w:r>
    </w:p>
    <w:p w:rsidR="00C529D6" w:rsidRPr="00C529D6" w:rsidRDefault="00C529D6" w:rsidP="00C529D6">
      <w:pPr>
        <w:rPr>
          <w:rFonts w:ascii="Times New Roman" w:hAnsi="Times New Roman" w:cs="Times New Roman"/>
          <w:sz w:val="24"/>
          <w:szCs w:val="24"/>
        </w:rPr>
      </w:pPr>
      <w:r w:rsidRPr="00C529D6">
        <w:rPr>
          <w:rFonts w:ascii="Times New Roman" w:hAnsi="Times New Roman" w:cs="Times New Roman"/>
          <w:sz w:val="24"/>
          <w:szCs w:val="24"/>
        </w:rPr>
        <w:lastRenderedPageBreak/>
        <w:t xml:space="preserve">События тревожного детства научили Ивана </w:t>
      </w:r>
      <w:r w:rsidRPr="00C529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29D6">
        <w:rPr>
          <w:rFonts w:ascii="Times New Roman" w:hAnsi="Times New Roman" w:cs="Times New Roman"/>
          <w:sz w:val="24"/>
          <w:szCs w:val="24"/>
        </w:rPr>
        <w:t xml:space="preserve"> быть осторожным, дипломатичным, а где необходимо – действовать жестко и решительно.</w:t>
      </w:r>
    </w:p>
    <w:p w:rsidR="00C529D6" w:rsidRPr="00C529D6" w:rsidRDefault="00C529D6" w:rsidP="00C529D6">
      <w:pPr>
        <w:rPr>
          <w:rFonts w:ascii="Times New Roman" w:hAnsi="Times New Roman" w:cs="Times New Roman"/>
          <w:sz w:val="24"/>
          <w:szCs w:val="24"/>
        </w:rPr>
      </w:pPr>
      <w:r w:rsidRPr="00C529D6">
        <w:rPr>
          <w:rFonts w:ascii="Times New Roman" w:hAnsi="Times New Roman" w:cs="Times New Roman"/>
          <w:sz w:val="24"/>
          <w:szCs w:val="24"/>
        </w:rPr>
        <w:t xml:space="preserve">В 1462 году на престол вступил сын и соправитель Василия </w:t>
      </w:r>
      <w:r w:rsidRPr="00C529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29D6">
        <w:rPr>
          <w:rFonts w:ascii="Times New Roman" w:hAnsi="Times New Roman" w:cs="Times New Roman"/>
          <w:sz w:val="24"/>
          <w:szCs w:val="24"/>
        </w:rPr>
        <w:t xml:space="preserve"> Темного Иван </w:t>
      </w:r>
      <w:r w:rsidRPr="00C529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56A2">
        <w:rPr>
          <w:rFonts w:ascii="Times New Roman" w:hAnsi="Times New Roman" w:cs="Times New Roman"/>
          <w:sz w:val="24"/>
          <w:szCs w:val="24"/>
        </w:rPr>
        <w:t>.</w:t>
      </w:r>
      <w:r w:rsidRPr="00C529D6">
        <w:rPr>
          <w:rFonts w:ascii="Times New Roman" w:hAnsi="Times New Roman" w:cs="Times New Roman"/>
          <w:sz w:val="24"/>
          <w:szCs w:val="24"/>
        </w:rPr>
        <w:t xml:space="preserve"> В то время ему было 22 года. Он рос в трудное время феодальных распрей и рано приобщился к государственным делам. </w:t>
      </w:r>
    </w:p>
    <w:p w:rsidR="004C22FA" w:rsidRPr="00C529D6" w:rsidRDefault="003B2619" w:rsidP="000F2BAD">
      <w:pPr>
        <w:rPr>
          <w:rFonts w:ascii="Times New Roman" w:hAnsi="Times New Roman" w:cs="Times New Roman"/>
          <w:sz w:val="24"/>
          <w:szCs w:val="24"/>
        </w:rPr>
      </w:pPr>
      <w:r w:rsidRPr="00C529D6">
        <w:rPr>
          <w:rFonts w:ascii="Times New Roman" w:hAnsi="Times New Roman" w:cs="Times New Roman"/>
          <w:sz w:val="24"/>
          <w:szCs w:val="24"/>
        </w:rPr>
        <w:t>Назначение преемника становится традицией Русского государства.</w:t>
      </w:r>
      <w:r w:rsidR="00BF56A2">
        <w:rPr>
          <w:rFonts w:ascii="Times New Roman" w:hAnsi="Times New Roman" w:cs="Times New Roman"/>
          <w:sz w:val="24"/>
          <w:szCs w:val="24"/>
        </w:rPr>
        <w:t xml:space="preserve"> </w:t>
      </w:r>
      <w:r w:rsidRPr="00C529D6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C529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56A2">
        <w:rPr>
          <w:rFonts w:ascii="Times New Roman" w:hAnsi="Times New Roman" w:cs="Times New Roman"/>
          <w:sz w:val="24"/>
          <w:szCs w:val="24"/>
        </w:rPr>
        <w:t xml:space="preserve">, </w:t>
      </w:r>
      <w:r w:rsidRPr="00C529D6">
        <w:rPr>
          <w:rFonts w:ascii="Times New Roman" w:hAnsi="Times New Roman" w:cs="Times New Roman"/>
          <w:sz w:val="24"/>
          <w:szCs w:val="24"/>
        </w:rPr>
        <w:t xml:space="preserve">получив от отца право на великое княжение, впервые со времен нашествия Батыя стал править Русью без разрешения хана. </w:t>
      </w:r>
    </w:p>
    <w:p w:rsidR="004C22FA" w:rsidRPr="00C529D6" w:rsidRDefault="003B2619" w:rsidP="000F2BAD">
      <w:pPr>
        <w:rPr>
          <w:rFonts w:ascii="Times New Roman" w:hAnsi="Times New Roman" w:cs="Times New Roman"/>
          <w:sz w:val="24"/>
          <w:szCs w:val="24"/>
        </w:rPr>
      </w:pPr>
      <w:r w:rsidRPr="00C529D6">
        <w:rPr>
          <w:rFonts w:ascii="Times New Roman" w:hAnsi="Times New Roman" w:cs="Times New Roman"/>
          <w:b/>
          <w:bCs/>
          <w:sz w:val="24"/>
          <w:szCs w:val="24"/>
        </w:rPr>
        <w:t xml:space="preserve">Подумайте, какие задачи стояли перед новым правителем Руси? </w:t>
      </w:r>
    </w:p>
    <w:p w:rsidR="00C529D6" w:rsidRDefault="000F2BAD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процесс объединения Русских земель вокруг Москвы, освободиться от татаро-монгольского ига, провести реформы в государстве.</w:t>
      </w:r>
    </w:p>
    <w:p w:rsidR="00401616" w:rsidRPr="00401616" w:rsidRDefault="00401616" w:rsidP="004016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616">
        <w:rPr>
          <w:rFonts w:ascii="Times New Roman" w:hAnsi="Times New Roman" w:cs="Times New Roman"/>
          <w:sz w:val="24"/>
          <w:szCs w:val="24"/>
        </w:rPr>
        <w:t>В исторической литературе, говоря о создании единого централизованного государства, автор</w:t>
      </w:r>
      <w:r>
        <w:rPr>
          <w:rFonts w:ascii="Times New Roman" w:hAnsi="Times New Roman" w:cs="Times New Roman"/>
          <w:sz w:val="24"/>
          <w:szCs w:val="24"/>
        </w:rPr>
        <w:t xml:space="preserve">ы дружно используют понятия «собирание Руси», </w:t>
      </w:r>
      <w:r w:rsidRPr="00401616">
        <w:rPr>
          <w:rFonts w:ascii="Times New Roman" w:hAnsi="Times New Roman" w:cs="Times New Roman"/>
          <w:sz w:val="24"/>
          <w:szCs w:val="24"/>
        </w:rPr>
        <w:t xml:space="preserve">«объединение русских земель» и т.д. </w:t>
      </w:r>
    </w:p>
    <w:p w:rsidR="00401616" w:rsidRPr="00401616" w:rsidRDefault="00401616" w:rsidP="004016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616">
        <w:rPr>
          <w:rFonts w:ascii="Times New Roman" w:hAnsi="Times New Roman" w:cs="Times New Roman"/>
          <w:sz w:val="24"/>
          <w:szCs w:val="24"/>
        </w:rPr>
        <w:t>Не правомернее ли было этот процесс охарактеризовать как «</w:t>
      </w:r>
      <w:proofErr w:type="spellStart"/>
      <w:r w:rsidRPr="00401616">
        <w:rPr>
          <w:rFonts w:ascii="Times New Roman" w:hAnsi="Times New Roman" w:cs="Times New Roman"/>
          <w:sz w:val="24"/>
          <w:szCs w:val="24"/>
        </w:rPr>
        <w:t>забирание</w:t>
      </w:r>
      <w:proofErr w:type="spellEnd"/>
      <w:r w:rsidRPr="00401616">
        <w:rPr>
          <w:rFonts w:ascii="Times New Roman" w:hAnsi="Times New Roman" w:cs="Times New Roman"/>
          <w:sz w:val="24"/>
          <w:szCs w:val="24"/>
        </w:rPr>
        <w:t xml:space="preserve"> земель», ведь абсолютное большинство было подчинено Москве силой?</w:t>
      </w:r>
    </w:p>
    <w:p w:rsidR="00401616" w:rsidRPr="00401616" w:rsidRDefault="00401616" w:rsidP="00916114">
      <w:pPr>
        <w:ind w:left="360"/>
        <w:rPr>
          <w:rFonts w:ascii="Times New Roman" w:hAnsi="Times New Roman" w:cs="Times New Roman"/>
          <w:sz w:val="24"/>
          <w:szCs w:val="24"/>
        </w:rPr>
      </w:pPr>
      <w:r w:rsidRPr="0040161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proofErr w:type="spellStart"/>
      <w:proofErr w:type="gramStart"/>
      <w:r w:rsidRPr="00401616">
        <w:rPr>
          <w:rFonts w:ascii="Times New Roman" w:hAnsi="Times New Roman" w:cs="Times New Roman"/>
          <w:b/>
          <w:bCs/>
          <w:sz w:val="24"/>
          <w:szCs w:val="24"/>
        </w:rPr>
        <w:t>экспресс-дебатов</w:t>
      </w:r>
      <w:proofErr w:type="spellEnd"/>
      <w:proofErr w:type="gramEnd"/>
      <w:r w:rsidRPr="00401616">
        <w:rPr>
          <w:rFonts w:ascii="Times New Roman" w:hAnsi="Times New Roman" w:cs="Times New Roman"/>
          <w:b/>
          <w:bCs/>
          <w:sz w:val="24"/>
          <w:szCs w:val="24"/>
        </w:rPr>
        <w:t xml:space="preserve">: «Большинство русских земель подчинено Москве силой» </w:t>
      </w:r>
    </w:p>
    <w:p w:rsidR="00D21B45" w:rsidRDefault="001822EB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проведем экспресс – дебаты, Правила</w:t>
      </w:r>
      <w:r w:rsidR="00BF56A2">
        <w:rPr>
          <w:rFonts w:ascii="Times New Roman" w:hAnsi="Times New Roman" w:cs="Times New Roman"/>
          <w:sz w:val="24"/>
          <w:szCs w:val="24"/>
        </w:rPr>
        <w:t xml:space="preserve"> дебатов: ф</w:t>
      </w:r>
      <w:r>
        <w:rPr>
          <w:rFonts w:ascii="Times New Roman" w:hAnsi="Times New Roman" w:cs="Times New Roman"/>
          <w:sz w:val="24"/>
          <w:szCs w:val="24"/>
        </w:rPr>
        <w:t xml:space="preserve">ормулируется проблемный  тезис (тема). Ваша задача, работая в команде, прочитать исторический документ. Проанализировать его. </w:t>
      </w:r>
      <w:r w:rsidR="00C529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сконструировать систему аргументов и контраргументов. </w:t>
      </w:r>
      <w:r w:rsidR="00401616">
        <w:rPr>
          <w:rFonts w:ascii="Times New Roman" w:hAnsi="Times New Roman" w:cs="Times New Roman"/>
          <w:sz w:val="24"/>
          <w:szCs w:val="24"/>
        </w:rPr>
        <w:t xml:space="preserve"> Записать на листе №2. </w:t>
      </w:r>
      <w:r w:rsidR="00BF56A2">
        <w:rPr>
          <w:rFonts w:ascii="Times New Roman" w:hAnsi="Times New Roman" w:cs="Times New Roman"/>
          <w:sz w:val="24"/>
          <w:szCs w:val="24"/>
        </w:rPr>
        <w:t>Работа с историческим</w:t>
      </w:r>
      <w:r w:rsidR="00960DFF">
        <w:rPr>
          <w:rFonts w:ascii="Times New Roman" w:hAnsi="Times New Roman" w:cs="Times New Roman"/>
          <w:sz w:val="24"/>
          <w:szCs w:val="24"/>
        </w:rPr>
        <w:t xml:space="preserve"> </w:t>
      </w:r>
      <w:r w:rsidR="00BF56A2">
        <w:rPr>
          <w:rFonts w:ascii="Times New Roman" w:hAnsi="Times New Roman" w:cs="Times New Roman"/>
          <w:sz w:val="24"/>
          <w:szCs w:val="24"/>
        </w:rPr>
        <w:t>и</w:t>
      </w:r>
      <w:r w:rsidR="00960DFF">
        <w:rPr>
          <w:rFonts w:ascii="Times New Roman" w:hAnsi="Times New Roman" w:cs="Times New Roman"/>
          <w:sz w:val="24"/>
          <w:szCs w:val="24"/>
        </w:rPr>
        <w:t>сточником 5 минут. 5 минут на выступление 2-х команд.</w:t>
      </w:r>
    </w:p>
    <w:p w:rsidR="005032E0" w:rsidRDefault="00D21B45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1616">
        <w:rPr>
          <w:rFonts w:ascii="Times New Roman" w:hAnsi="Times New Roman" w:cs="Times New Roman"/>
          <w:sz w:val="24"/>
          <w:szCs w:val="24"/>
        </w:rPr>
        <w:t xml:space="preserve">оманда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1616">
        <w:rPr>
          <w:rFonts w:ascii="Times New Roman" w:hAnsi="Times New Roman" w:cs="Times New Roman"/>
          <w:sz w:val="24"/>
          <w:szCs w:val="24"/>
        </w:rPr>
        <w:t>Утверждения</w:t>
      </w:r>
      <w:r>
        <w:rPr>
          <w:rFonts w:ascii="Times New Roman" w:hAnsi="Times New Roman" w:cs="Times New Roman"/>
          <w:sz w:val="24"/>
          <w:szCs w:val="24"/>
        </w:rPr>
        <w:t>» соглашается с тезисом, и находит в историческом источнике аргументы, что большинство земель было подчинено силой, команда</w:t>
      </w:r>
      <w:r w:rsidR="00401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1616">
        <w:rPr>
          <w:rFonts w:ascii="Times New Roman" w:hAnsi="Times New Roman" w:cs="Times New Roman"/>
          <w:sz w:val="24"/>
          <w:szCs w:val="24"/>
        </w:rPr>
        <w:t>Отрицания</w:t>
      </w:r>
      <w:r>
        <w:rPr>
          <w:rFonts w:ascii="Times New Roman" w:hAnsi="Times New Roman" w:cs="Times New Roman"/>
          <w:sz w:val="24"/>
          <w:szCs w:val="24"/>
        </w:rPr>
        <w:t>» находит доводы, что русские княжества вошли в состав государства добровольно.</w:t>
      </w:r>
      <w:r w:rsidR="000C51B5">
        <w:rPr>
          <w:rFonts w:ascii="Times New Roman" w:hAnsi="Times New Roman" w:cs="Times New Roman"/>
          <w:sz w:val="24"/>
          <w:szCs w:val="24"/>
        </w:rPr>
        <w:t xml:space="preserve"> Лист №3 исторические источники</w:t>
      </w:r>
      <w:r w:rsidR="00E778FC">
        <w:rPr>
          <w:rFonts w:ascii="Times New Roman" w:hAnsi="Times New Roman" w:cs="Times New Roman"/>
          <w:sz w:val="24"/>
          <w:szCs w:val="24"/>
        </w:rPr>
        <w:t>.</w:t>
      </w:r>
    </w:p>
    <w:p w:rsidR="001D240B" w:rsidRPr="00D1182B" w:rsidRDefault="00D1182B" w:rsidP="001D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BD0BEC">
        <w:rPr>
          <w:rFonts w:ascii="Times New Roman" w:hAnsi="Times New Roman" w:cs="Times New Roman"/>
          <w:sz w:val="24"/>
          <w:szCs w:val="24"/>
        </w:rPr>
        <w:t>С присоединением Тверского княжества Московское княжество превратилось в общерусское, а это означало создание единого Русского государства. Великокняжеский титул – московский государь – с 1485 г. был заменён на «государь</w:t>
      </w:r>
      <w:proofErr w:type="gramStart"/>
      <w:r w:rsidR="00BD0B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D0BEC">
        <w:rPr>
          <w:rFonts w:ascii="Times New Roman" w:hAnsi="Times New Roman" w:cs="Times New Roman"/>
          <w:sz w:val="24"/>
          <w:szCs w:val="24"/>
        </w:rPr>
        <w:t>сея Руси»</w:t>
      </w:r>
      <w:r w:rsidR="00E778FC">
        <w:rPr>
          <w:rFonts w:ascii="Times New Roman" w:hAnsi="Times New Roman" w:cs="Times New Roman"/>
          <w:sz w:val="24"/>
          <w:szCs w:val="24"/>
        </w:rPr>
        <w:t>.</w:t>
      </w:r>
    </w:p>
    <w:p w:rsidR="00D1182B" w:rsidRDefault="001D240B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№16</w:t>
      </w:r>
      <w:r w:rsidR="00E778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карте показать земли, присоединенные Иваном </w:t>
      </w:r>
      <w:r w:rsidR="00D1182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384"/>
        <w:gridCol w:w="8647"/>
      </w:tblGrid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Земли, вошедшие в состав Российского государства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EF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  <w:r w:rsidR="001222F5">
              <w:rPr>
                <w:rFonts w:ascii="Times New Roman" w:hAnsi="Times New Roman" w:cs="Times New Roman"/>
                <w:sz w:val="24"/>
                <w:szCs w:val="24"/>
              </w:rPr>
              <w:t>-1468г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Ярославское княжество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Пермская земля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Ростовское княжество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Тверское княжество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1487-1494гг.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Новосильское,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западные русские княжества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Вятская земля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 1499-1500гг.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Югорская земля у реки Печоры и Уральских гор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Северская земля (от верхнего течения Оки и Десны до нижнего течения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Верхнего Днепра)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1510г.</w:t>
            </w:r>
          </w:p>
        </w:tc>
        <w:tc>
          <w:tcPr>
            <w:tcW w:w="8647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Василии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D24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1514г.</w:t>
            </w:r>
          </w:p>
        </w:tc>
        <w:tc>
          <w:tcPr>
            <w:tcW w:w="8647" w:type="dxa"/>
          </w:tcPr>
          <w:p w:rsidR="00EF7B38" w:rsidRDefault="001D240B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</w:tr>
      <w:tr w:rsidR="00EF7B38" w:rsidTr="00EF7B38">
        <w:tc>
          <w:tcPr>
            <w:tcW w:w="1384" w:type="dxa"/>
          </w:tcPr>
          <w:p w:rsidR="00EF7B38" w:rsidRDefault="00EF7B38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1521г.</w:t>
            </w:r>
          </w:p>
        </w:tc>
        <w:tc>
          <w:tcPr>
            <w:tcW w:w="8647" w:type="dxa"/>
          </w:tcPr>
          <w:p w:rsidR="00EF7B38" w:rsidRDefault="001D240B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княжество</w:t>
            </w:r>
          </w:p>
        </w:tc>
      </w:tr>
    </w:tbl>
    <w:p w:rsidR="001D240B" w:rsidRDefault="001D240B" w:rsidP="00165659">
      <w:pPr>
        <w:rPr>
          <w:rFonts w:ascii="Times New Roman" w:hAnsi="Times New Roman" w:cs="Times New Roman"/>
          <w:sz w:val="24"/>
          <w:szCs w:val="24"/>
        </w:rPr>
      </w:pPr>
    </w:p>
    <w:p w:rsidR="00D76B57" w:rsidRDefault="00D1182B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9">
        <w:rPr>
          <w:rFonts w:ascii="Times New Roman" w:hAnsi="Times New Roman" w:cs="Times New Roman"/>
          <w:sz w:val="24"/>
          <w:szCs w:val="24"/>
        </w:rPr>
        <w:t>2.</w:t>
      </w:r>
      <w:r w:rsidR="008D0D29" w:rsidRPr="008D0D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0D29" w:rsidRPr="006E29D3">
        <w:rPr>
          <w:rFonts w:ascii="Times New Roman" w:hAnsi="Times New Roman" w:cs="Times New Roman"/>
          <w:sz w:val="24"/>
          <w:szCs w:val="24"/>
        </w:rPr>
        <w:t>Как вы считаете, борьба с Золотой Ордой способствовала централизации государства</w:t>
      </w:r>
      <w:r w:rsidR="008D0D29" w:rsidRPr="008D0D29">
        <w:rPr>
          <w:rFonts w:ascii="Times New Roman" w:hAnsi="Times New Roman" w:cs="Times New Roman"/>
          <w:sz w:val="24"/>
          <w:szCs w:val="24"/>
        </w:rPr>
        <w:t xml:space="preserve">? В чем это выражается? (Москва – центр борьбы, митрополит, который находился в Москве, поддерживает борьбу с </w:t>
      </w:r>
      <w:proofErr w:type="spellStart"/>
      <w:proofErr w:type="gramStart"/>
      <w:r w:rsidR="008D0D29" w:rsidRPr="008D0D29">
        <w:rPr>
          <w:rFonts w:ascii="Times New Roman" w:hAnsi="Times New Roman" w:cs="Times New Roman"/>
          <w:sz w:val="24"/>
          <w:szCs w:val="24"/>
        </w:rPr>
        <w:t>татаро-монголами</w:t>
      </w:r>
      <w:proofErr w:type="spellEnd"/>
      <w:proofErr w:type="gramEnd"/>
      <w:r w:rsidR="008D0D29" w:rsidRPr="008D0D29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D7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D29" w:rsidRPr="00D76B57" w:rsidRDefault="00D76B57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важное событие произошло во внешней политике в период правления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D0D29" w:rsidRPr="008D0D29" w:rsidRDefault="008D0D29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D0D29">
        <w:rPr>
          <w:rFonts w:ascii="Times New Roman" w:hAnsi="Times New Roman" w:cs="Times New Roman"/>
          <w:sz w:val="24"/>
          <w:szCs w:val="24"/>
        </w:rPr>
        <w:t xml:space="preserve">в. – время заката Золотой Орды. Междоусобицы привели к отделению ряда ханств: Казанского, Астраханского, Сибирского. Узбекского, Крымского, Ногайского. Остатки Золотой Орды называют Большой Ордой. Но все же было еще сильным государством, и требовало от Руси выплаты дани, совершало набеги на нее. </w:t>
      </w:r>
      <w:r w:rsidR="00D63513">
        <w:rPr>
          <w:rFonts w:ascii="Times New Roman" w:hAnsi="Times New Roman" w:cs="Times New Roman"/>
          <w:sz w:val="24"/>
          <w:szCs w:val="24"/>
        </w:rPr>
        <w:t>В 1478</w:t>
      </w:r>
      <w:r w:rsidR="00D76B5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8D0D29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8D0D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0D29">
        <w:rPr>
          <w:rFonts w:ascii="Times New Roman" w:hAnsi="Times New Roman" w:cs="Times New Roman"/>
          <w:sz w:val="24"/>
          <w:szCs w:val="24"/>
        </w:rPr>
        <w:t xml:space="preserve"> прекратил выплату дани Большой Орде. Ее правитель хан Ахмат в 1480 году повел большое войско на Русь. </w:t>
      </w:r>
    </w:p>
    <w:p w:rsidR="008D0D29" w:rsidRDefault="008D0D29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9">
        <w:rPr>
          <w:rFonts w:ascii="Times New Roman" w:hAnsi="Times New Roman" w:cs="Times New Roman"/>
          <w:sz w:val="24"/>
          <w:szCs w:val="24"/>
        </w:rPr>
        <w:t xml:space="preserve">Итог и значение свержения </w:t>
      </w:r>
      <w:proofErr w:type="spellStart"/>
      <w:r w:rsidRPr="008D0D29">
        <w:rPr>
          <w:rFonts w:ascii="Times New Roman" w:hAnsi="Times New Roman" w:cs="Times New Roman"/>
          <w:sz w:val="24"/>
          <w:szCs w:val="24"/>
        </w:rPr>
        <w:t>татаро</w:t>
      </w:r>
      <w:proofErr w:type="spellEnd"/>
      <w:r w:rsidRPr="008D0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D2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D0D29">
        <w:rPr>
          <w:rFonts w:ascii="Times New Roman" w:hAnsi="Times New Roman" w:cs="Times New Roman"/>
          <w:sz w:val="24"/>
          <w:szCs w:val="24"/>
        </w:rPr>
        <w:t xml:space="preserve">онгольского ига: В сложной международной и внутренней обстановке Иван </w:t>
      </w:r>
      <w:r w:rsidRPr="008D0D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0D29">
        <w:rPr>
          <w:rFonts w:ascii="Times New Roman" w:hAnsi="Times New Roman" w:cs="Times New Roman"/>
          <w:sz w:val="24"/>
          <w:szCs w:val="24"/>
        </w:rPr>
        <w:t xml:space="preserve"> принял оборонительный, «самый надежный» план войны – в полном соответствии с законами военного искусства. Принял, последовательно провел в жизнь и добился победы с минимальными потерями. </w:t>
      </w:r>
    </w:p>
    <w:p w:rsidR="00D76B57" w:rsidRPr="00D76B57" w:rsidRDefault="00D76B57" w:rsidP="00D7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B57">
        <w:rPr>
          <w:rFonts w:ascii="Times New Roman" w:hAnsi="Times New Roman" w:cs="Times New Roman"/>
          <w:sz w:val="24"/>
          <w:szCs w:val="24"/>
        </w:rPr>
        <w:t xml:space="preserve">К концу октября река начала </w:t>
      </w:r>
      <w:proofErr w:type="gramStart"/>
      <w:r w:rsidRPr="00D76B57">
        <w:rPr>
          <w:rFonts w:ascii="Times New Roman" w:hAnsi="Times New Roman" w:cs="Times New Roman"/>
          <w:sz w:val="24"/>
          <w:szCs w:val="24"/>
        </w:rPr>
        <w:t>замерзать</w:t>
      </w:r>
      <w:proofErr w:type="gramEnd"/>
      <w:r w:rsidRPr="00D76B57">
        <w:rPr>
          <w:rFonts w:ascii="Times New Roman" w:hAnsi="Times New Roman" w:cs="Times New Roman"/>
          <w:sz w:val="24"/>
          <w:szCs w:val="24"/>
        </w:rPr>
        <w:t xml:space="preserve"> и враг легко мог вскоре перейти на другой берег. Великий князь приказал отвести русские войска с открытого поля к Боровску, где в зимних условиях оборонительная позиция была более выгодной.</w:t>
      </w:r>
    </w:p>
    <w:p w:rsidR="00D76B57" w:rsidRPr="008D0D29" w:rsidRDefault="00D76B57" w:rsidP="00D76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B57">
        <w:rPr>
          <w:rFonts w:ascii="Times New Roman" w:hAnsi="Times New Roman" w:cs="Times New Roman"/>
          <w:sz w:val="24"/>
          <w:szCs w:val="24"/>
        </w:rPr>
        <w:t xml:space="preserve">Войско хана не было готово к войне зимой, у ордынцев не было зимней одежды. Ахмат подумал, что Иван </w:t>
      </w:r>
      <w:r w:rsidRPr="00D76B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6B57">
        <w:rPr>
          <w:rFonts w:ascii="Times New Roman" w:hAnsi="Times New Roman" w:cs="Times New Roman"/>
          <w:sz w:val="24"/>
          <w:szCs w:val="24"/>
        </w:rPr>
        <w:t xml:space="preserve"> освободил открытое поле для решающей</w:t>
      </w:r>
      <w:r>
        <w:rPr>
          <w:rFonts w:ascii="Times New Roman" w:hAnsi="Times New Roman" w:cs="Times New Roman"/>
          <w:sz w:val="24"/>
          <w:szCs w:val="24"/>
        </w:rPr>
        <w:t xml:space="preserve"> битвы. </w:t>
      </w:r>
    </w:p>
    <w:p w:rsidR="008D0D29" w:rsidRPr="008D0D29" w:rsidRDefault="008D0D29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9">
        <w:rPr>
          <w:rFonts w:ascii="Times New Roman" w:hAnsi="Times New Roman" w:cs="Times New Roman"/>
          <w:sz w:val="24"/>
          <w:szCs w:val="24"/>
        </w:rPr>
        <w:t>11 ноября 1480г., так и не вступив в сражение со стоявшими на другом берегу русскими войсками, Ахмат ушел к Волге. Ордынское иго пало. Русь сбросила ненавистное иго.</w:t>
      </w:r>
    </w:p>
    <w:p w:rsidR="008D0D29" w:rsidRPr="008D0D29" w:rsidRDefault="008D0D29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9">
        <w:rPr>
          <w:rFonts w:ascii="Times New Roman" w:hAnsi="Times New Roman" w:cs="Times New Roman"/>
          <w:sz w:val="24"/>
          <w:szCs w:val="24"/>
        </w:rPr>
        <w:t xml:space="preserve">28 декабря великий князь Иван </w:t>
      </w:r>
      <w:r w:rsidRPr="008D0D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0D29">
        <w:rPr>
          <w:rFonts w:ascii="Times New Roman" w:hAnsi="Times New Roman" w:cs="Times New Roman"/>
          <w:sz w:val="24"/>
          <w:szCs w:val="24"/>
        </w:rPr>
        <w:t xml:space="preserve"> возвратился в Москву.</w:t>
      </w:r>
    </w:p>
    <w:p w:rsidR="008D0D29" w:rsidRPr="008D0D29" w:rsidRDefault="008D0D29" w:rsidP="008D0D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9">
        <w:rPr>
          <w:rFonts w:ascii="Times New Roman" w:hAnsi="Times New Roman" w:cs="Times New Roman"/>
          <w:sz w:val="24"/>
          <w:szCs w:val="24"/>
        </w:rPr>
        <w:t xml:space="preserve"> </w:t>
      </w:r>
      <w:r w:rsidRPr="00D76B57">
        <w:rPr>
          <w:rFonts w:ascii="Times New Roman" w:hAnsi="Times New Roman" w:cs="Times New Roman"/>
          <w:sz w:val="24"/>
          <w:szCs w:val="24"/>
        </w:rPr>
        <w:t>- 28 июня 1502 года Большая орда окончательно рассыпалась.</w:t>
      </w:r>
      <w:r w:rsidRPr="008D0D29">
        <w:rPr>
          <w:rFonts w:ascii="Times New Roman" w:hAnsi="Times New Roman" w:cs="Times New Roman"/>
          <w:sz w:val="24"/>
          <w:szCs w:val="24"/>
        </w:rPr>
        <w:t xml:space="preserve"> Впереди будут еще упорные войны с другими ханствами, однако эта борьба будет иметь принципиально иной характер: больше никогда не встанет вопрос о том, быть или не быть России независимым, суверенным государством. Этот вопрос был окончательно решен на реке Угре осенью 1480 года.</w:t>
      </w:r>
    </w:p>
    <w:p w:rsidR="00D76B57" w:rsidRPr="00560785" w:rsidRDefault="00D76B57" w:rsidP="00D76B5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785">
        <w:rPr>
          <w:rFonts w:ascii="Times New Roman" w:hAnsi="Times New Roman" w:cs="Times New Roman"/>
          <w:sz w:val="24"/>
          <w:szCs w:val="24"/>
          <w:u w:val="single"/>
        </w:rPr>
        <w:t xml:space="preserve">В событии на Угре Иван </w:t>
      </w:r>
      <w:r w:rsidRPr="00560785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560785">
        <w:rPr>
          <w:rFonts w:ascii="Times New Roman" w:hAnsi="Times New Roman" w:cs="Times New Roman"/>
          <w:sz w:val="24"/>
          <w:szCs w:val="24"/>
          <w:u w:val="single"/>
        </w:rPr>
        <w:t xml:space="preserve"> проявил мудрость или трусость?</w:t>
      </w:r>
    </w:p>
    <w:p w:rsidR="008D0D29" w:rsidRDefault="00EC23AC" w:rsidP="00EC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Возвышение великокняжеской власти</w:t>
      </w:r>
    </w:p>
    <w:p w:rsidR="00EC23AC" w:rsidRPr="00EC23AC" w:rsidRDefault="00EC23AC" w:rsidP="00EC23AC">
      <w:pPr>
        <w:jc w:val="both"/>
        <w:rPr>
          <w:rFonts w:ascii="Times New Roman" w:hAnsi="Times New Roman" w:cs="Times New Roman"/>
          <w:sz w:val="24"/>
          <w:szCs w:val="24"/>
        </w:rPr>
      </w:pPr>
      <w:r w:rsidRPr="00EC23AC">
        <w:rPr>
          <w:rFonts w:ascii="Times New Roman" w:hAnsi="Times New Roman" w:cs="Times New Roman"/>
          <w:sz w:val="24"/>
          <w:szCs w:val="24"/>
        </w:rPr>
        <w:t xml:space="preserve">В 1472 году Иван </w:t>
      </w:r>
      <w:r w:rsidRPr="00EC23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C23AC">
        <w:rPr>
          <w:rFonts w:ascii="Times New Roman" w:hAnsi="Times New Roman" w:cs="Times New Roman"/>
          <w:sz w:val="24"/>
          <w:szCs w:val="24"/>
        </w:rPr>
        <w:t xml:space="preserve"> женился </w:t>
      </w:r>
      <w:proofErr w:type="gramStart"/>
      <w:r w:rsidRPr="00EC23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3AC">
        <w:rPr>
          <w:rFonts w:ascii="Times New Roman" w:hAnsi="Times New Roman" w:cs="Times New Roman"/>
          <w:sz w:val="24"/>
          <w:szCs w:val="24"/>
        </w:rPr>
        <w:t>Софья</w:t>
      </w:r>
      <w:proofErr w:type="gramEnd"/>
      <w:r w:rsidRPr="00EC23AC">
        <w:rPr>
          <w:rFonts w:ascii="Times New Roman" w:hAnsi="Times New Roman" w:cs="Times New Roman"/>
          <w:sz w:val="24"/>
          <w:szCs w:val="24"/>
        </w:rPr>
        <w:t xml:space="preserve"> Палеолог, племяннице последнего императора Византии Константина, погибшего от меча турецких завоевателей. </w:t>
      </w:r>
    </w:p>
    <w:p w:rsidR="00EC23AC" w:rsidRPr="008D0D29" w:rsidRDefault="00EC23AC" w:rsidP="00EC23AC">
      <w:pPr>
        <w:jc w:val="both"/>
        <w:rPr>
          <w:rFonts w:ascii="Times New Roman" w:hAnsi="Times New Roman" w:cs="Times New Roman"/>
          <w:sz w:val="24"/>
          <w:szCs w:val="24"/>
        </w:rPr>
      </w:pPr>
      <w:r w:rsidRPr="00EC23AC">
        <w:rPr>
          <w:rFonts w:ascii="Times New Roman" w:hAnsi="Times New Roman" w:cs="Times New Roman"/>
          <w:sz w:val="24"/>
          <w:szCs w:val="24"/>
        </w:rPr>
        <w:t xml:space="preserve">Женитьба великого князя на последней византийской принцессе позволила объявить Москву преемницей Византии, центром православной веры. </w:t>
      </w:r>
    </w:p>
    <w:p w:rsidR="00EC23AC" w:rsidRPr="00EC23AC" w:rsidRDefault="00EC23AC" w:rsidP="00EC23AC">
      <w:pPr>
        <w:rPr>
          <w:rFonts w:ascii="Times New Roman" w:hAnsi="Times New Roman" w:cs="Times New Roman"/>
          <w:sz w:val="24"/>
          <w:szCs w:val="24"/>
        </w:rPr>
      </w:pPr>
      <w:r w:rsidRPr="00EC23AC">
        <w:rPr>
          <w:rFonts w:ascii="Times New Roman" w:hAnsi="Times New Roman" w:cs="Times New Roman"/>
          <w:sz w:val="24"/>
          <w:szCs w:val="24"/>
        </w:rPr>
        <w:t>Иван III стал называться "царём", а Русь</w:t>
      </w:r>
      <w:proofErr w:type="gramStart"/>
      <w:r w:rsidRPr="00EC23AC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EC23AC">
        <w:rPr>
          <w:rFonts w:ascii="Times New Roman" w:hAnsi="Times New Roman" w:cs="Times New Roman"/>
          <w:sz w:val="24"/>
          <w:szCs w:val="24"/>
        </w:rPr>
        <w:t xml:space="preserve">царством с новым гербом -- ДВУГЛАВЫМ ОРЛОМ, держащим в правой лапе скипетр, а в левой -- "державу". </w:t>
      </w:r>
    </w:p>
    <w:p w:rsidR="00EC23AC" w:rsidRPr="00EC23AC" w:rsidRDefault="00EC23AC" w:rsidP="00EC23AC">
      <w:pPr>
        <w:rPr>
          <w:rFonts w:ascii="Times New Roman" w:hAnsi="Times New Roman" w:cs="Times New Roman"/>
          <w:sz w:val="24"/>
          <w:szCs w:val="24"/>
        </w:rPr>
      </w:pPr>
      <w:r w:rsidRPr="00EC23AC">
        <w:rPr>
          <w:rFonts w:ascii="Times New Roman" w:hAnsi="Times New Roman" w:cs="Times New Roman"/>
          <w:sz w:val="24"/>
          <w:szCs w:val="24"/>
        </w:rPr>
        <w:t>На груди у орла</w:t>
      </w:r>
      <w:proofErr w:type="gramStart"/>
      <w:r w:rsidRPr="00EC23AC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EC23AC">
        <w:rPr>
          <w:rFonts w:ascii="Times New Roman" w:hAnsi="Times New Roman" w:cs="Times New Roman"/>
          <w:sz w:val="24"/>
          <w:szCs w:val="24"/>
        </w:rPr>
        <w:t xml:space="preserve">изображение Святого Георгия Победоносца, поражающего змея. </w:t>
      </w:r>
    </w:p>
    <w:p w:rsidR="00EC23AC" w:rsidRPr="007E0851" w:rsidRDefault="00EC23AC" w:rsidP="00EC23AC">
      <w:pPr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sz w:val="24"/>
          <w:szCs w:val="24"/>
        </w:rPr>
        <w:lastRenderedPageBreak/>
        <w:t xml:space="preserve">Возвышая Москву, Иван </w:t>
      </w:r>
      <w:r w:rsidRPr="007E08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0851">
        <w:rPr>
          <w:rFonts w:ascii="Times New Roman" w:hAnsi="Times New Roman" w:cs="Times New Roman"/>
          <w:sz w:val="24"/>
          <w:szCs w:val="24"/>
        </w:rPr>
        <w:t xml:space="preserve"> подчеркивал наследование им власти и от древнерусских князей. </w:t>
      </w:r>
    </w:p>
    <w:p w:rsidR="00EC23AC" w:rsidRPr="007E0851" w:rsidRDefault="00EC23AC" w:rsidP="00EC23AC">
      <w:pPr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sz w:val="24"/>
          <w:szCs w:val="24"/>
        </w:rPr>
        <w:t xml:space="preserve">Строительство в московском Кремле Успенского собора архитектором Аристотелем </w:t>
      </w:r>
      <w:proofErr w:type="spellStart"/>
      <w:r w:rsidRPr="007E0851">
        <w:rPr>
          <w:rFonts w:ascii="Times New Roman" w:hAnsi="Times New Roman" w:cs="Times New Roman"/>
          <w:sz w:val="24"/>
          <w:szCs w:val="24"/>
        </w:rPr>
        <w:t>Фиораванти</w:t>
      </w:r>
      <w:proofErr w:type="spellEnd"/>
      <w:r w:rsidRPr="007E0851">
        <w:rPr>
          <w:rFonts w:ascii="Times New Roman" w:hAnsi="Times New Roman" w:cs="Times New Roman"/>
          <w:sz w:val="24"/>
          <w:szCs w:val="24"/>
        </w:rPr>
        <w:t xml:space="preserve"> совершалось  по образцу собора в </w:t>
      </w:r>
      <w:proofErr w:type="gramStart"/>
      <w:r w:rsidRPr="007E08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0851">
        <w:rPr>
          <w:rFonts w:ascii="Times New Roman" w:hAnsi="Times New Roman" w:cs="Times New Roman"/>
          <w:sz w:val="24"/>
          <w:szCs w:val="24"/>
        </w:rPr>
        <w:t xml:space="preserve">. Владимире. </w:t>
      </w:r>
    </w:p>
    <w:p w:rsidR="007E0851" w:rsidRPr="007E0851" w:rsidRDefault="007E0851" w:rsidP="007E0851">
      <w:pPr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sz w:val="24"/>
          <w:szCs w:val="24"/>
        </w:rPr>
        <w:t xml:space="preserve">Вместо обветшалых стен Кремля были сооружены новые стены и башни из красного кирпича. </w:t>
      </w:r>
      <w:proofErr w:type="gramStart"/>
      <w:r w:rsidRPr="007E0851">
        <w:rPr>
          <w:rFonts w:ascii="Times New Roman" w:hAnsi="Times New Roman" w:cs="Times New Roman"/>
          <w:sz w:val="24"/>
          <w:szCs w:val="24"/>
        </w:rPr>
        <w:t xml:space="preserve">Новый Кремль, построенный в конце </w:t>
      </w:r>
      <w:r w:rsidRPr="007E085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E0851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7E085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E0851">
        <w:rPr>
          <w:rFonts w:ascii="Times New Roman" w:hAnsi="Times New Roman" w:cs="Times New Roman"/>
          <w:sz w:val="24"/>
          <w:szCs w:val="24"/>
        </w:rPr>
        <w:t xml:space="preserve"> в., в основном сохранился и до наших дней.</w:t>
      </w:r>
      <w:proofErr w:type="gramEnd"/>
    </w:p>
    <w:p w:rsidR="002104D0" w:rsidRPr="007E0851" w:rsidRDefault="007E0851" w:rsidP="007E0851">
      <w:pPr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sz w:val="24"/>
          <w:szCs w:val="24"/>
        </w:rPr>
        <w:t xml:space="preserve">Желая подчеркнуть возросшее величие Московского государства, Иван </w:t>
      </w:r>
      <w:r w:rsidRPr="007E08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0851">
        <w:rPr>
          <w:rFonts w:ascii="Times New Roman" w:hAnsi="Times New Roman" w:cs="Times New Roman"/>
          <w:sz w:val="24"/>
          <w:szCs w:val="24"/>
        </w:rPr>
        <w:t xml:space="preserve"> задумывает грандиозную перестройку Кремля. Русские мастера создали в Кремле жилой дворец для государя и </w:t>
      </w:r>
      <w:proofErr w:type="spellStart"/>
      <w:r w:rsidRPr="007E0851">
        <w:rPr>
          <w:rFonts w:ascii="Times New Roman" w:hAnsi="Times New Roman" w:cs="Times New Roman"/>
          <w:sz w:val="24"/>
          <w:szCs w:val="24"/>
        </w:rPr>
        <w:t>Грановитую</w:t>
      </w:r>
      <w:proofErr w:type="spellEnd"/>
      <w:r w:rsidRPr="007E0851">
        <w:rPr>
          <w:rFonts w:ascii="Times New Roman" w:hAnsi="Times New Roman" w:cs="Times New Roman"/>
          <w:sz w:val="24"/>
          <w:szCs w:val="24"/>
        </w:rPr>
        <w:t xml:space="preserve"> палату для торжественных приемов.</w:t>
      </w:r>
    </w:p>
    <w:p w:rsidR="00D1182B" w:rsidRDefault="00352F45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1497 году </w:t>
      </w:r>
      <w:r w:rsidRPr="007E0851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7E0851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принял Судебник. </w:t>
      </w:r>
    </w:p>
    <w:p w:rsidR="00352F45" w:rsidRDefault="00352F45" w:rsidP="0016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велико:</w:t>
      </w:r>
    </w:p>
    <w:p w:rsidR="00352F45" w:rsidRPr="00352F45" w:rsidRDefault="00352F45" w:rsidP="00352F4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Закрепил единое устройство и управление в государстве</w:t>
      </w:r>
    </w:p>
    <w:p w:rsidR="005032E0" w:rsidRPr="007E0851" w:rsidRDefault="007E0851" w:rsidP="00165659">
      <w:pPr>
        <w:rPr>
          <w:rFonts w:ascii="Times New Roman" w:hAnsi="Times New Roman" w:cs="Times New Roman"/>
          <w:sz w:val="24"/>
          <w:szCs w:val="24"/>
        </w:rPr>
      </w:pPr>
      <w:r w:rsidRPr="007E0851">
        <w:rPr>
          <w:rFonts w:ascii="Times New Roman" w:hAnsi="Times New Roman" w:cs="Times New Roman"/>
          <w:bCs/>
          <w:sz w:val="24"/>
          <w:szCs w:val="24"/>
        </w:rPr>
        <w:t>Управление Русским государством при Иване III</w:t>
      </w:r>
    </w:p>
    <w:p w:rsidR="005032E0" w:rsidRPr="007E0851" w:rsidRDefault="002B5627" w:rsidP="00165659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1819275"/>
            <wp:effectExtent l="19050" t="0" r="9525" b="0"/>
            <wp:docPr id="6" name="Рисунок 1" descr="http://www.prosv.ru/ebooks/Kozlenko_IstoriaRoss_10kl_kniga/images/1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prosv.ru/ebooks/Kozlenko_IstoriaRoss_10kl_kniga/images/104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38" cy="181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2FA" w:rsidRPr="00916114" w:rsidRDefault="003B2619" w:rsidP="009161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114">
        <w:rPr>
          <w:rFonts w:ascii="Times New Roman" w:hAnsi="Times New Roman" w:cs="Times New Roman"/>
          <w:sz w:val="24"/>
          <w:szCs w:val="24"/>
        </w:rPr>
        <w:t xml:space="preserve">Судебник уравнял частновладельческих крестьян с </w:t>
      </w:r>
      <w:proofErr w:type="spellStart"/>
      <w:r w:rsidRPr="00916114">
        <w:rPr>
          <w:rFonts w:ascii="Times New Roman" w:hAnsi="Times New Roman" w:cs="Times New Roman"/>
          <w:sz w:val="24"/>
          <w:szCs w:val="24"/>
        </w:rPr>
        <w:t>черносошеными</w:t>
      </w:r>
      <w:proofErr w:type="spellEnd"/>
      <w:r w:rsidRPr="009161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6114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916114">
        <w:rPr>
          <w:rFonts w:ascii="Times New Roman" w:hAnsi="Times New Roman" w:cs="Times New Roman"/>
          <w:sz w:val="24"/>
          <w:szCs w:val="24"/>
        </w:rPr>
        <w:t>) и дворцовыми в уплате налогов в казну.</w:t>
      </w:r>
    </w:p>
    <w:p w:rsidR="004C22FA" w:rsidRPr="002B5627" w:rsidRDefault="003B2619" w:rsidP="0091611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>Ограничил привилегии бояр. Церковных иерархов, монастырей в судебных и податных делах.</w:t>
      </w:r>
    </w:p>
    <w:p w:rsidR="004C22FA" w:rsidRPr="00916114" w:rsidRDefault="003B2619" w:rsidP="009161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114">
        <w:rPr>
          <w:rFonts w:ascii="Times New Roman" w:hAnsi="Times New Roman" w:cs="Times New Roman"/>
          <w:sz w:val="24"/>
          <w:szCs w:val="24"/>
        </w:rPr>
        <w:t>Ввёл правило, в общегосударственном масштабе, ограничивавшее выход крестьян; их переход от одного владельца к другому теперь разрешали только один раз в году, в течение недели до и недели после Юрьева дня, после окончания полевых работ. Выходцев обязали платить владельцу пожилое – деньги за «двор» – хозяйственные постройки.</w:t>
      </w:r>
    </w:p>
    <w:p w:rsidR="004C22FA" w:rsidRPr="002B5627" w:rsidRDefault="003B2619" w:rsidP="0091611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>Изменил систему комплектования войска: вместо дружин создаётся единая военная организация – московское войско, основу которого составляют дворяне-помещики. Являться по требованию князя «</w:t>
      </w:r>
      <w:proofErr w:type="spellStart"/>
      <w:r w:rsidRPr="002B5627">
        <w:rPr>
          <w:rFonts w:ascii="Times New Roman" w:hAnsi="Times New Roman" w:cs="Times New Roman"/>
          <w:sz w:val="24"/>
          <w:szCs w:val="24"/>
        </w:rPr>
        <w:t>конно</w:t>
      </w:r>
      <w:proofErr w:type="spellEnd"/>
      <w:r w:rsidRPr="002B5627">
        <w:rPr>
          <w:rFonts w:ascii="Times New Roman" w:hAnsi="Times New Roman" w:cs="Times New Roman"/>
          <w:sz w:val="24"/>
          <w:szCs w:val="24"/>
        </w:rPr>
        <w:t xml:space="preserve">, людно и </w:t>
      </w:r>
      <w:proofErr w:type="spellStart"/>
      <w:r w:rsidRPr="002B5627">
        <w:rPr>
          <w:rFonts w:ascii="Times New Roman" w:hAnsi="Times New Roman" w:cs="Times New Roman"/>
          <w:sz w:val="24"/>
          <w:szCs w:val="24"/>
        </w:rPr>
        <w:t>оружно</w:t>
      </w:r>
      <w:proofErr w:type="spellEnd"/>
      <w:r w:rsidRPr="002B56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B5627" w:rsidRPr="002B5627" w:rsidRDefault="002B5627" w:rsidP="002B5627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>Вывод:</w:t>
      </w:r>
    </w:p>
    <w:p w:rsidR="004C22FA" w:rsidRPr="002B5627" w:rsidRDefault="003B2619" w:rsidP="002B562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>Территория Московского княжества увеличилась в пять раз. К Москве были присоединены Ярославское и Ростовское княжества, Новгородская республика, Тверское княжество,  часть Польско-Литовского княжества, Пермь Великая.</w:t>
      </w:r>
    </w:p>
    <w:p w:rsidR="004C22FA" w:rsidRPr="002B5627" w:rsidRDefault="003B2619" w:rsidP="002B562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В период властвования Ивана </w:t>
      </w:r>
      <w:r w:rsidRPr="002B562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5627">
        <w:rPr>
          <w:rFonts w:ascii="Times New Roman" w:hAnsi="Times New Roman" w:cs="Times New Roman"/>
          <w:sz w:val="24"/>
          <w:szCs w:val="24"/>
        </w:rPr>
        <w:t xml:space="preserve"> было покончено с игом Золотой Орды. </w:t>
      </w:r>
    </w:p>
    <w:p w:rsidR="004C22FA" w:rsidRPr="002B5627" w:rsidRDefault="003B2619" w:rsidP="002B562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lastRenderedPageBreak/>
        <w:t xml:space="preserve">На востоке Европы появилось новое, могучее и независимое государство – Россия. </w:t>
      </w:r>
    </w:p>
    <w:p w:rsidR="005032E0" w:rsidRDefault="003B2619" w:rsidP="0016565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За четыре десятка лет под руководством Ивана </w:t>
      </w:r>
      <w:r w:rsidRPr="002B562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5627">
        <w:rPr>
          <w:rFonts w:ascii="Times New Roman" w:hAnsi="Times New Roman" w:cs="Times New Roman"/>
          <w:sz w:val="24"/>
          <w:szCs w:val="24"/>
        </w:rPr>
        <w:t xml:space="preserve"> страна сделала невиданный скачок в своем развитии. Поэтому народ дал Ивану</w:t>
      </w:r>
      <w:proofErr w:type="gramStart"/>
      <w:r w:rsidRPr="002B562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B5627">
        <w:rPr>
          <w:rFonts w:ascii="Times New Roman" w:hAnsi="Times New Roman" w:cs="Times New Roman"/>
          <w:sz w:val="24"/>
          <w:szCs w:val="24"/>
        </w:rPr>
        <w:t xml:space="preserve">ретьему прозвище Великий </w:t>
      </w:r>
    </w:p>
    <w:p w:rsidR="002104D0" w:rsidRDefault="002104D0" w:rsidP="002104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  <w:r w:rsidR="00916114">
        <w:rPr>
          <w:rFonts w:ascii="Times New Roman" w:hAnsi="Times New Roman" w:cs="Times New Roman"/>
          <w:sz w:val="24"/>
          <w:szCs w:val="24"/>
        </w:rPr>
        <w:t xml:space="preserve"> Закрепление изученного материала.</w:t>
      </w:r>
    </w:p>
    <w:p w:rsidR="006E29D3" w:rsidRDefault="006E29D3" w:rsidP="006E29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хорошо поработали. Хорошая работа всегда приносит чувство удовлетворенности. У вас на столах лежат смайлики, каждый выражает ваше отношение к нашему уроку, ваше состояние</w:t>
      </w:r>
    </w:p>
    <w:p w:rsidR="006E29D3" w:rsidRDefault="006E29D3" w:rsidP="006E29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деятельности, смайлики на доску</w:t>
      </w:r>
      <w:r w:rsidR="00C31314">
        <w:rPr>
          <w:rFonts w:ascii="Times New Roman" w:hAnsi="Times New Roman" w:cs="Times New Roman"/>
          <w:sz w:val="24"/>
          <w:szCs w:val="24"/>
        </w:rPr>
        <w:t>.</w:t>
      </w:r>
    </w:p>
    <w:p w:rsidR="00AE4966" w:rsidRPr="00401616" w:rsidRDefault="006E29D3" w:rsidP="00AE49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04D0">
        <w:rPr>
          <w:rFonts w:ascii="Times New Roman" w:hAnsi="Times New Roman" w:cs="Times New Roman"/>
          <w:sz w:val="24"/>
          <w:szCs w:val="24"/>
        </w:rPr>
        <w:t>Д/З</w:t>
      </w:r>
      <w:proofErr w:type="gramStart"/>
      <w:r w:rsidRPr="002104D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104D0">
        <w:rPr>
          <w:rFonts w:ascii="Times New Roman" w:hAnsi="Times New Roman" w:cs="Times New Roman"/>
          <w:sz w:val="24"/>
          <w:szCs w:val="24"/>
        </w:rPr>
        <w:t xml:space="preserve">аписать </w:t>
      </w:r>
      <w:proofErr w:type="spellStart"/>
      <w:r w:rsidR="00C31314">
        <w:rPr>
          <w:rFonts w:ascii="Times New Roman" w:hAnsi="Times New Roman" w:cs="Times New Roman"/>
          <w:sz w:val="24"/>
          <w:szCs w:val="24"/>
        </w:rPr>
        <w:t>пятичастное</w:t>
      </w:r>
      <w:proofErr w:type="spellEnd"/>
      <w:r w:rsidR="00C31314">
        <w:rPr>
          <w:rFonts w:ascii="Times New Roman" w:hAnsi="Times New Roman" w:cs="Times New Roman"/>
          <w:sz w:val="24"/>
          <w:szCs w:val="24"/>
        </w:rPr>
        <w:t xml:space="preserve"> </w:t>
      </w:r>
      <w:r w:rsidRPr="002104D0">
        <w:rPr>
          <w:rFonts w:ascii="Times New Roman" w:hAnsi="Times New Roman" w:cs="Times New Roman"/>
          <w:sz w:val="24"/>
          <w:szCs w:val="24"/>
        </w:rPr>
        <w:t xml:space="preserve">эссе «Роль эпохи Ивана </w:t>
      </w:r>
      <w:r w:rsidRPr="002104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04D0">
        <w:rPr>
          <w:rFonts w:ascii="Times New Roman" w:hAnsi="Times New Roman" w:cs="Times New Roman"/>
          <w:sz w:val="24"/>
          <w:szCs w:val="24"/>
        </w:rPr>
        <w:t xml:space="preserve"> в истории нашего государства?»</w:t>
      </w:r>
      <w:r w:rsidR="00C31314">
        <w:rPr>
          <w:rFonts w:ascii="Times New Roman" w:hAnsi="Times New Roman" w:cs="Times New Roman"/>
          <w:sz w:val="24"/>
          <w:szCs w:val="24"/>
        </w:rPr>
        <w:t xml:space="preserve">, начать работу над проектами </w:t>
      </w:r>
      <w:r w:rsidR="002F7EFF">
        <w:rPr>
          <w:rFonts w:ascii="Times New Roman" w:hAnsi="Times New Roman" w:cs="Times New Roman"/>
          <w:sz w:val="24"/>
          <w:szCs w:val="24"/>
        </w:rPr>
        <w:t>по</w:t>
      </w:r>
      <w:r w:rsidR="00C31314">
        <w:rPr>
          <w:rFonts w:ascii="Times New Roman" w:hAnsi="Times New Roman" w:cs="Times New Roman"/>
          <w:sz w:val="24"/>
          <w:szCs w:val="24"/>
        </w:rPr>
        <w:t xml:space="preserve"> тем</w:t>
      </w:r>
      <w:r w:rsidR="002F7EFF">
        <w:rPr>
          <w:rFonts w:ascii="Times New Roman" w:hAnsi="Times New Roman" w:cs="Times New Roman"/>
          <w:sz w:val="24"/>
          <w:szCs w:val="24"/>
        </w:rPr>
        <w:t>ам</w:t>
      </w:r>
      <w:r w:rsidR="00C31314">
        <w:rPr>
          <w:rFonts w:ascii="Times New Roman" w:hAnsi="Times New Roman" w:cs="Times New Roman"/>
          <w:sz w:val="24"/>
          <w:szCs w:val="24"/>
        </w:rPr>
        <w:t>: «Событие</w:t>
      </w:r>
      <w:r w:rsidR="00C31314" w:rsidRPr="00C31314">
        <w:rPr>
          <w:rFonts w:ascii="Times New Roman" w:hAnsi="Times New Roman" w:cs="Times New Roman"/>
          <w:sz w:val="24"/>
          <w:szCs w:val="24"/>
        </w:rPr>
        <w:t xml:space="preserve"> на Угре мудрость или трусость Иван</w:t>
      </w:r>
      <w:r w:rsidR="00C31314">
        <w:rPr>
          <w:rFonts w:ascii="Times New Roman" w:hAnsi="Times New Roman" w:cs="Times New Roman"/>
          <w:sz w:val="24"/>
          <w:szCs w:val="24"/>
        </w:rPr>
        <w:t>а</w:t>
      </w:r>
      <w:r w:rsidR="00C31314" w:rsidRPr="00C31314">
        <w:rPr>
          <w:rFonts w:ascii="Times New Roman" w:hAnsi="Times New Roman" w:cs="Times New Roman"/>
          <w:sz w:val="24"/>
          <w:szCs w:val="24"/>
        </w:rPr>
        <w:t xml:space="preserve"> </w:t>
      </w:r>
      <w:r w:rsidR="00C31314" w:rsidRPr="00C313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31314">
        <w:rPr>
          <w:rFonts w:ascii="Times New Roman" w:hAnsi="Times New Roman" w:cs="Times New Roman"/>
          <w:sz w:val="24"/>
          <w:szCs w:val="24"/>
        </w:rPr>
        <w:t>»</w:t>
      </w:r>
      <w:r w:rsidR="00AE4966">
        <w:rPr>
          <w:rFonts w:ascii="Times New Roman" w:hAnsi="Times New Roman" w:cs="Times New Roman"/>
          <w:sz w:val="24"/>
          <w:szCs w:val="24"/>
        </w:rPr>
        <w:t xml:space="preserve">, «создание </w:t>
      </w:r>
      <w:r w:rsidR="00AE4966" w:rsidRPr="00401616">
        <w:rPr>
          <w:rFonts w:ascii="Times New Roman" w:hAnsi="Times New Roman" w:cs="Times New Roman"/>
          <w:sz w:val="24"/>
          <w:szCs w:val="24"/>
        </w:rPr>
        <w:t>единого централизованного государства</w:t>
      </w:r>
      <w:r w:rsidR="002F7EFF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AE4966">
        <w:rPr>
          <w:rFonts w:ascii="Times New Roman" w:hAnsi="Times New Roman" w:cs="Times New Roman"/>
          <w:sz w:val="24"/>
          <w:szCs w:val="24"/>
        </w:rPr>
        <w:t xml:space="preserve"> «собирание </w:t>
      </w:r>
      <w:r w:rsidR="002F7EFF">
        <w:rPr>
          <w:rFonts w:ascii="Times New Roman" w:hAnsi="Times New Roman" w:cs="Times New Roman"/>
          <w:sz w:val="24"/>
          <w:szCs w:val="24"/>
        </w:rPr>
        <w:t>русских земель» или «</w:t>
      </w:r>
      <w:proofErr w:type="spellStart"/>
      <w:r w:rsidR="002F7EFF">
        <w:rPr>
          <w:rFonts w:ascii="Times New Roman" w:hAnsi="Times New Roman" w:cs="Times New Roman"/>
          <w:sz w:val="24"/>
          <w:szCs w:val="24"/>
        </w:rPr>
        <w:t>забирание</w:t>
      </w:r>
      <w:proofErr w:type="spellEnd"/>
      <w:r w:rsidR="002F7EFF">
        <w:rPr>
          <w:rFonts w:ascii="Times New Roman" w:hAnsi="Times New Roman" w:cs="Times New Roman"/>
          <w:sz w:val="24"/>
          <w:szCs w:val="24"/>
        </w:rPr>
        <w:t>».</w:t>
      </w:r>
    </w:p>
    <w:p w:rsidR="008C0035" w:rsidRDefault="00A17BB4" w:rsidP="00A17B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032E0" w:rsidRPr="00A17BB4" w:rsidRDefault="005032E0" w:rsidP="005032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Лист №1</w:t>
      </w:r>
      <w:r w:rsidRPr="00A17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32E0" w:rsidRPr="00A17BB4" w:rsidRDefault="005032E0" w:rsidP="003748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B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Таблица " толстых " и " тонких " вопросов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5032E0" w:rsidRPr="00A17BB4" w:rsidTr="006212A1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2E0" w:rsidRPr="00A17BB4" w:rsidRDefault="005032E0" w:rsidP="00621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Толстые</w:t>
            </w:r>
            <w:proofErr w:type="gramStart"/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2E0" w:rsidRPr="00A17BB4" w:rsidRDefault="005032E0" w:rsidP="00621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Тонкие</w:t>
            </w:r>
            <w:proofErr w:type="gramStart"/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5032E0" w:rsidRPr="00A17BB4" w:rsidTr="00A17BB4">
        <w:trPr>
          <w:trHeight w:val="3104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2E0" w:rsidRPr="00A17BB4" w:rsidRDefault="005032E0" w:rsidP="00503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 Объясните, почему...?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Почему Вы думаете ...?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Почему Вы считаете ...?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   В чем различие ...? 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Предположите, что будет, если...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Что, если ...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2E0" w:rsidRPr="00A17BB4" w:rsidRDefault="005032E0" w:rsidP="00621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 Кто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Что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Когда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Может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Будет ...?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Мог ли ...</w:t>
            </w:r>
            <w:proofErr w:type="gramStart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   Как звать ...? 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Было ли ...?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Согласны ли Вы ...?</w:t>
            </w:r>
            <w:r w:rsidRPr="00A17B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   Верно ли ...?</w:t>
            </w:r>
          </w:p>
        </w:tc>
      </w:tr>
    </w:tbl>
    <w:p w:rsidR="005032E0" w:rsidRPr="00A17BB4" w:rsidRDefault="005032E0" w:rsidP="005032E0">
      <w:pPr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ходу работы с таблицей в правую колонку записываются вопросы, требующие простого, односложного ответа </w:t>
      </w:r>
      <w:proofErr w:type="gramStart"/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>Например: В каком го</w:t>
      </w:r>
      <w:r w:rsidR="00C31314"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>ду произошла Куликовская битва?</w:t>
      </w:r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автор рассказа </w:t>
      </w:r>
      <w:r w:rsidR="00C31314"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>"Злоумышленник"?).</w:t>
      </w:r>
      <w:proofErr w:type="gramEnd"/>
      <w:r w:rsidRPr="00A17B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левой колонке - вопросы, требующие подробного развернутого ответа. 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5032E0" w:rsidRPr="00A17BB4" w:rsidTr="00A17BB4">
        <w:trPr>
          <w:trHeight w:val="165"/>
        </w:trPr>
        <w:tc>
          <w:tcPr>
            <w:tcW w:w="4785" w:type="dxa"/>
          </w:tcPr>
          <w:p w:rsidR="005032E0" w:rsidRPr="00A17BB4" w:rsidRDefault="005032E0" w:rsidP="00621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Толстые</w:t>
            </w:r>
            <w:proofErr w:type="gramStart"/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388" w:type="dxa"/>
          </w:tcPr>
          <w:p w:rsidR="005032E0" w:rsidRPr="00A17BB4" w:rsidRDefault="005032E0" w:rsidP="00621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Тонкие</w:t>
            </w:r>
            <w:proofErr w:type="gramStart"/>
            <w:r w:rsidRPr="00A17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5032E0" w:rsidRPr="00A17BB4" w:rsidTr="00A17BB4">
        <w:trPr>
          <w:trHeight w:val="2041"/>
        </w:trPr>
        <w:tc>
          <w:tcPr>
            <w:tcW w:w="4785" w:type="dxa"/>
          </w:tcPr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0B" w:rsidRPr="00A17BB4" w:rsidRDefault="0037480B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5032E0" w:rsidRPr="00A17BB4" w:rsidRDefault="005032E0" w:rsidP="0016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BB4" w:rsidRDefault="00A17BB4" w:rsidP="008C00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1B5" w:rsidRPr="00A17BB4" w:rsidRDefault="000C51B5" w:rsidP="008C00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lastRenderedPageBreak/>
        <w:t>Лист №2</w:t>
      </w:r>
    </w:p>
    <w:p w:rsidR="000C51B5" w:rsidRPr="00A17BB4" w:rsidRDefault="000C51B5" w:rsidP="000C5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Команда «Утверждения»</w:t>
      </w:r>
    </w:p>
    <w:p w:rsidR="000C51B5" w:rsidRPr="00A17BB4" w:rsidRDefault="000C51B5" w:rsidP="000C51B5">
      <w:pPr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Команда «Утверждения» соглашается с тезисом, и находит в историческом источнике аргументы, что большинство земель было подчинено силой.</w:t>
      </w:r>
    </w:p>
    <w:p w:rsidR="008C0035" w:rsidRPr="00A17BB4" w:rsidRDefault="008C0035" w:rsidP="000C51B5">
      <w:pPr>
        <w:rPr>
          <w:rFonts w:ascii="Times New Roman" w:hAnsi="Times New Roman" w:cs="Times New Roman"/>
          <w:sz w:val="24"/>
          <w:szCs w:val="24"/>
        </w:rPr>
      </w:pPr>
    </w:p>
    <w:p w:rsidR="000C51B5" w:rsidRPr="00A17BB4" w:rsidRDefault="000C51B5" w:rsidP="008C00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Лист №2</w:t>
      </w:r>
    </w:p>
    <w:p w:rsidR="000C51B5" w:rsidRPr="00A17BB4" w:rsidRDefault="000C51B5" w:rsidP="000C51B5">
      <w:pPr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Команда «Отрицания» находит доводы и аргументы, что русские княжества вошли в состав государства добровольно.</w:t>
      </w:r>
    </w:p>
    <w:p w:rsidR="000C51B5" w:rsidRPr="00A17BB4" w:rsidRDefault="00A17BB4" w:rsidP="00A17B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№3</w:t>
      </w:r>
    </w:p>
    <w:p w:rsidR="00C62A03" w:rsidRPr="00A17BB4" w:rsidRDefault="00C62A03" w:rsidP="00C62A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number6"/>
      <w:r w:rsidRPr="00A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 Осипович Ключевский Курс русской истории.</w:t>
      </w:r>
      <w:bookmarkStart w:id="1" w:name="number1"/>
      <w:r w:rsidRPr="00A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2A03" w:rsidRPr="00A17BB4" w:rsidRDefault="00C62A03" w:rsidP="00C62A0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ЛЕКЦИЯ XXV - ЛЕКЦИЯ XXVI</w:t>
      </w:r>
      <w:bookmarkEnd w:id="0"/>
      <w:bookmarkEnd w:id="1"/>
    </w:p>
    <w:p w:rsidR="00C62A03" w:rsidRPr="00A17BB4" w:rsidRDefault="00C62A03" w:rsidP="00960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Иван III продолжал старое дело территориального собирания Руси… С половины XV века становится заметно прямое вмешательство самих местных обществ..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Новгороде московская партия состояла преимущественно из простонародья с несколькими боярами, стоявшими во главе его; эта сторона ищет управы на своевольную новгородскую знать у московского великого князя. В княжеской Руси, напротив, высшие служилые классы общества тяготеют к Москве, соблазняясь выгодами службы у богатого и сильного князя. Так, в Твери еще задолго до последнего удара, нанесенного ей Москвой, местные бояре и рядовые служилые люди начали переходить на московскую службу. </w:t>
      </w:r>
    </w:p>
    <w:p w:rsidR="00C62A03" w:rsidRPr="00A17BB4" w:rsidRDefault="00C62A03" w:rsidP="00C62A03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В XIII и XIV вв. литовские князья постепенно подчиняют себе разъединенные и опустошенные княжества Западной Руси. Эта Русь со своими князьями не оказывала особенно упорного сопротивления Литве, которая освобождала ее от татарской неволи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о в 1386 г. литовский великий князь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Ягелло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 принял католичество…С тех пор началась при содействии польско-литовского правительства католическая пропаганда в Западной Руси…Православное русское общество оказывало стойкое противодействие католическим миссионерам… православные князья Западной Руси, еще не утратившие прежней самостоятельности в своих владениях под легкою властью великого князя литовского, начали один за другим приставать к Москве как к своему религиозному центру. </w:t>
      </w:r>
    </w:p>
    <w:p w:rsidR="0002037A" w:rsidRPr="00A17BB4" w:rsidRDefault="00C62A03" w:rsidP="00C62A03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Сами местные общества начинают открыто обращаться к Москве, увлекая за собой и свои правительства или увлекаемые ими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1463 г. все князья ярославские, великий с удельными, били Ивану III челом о принятии их на московскую службу и отказались от своей самостоятельности. В 1470-х годах покорен был Новгород Великий с его обширной областью в Северной Руси. В 1472 г. приведена была под руку московского государя Пермская земля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1474 г. князья ростовские продали Москве остававшуюся за ними половину Ростовского княжества; другая половина еще раньше была приобретена Москвой. Эта сделка сопровождалась вступлением князей ростовских в состав московского боярства. В 1485 г. без боя присягнула Ивану III осажденная им Тверь. В 1489 г. окончательно покорена Вятка. В 1490-х годах князья Вяземские и целый ряд мелких князей черниговской линии - Одоевские,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Новосильские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, Воротынские, Мезецкие признали над собой верховную власть московского государя. </w:t>
      </w:r>
    </w:p>
    <w:p w:rsidR="0002037A" w:rsidRPr="00A17BB4" w:rsidRDefault="0002037A" w:rsidP="00020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B4">
        <w:rPr>
          <w:rFonts w:ascii="Times New Roman" w:hAnsi="Times New Roman" w:cs="Times New Roman"/>
          <w:b/>
          <w:sz w:val="24"/>
          <w:szCs w:val="24"/>
        </w:rPr>
        <w:lastRenderedPageBreak/>
        <w:t>И.Д.Иловайский «История России»</w:t>
      </w:r>
    </w:p>
    <w:p w:rsidR="0002037A" w:rsidRPr="00A17BB4" w:rsidRDefault="00522F0A" w:rsidP="00020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«…</w:t>
      </w:r>
      <w:r w:rsidR="0002037A" w:rsidRPr="00A17BB4">
        <w:rPr>
          <w:rFonts w:ascii="Times New Roman" w:hAnsi="Times New Roman" w:cs="Times New Roman"/>
          <w:sz w:val="24"/>
          <w:szCs w:val="24"/>
        </w:rPr>
        <w:t xml:space="preserve">Увлеченное партией </w:t>
      </w:r>
      <w:proofErr w:type="spellStart"/>
      <w:r w:rsidR="0002037A" w:rsidRPr="00A17BB4">
        <w:rPr>
          <w:rFonts w:ascii="Times New Roman" w:hAnsi="Times New Roman" w:cs="Times New Roman"/>
          <w:sz w:val="24"/>
          <w:szCs w:val="24"/>
        </w:rPr>
        <w:t>Борецких</w:t>
      </w:r>
      <w:proofErr w:type="spellEnd"/>
      <w:r w:rsidR="0002037A" w:rsidRPr="00A17BB4">
        <w:rPr>
          <w:rFonts w:ascii="Times New Roman" w:hAnsi="Times New Roman" w:cs="Times New Roman"/>
          <w:sz w:val="24"/>
          <w:szCs w:val="24"/>
        </w:rPr>
        <w:t>, вече решило признать своим князем короля Казимира и отправило к нему посольство... Это посольство заключило с королем договорную грамоту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…</w:t>
      </w:r>
      <w:r w:rsidR="0002037A" w:rsidRPr="00A17B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2037A" w:rsidRPr="00A17BB4">
        <w:rPr>
          <w:rFonts w:ascii="Times New Roman" w:hAnsi="Times New Roman" w:cs="Times New Roman"/>
          <w:sz w:val="24"/>
          <w:szCs w:val="24"/>
        </w:rPr>
        <w:t>олько прибавлена была статья относительно неприкосновенности православной веры.</w:t>
      </w:r>
    </w:p>
    <w:p w:rsidR="0002037A" w:rsidRPr="00A17BB4" w:rsidRDefault="0002037A" w:rsidP="00020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Увещевания подействовали на значительную часть новгородцев, но партия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Борецких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 заглушила их голоса на вече. Война сделалась неизбежна.</w:t>
      </w:r>
    </w:p>
    <w:p w:rsidR="0002037A" w:rsidRPr="00A17BB4" w:rsidRDefault="0002037A" w:rsidP="00020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послал две передовые рати: одна должна была идти к Руссе и напасть на Новгород с запада; другая пошла на Волочек и Мсту, чтобы ударить с востока…. Что же выставил Новгород Великий против этих ратей? Надежда на литовскую помощь оказалась обманутою. Превосходство было на стороне москвитян. Новгородское ополчение состояло из разных ремесленников, которые большею частью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были набраны силою…Большое число новгородцев пало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или взято в плен.</w:t>
      </w:r>
    </w:p>
    <w:p w:rsidR="0002037A" w:rsidRPr="00A17BB4" w:rsidRDefault="0002037A" w:rsidP="00522F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BB4">
        <w:rPr>
          <w:rFonts w:ascii="Times New Roman" w:hAnsi="Times New Roman" w:cs="Times New Roman"/>
          <w:sz w:val="24"/>
          <w:szCs w:val="24"/>
        </w:rPr>
        <w:t>Шелонский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 бой совершился 14 июля 1471 года. Великий князь вожакам литовской партии велел отрубить головы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>есколько знатных людей послал в московские тюрьмы, а мелких отпустил…Воспользовавшись смутой в Новгороде как предлогом и обвинив новгородцев в нарушении договора, …в конце сентября 1478 года Иван Васильевич послал в Новгород с объявлением войны, 9 декабря выступил в поход. Как только вступили московские полки в Новгородскую землю, так начали жестоко разорять ее…Войска обложили Новгород со всех сторон… Вече перестало существовать, бояре и купцы присягали на владычном дворе</w:t>
      </w:r>
      <w:proofErr w:type="gramStart"/>
      <w:r w:rsidR="00522F0A" w:rsidRPr="00A17BB4">
        <w:rPr>
          <w:rFonts w:ascii="Times New Roman" w:hAnsi="Times New Roman" w:cs="Times New Roman"/>
          <w:sz w:val="24"/>
          <w:szCs w:val="24"/>
        </w:rPr>
        <w:t xml:space="preserve"> </w:t>
      </w:r>
      <w:r w:rsidRPr="00A17BB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е стесняясь только что данным помилованием покорившемся новгородцам, великий князь велел схватить вожаков противной ему партии и отправить их в московское заточение, а имения их отписать на себя. В числе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схваченных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находилась и знаменитая Марфа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Борецкая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>.»</w:t>
      </w:r>
    </w:p>
    <w:p w:rsidR="00522F0A" w:rsidRPr="00A17BB4" w:rsidRDefault="00522F0A" w:rsidP="00522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B4">
        <w:rPr>
          <w:rFonts w:ascii="Times New Roman" w:hAnsi="Times New Roman" w:cs="Times New Roman"/>
          <w:b/>
          <w:sz w:val="24"/>
          <w:szCs w:val="24"/>
        </w:rPr>
        <w:t>Николай Михайлович Карамзин «История государства Российского»</w:t>
      </w:r>
    </w:p>
    <w:p w:rsidR="0002037A" w:rsidRPr="00A17BB4" w:rsidRDefault="00522F0A" w:rsidP="00C62A03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ab/>
        <w:t xml:space="preserve">«Со всех сторон окруженная московскими владениями, Тверь еще возвышала независимую главу свою… Князь Михаил Борисович, шурин Иоаннов, знал опасность и не верил ни свойствам, ни грамотам договорным... Одна Литва могла служить ему опорою, хотя и весьма слабою…. Михаил решил заключить тайный союз с Казимиром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17BB4">
        <w:rPr>
          <w:rFonts w:ascii="Times New Roman" w:hAnsi="Times New Roman" w:cs="Times New Roman"/>
          <w:sz w:val="24"/>
          <w:szCs w:val="24"/>
        </w:rPr>
        <w:t xml:space="preserve">, Иван Васильевич, узнав об этом, немедленно объявил Тверскому князю войну (1485г.). Попытки Тверского князя наладить отношения с Москвой ни к чему не привели. Новгородское и Московское войско осадили Тверь, зажгли предместья. Испугавшись жестокой расправы, Михаил Борисович бежал в Литву, а тверские князья и бояре отворили Ивану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ворота города, «вышли и поклонились ему как общему монарху России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>толь легко исчезло бытие Тверской знаменитой державы, которая от времен святого Михаила Ярославича именовалась великим княжением и долго спорила с Москвою о первенстве…»</w:t>
      </w:r>
    </w:p>
    <w:p w:rsidR="001D240B" w:rsidRPr="00A17BB4" w:rsidRDefault="001D240B" w:rsidP="00C62A03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Лист № 4</w:t>
      </w:r>
    </w:p>
    <w:p w:rsidR="001D240B" w:rsidRPr="00A17BB4" w:rsidRDefault="001D240B" w:rsidP="001D2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Присоединение русских земель при Иване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и Василии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tbl>
      <w:tblPr>
        <w:tblStyle w:val="a3"/>
        <w:tblW w:w="0" w:type="auto"/>
        <w:tblLook w:val="04A0"/>
      </w:tblPr>
      <w:tblGrid>
        <w:gridCol w:w="1384"/>
        <w:gridCol w:w="8647"/>
      </w:tblGrid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Земли, вошедшие в состав Российского государства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  <w:r w:rsidR="001222F5" w:rsidRPr="00A17BB4">
              <w:rPr>
                <w:rFonts w:ascii="Times New Roman" w:hAnsi="Times New Roman" w:cs="Times New Roman"/>
                <w:sz w:val="24"/>
                <w:szCs w:val="24"/>
              </w:rPr>
              <w:t>-1468г</w:t>
            </w: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Ярославское княжество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1472г.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Пермская земля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1474г.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Ростовское княжество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1478г.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1485г.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Тверское княжество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1487-1494гг.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Новосильское, </w:t>
            </w:r>
            <w:proofErr w:type="spellStart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Одоевское</w:t>
            </w:r>
            <w:proofErr w:type="spellEnd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Воротынское</w:t>
            </w:r>
            <w:proofErr w:type="spellEnd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Белевское</w:t>
            </w:r>
            <w:proofErr w:type="spellEnd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западные русские княжества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1489г.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Вятская земля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1483, 1499-1500гг.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Югорская земля у реки Печоры и Уральских гор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1503г.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Чернигово</w:t>
            </w:r>
            <w:proofErr w:type="spellEnd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 – Северская земля (от верхнего течения Оки и Десны до нижнего течения </w:t>
            </w:r>
            <w:proofErr w:type="spellStart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Сожа</w:t>
            </w:r>
            <w:proofErr w:type="spellEnd"/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 и Верхнего Днепра)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1510г.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 xml:space="preserve"> При Василии </w:t>
            </w:r>
            <w:r w:rsidRPr="00A17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. Псков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1514г.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</w:tr>
      <w:tr w:rsidR="001D240B" w:rsidRPr="00A17BB4" w:rsidTr="006212A1">
        <w:tc>
          <w:tcPr>
            <w:tcW w:w="1384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1521г.</w:t>
            </w:r>
          </w:p>
        </w:tc>
        <w:tc>
          <w:tcPr>
            <w:tcW w:w="8647" w:type="dxa"/>
          </w:tcPr>
          <w:p w:rsidR="001D240B" w:rsidRPr="00A17BB4" w:rsidRDefault="001D240B" w:rsidP="006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B4">
              <w:rPr>
                <w:rFonts w:ascii="Times New Roman" w:hAnsi="Times New Roman" w:cs="Times New Roman"/>
                <w:sz w:val="24"/>
                <w:szCs w:val="24"/>
              </w:rPr>
              <w:t>Рязанское княжество</w:t>
            </w:r>
          </w:p>
        </w:tc>
      </w:tr>
    </w:tbl>
    <w:p w:rsidR="008D63B0" w:rsidRPr="00A17BB4" w:rsidRDefault="008D63B0" w:rsidP="00A17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F45" w:rsidRPr="00A17BB4" w:rsidRDefault="00352F45" w:rsidP="00A17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BB4">
        <w:rPr>
          <w:rFonts w:ascii="Times New Roman" w:hAnsi="Times New Roman" w:cs="Times New Roman"/>
          <w:b/>
          <w:bCs/>
          <w:sz w:val="24"/>
          <w:szCs w:val="24"/>
        </w:rPr>
        <w:t>СУДЕБНИК 1497 ГОДА О КРЕСТЬЯНСКИХ ПЕРЕХОДАХ</w:t>
      </w:r>
    </w:p>
    <w:p w:rsidR="00352F45" w:rsidRPr="00A17BB4" w:rsidRDefault="00352F45" w:rsidP="00352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 христианском (крестьянском) отказе».</w:t>
      </w:r>
    </w:p>
    <w:p w:rsidR="008D63B0" w:rsidRPr="00A17BB4" w:rsidRDefault="00352F45" w:rsidP="00A17BB4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   А крестьянам переходить из волости в волость, из села в село, один срок в году, за неделю до Юрьева дня осеннего и неделю после Юрьева дня осеннего. Дворы, находящиеся в полях, платят пожилое за двор рубль, а в лесах полтина. А который христианин проживет на нем год, да и пойдет прочь, и он полдвора платит; а три года поживет и пойдет прочь, и он платит три четверти двора; а четыре года проживет, и он весь двор платит.</w:t>
      </w:r>
    </w:p>
    <w:p w:rsidR="008D63B0" w:rsidRPr="00A17BB4" w:rsidRDefault="00C72782" w:rsidP="008D63B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Историки о правлении</w:t>
      </w:r>
      <w:r w:rsidR="008D63B0" w:rsidRPr="00A17BB4">
        <w:rPr>
          <w:rFonts w:ascii="Times New Roman" w:hAnsi="Times New Roman" w:cs="Times New Roman"/>
          <w:sz w:val="24"/>
          <w:szCs w:val="24"/>
        </w:rPr>
        <w:t xml:space="preserve"> Ивана </w:t>
      </w:r>
      <w:r w:rsidR="008D63B0"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D63B0" w:rsidRPr="00A17BB4" w:rsidRDefault="008D63B0" w:rsidP="008D6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«После Василия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Темного Московским княжеством правил Иоанн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Васильевич, отличавшийся дальновидностью и осторожностью.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Приступая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к какому либо делу, Иоанн взвешивал все, что может помочь и повредить ему, и старался достигнуть своих целей с меньшими жертвами; Иоанн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славился также бережливостью: посылая иностранным послам в дар баранов, он требовал, чтобы возвращали шкуру. Замечательными событиями в его правление были: покорение Новгорода,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брак его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с Софиею Палеолог и свержение монгольского ига»</w:t>
      </w:r>
    </w:p>
    <w:p w:rsidR="008D63B0" w:rsidRPr="00A17BB4" w:rsidRDefault="008D63B0" w:rsidP="008D63B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Беллярминов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 И.И. Элементарный курс всеобщей и русской истории</w:t>
      </w:r>
    </w:p>
    <w:p w:rsidR="008D63B0" w:rsidRPr="00A17BB4" w:rsidRDefault="008D63B0" w:rsidP="008D6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B0" w:rsidRPr="00A17BB4" w:rsidRDefault="008D63B0" w:rsidP="008D63B0">
      <w:pPr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ab/>
        <w:t>«Иоанн лучше всех своих предшественников умел пользоваться благоприятными обстоятельствами, и хотя медленным, но твердым и неуклонным шагом он почти всегда достигал своих целей. Его княжение ознаменовано многими важными достижениями внутренней и внешней политики. Первое место между ними занимает присоединение к Москве самых значительных уделов Северо-Восточной Руси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D63B0" w:rsidRPr="00A17BB4" w:rsidRDefault="008D63B0" w:rsidP="008D63B0">
      <w:pPr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Иловайский Д.И. Краткие очерки русской истории </w:t>
      </w:r>
    </w:p>
    <w:p w:rsidR="008D63B0" w:rsidRPr="00A17BB4" w:rsidRDefault="008D63B0" w:rsidP="008D6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B0" w:rsidRPr="00A17BB4" w:rsidRDefault="008D63B0" w:rsidP="008D6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«Изумленная Европа, в начале царствования Ивана едва замечавшая существование Московии, стиснутой между татарами и литовцами, была поражена внезапным появлением на ее восточных границах огромного государства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D63B0" w:rsidRPr="00A17BB4" w:rsidRDefault="008D63B0" w:rsidP="008D63B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Маркс К. Секретная дипломатия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17BB4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8D63B0" w:rsidRPr="00A17BB4" w:rsidRDefault="008D63B0" w:rsidP="008D6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3B0" w:rsidRPr="00A17BB4" w:rsidRDefault="008D63B0" w:rsidP="008D6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lastRenderedPageBreak/>
        <w:t xml:space="preserve">«Личность Ивана Великого была противоречива, как и время. В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он жил. В нем уже не было пылкости и удали первых московских князей, но за его расчетливым прагматизмом ясно угадывалась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цельжизни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бывал</w:t>
      </w:r>
      <w:proofErr w:type="gramEnd"/>
      <w:r w:rsidRPr="00A17BB4">
        <w:rPr>
          <w:rFonts w:ascii="Times New Roman" w:hAnsi="Times New Roman" w:cs="Times New Roman"/>
          <w:sz w:val="24"/>
          <w:szCs w:val="24"/>
        </w:rPr>
        <w:t xml:space="preserve"> грозен и часто внушал ужас окружающим, но никогда не проявлял безумной жестокости и, как свидетельствовал один его современник, был «до людей ласков», не гневался на мудрое слово, сказанное ему в упрек. Он никогда не торопился, но, поняв, что время действовать настало, действовал быстро и решительно. Мудрый и осмотрительный, Иван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>умел ставить перед собою ясные цели и достигать их</w:t>
      </w:r>
      <w:proofErr w:type="gramStart"/>
      <w:r w:rsidRPr="00A17BB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D63B0" w:rsidRPr="00A17BB4" w:rsidRDefault="008D63B0" w:rsidP="008D63B0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Лаушкин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 А., Мельников С.,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ВолодихинД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. Рождение </w:t>
      </w:r>
    </w:p>
    <w:p w:rsidR="008D63B0" w:rsidRPr="00A17BB4" w:rsidRDefault="008D63B0" w:rsidP="008C0035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Московского государства. Иван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7BB4">
        <w:rPr>
          <w:rFonts w:ascii="Times New Roman" w:hAnsi="Times New Roman" w:cs="Times New Roman"/>
          <w:sz w:val="24"/>
          <w:szCs w:val="24"/>
        </w:rPr>
        <w:t>. М., 1995г.</w:t>
      </w:r>
    </w:p>
    <w:p w:rsidR="008D63B0" w:rsidRPr="00A17BB4" w:rsidRDefault="008D63B0" w:rsidP="008D63B0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«Расчетливость, медлительность, осторожность, сильное отвращение от мер решительных, которыми было можно много выиграть, но и потерять, и при этом стойкость в доведении до конца начатого, хладнокровие»</w:t>
      </w:r>
    </w:p>
    <w:p w:rsidR="008D63B0" w:rsidRPr="00A17BB4" w:rsidRDefault="008D63B0" w:rsidP="008D63B0">
      <w:pPr>
        <w:shd w:val="clear" w:color="auto" w:fill="FFFFFF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 СМ. Соловьев</w:t>
      </w:r>
    </w:p>
    <w:p w:rsidR="008D63B0" w:rsidRPr="00A17BB4" w:rsidRDefault="008D63B0" w:rsidP="00C833E5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«</w:t>
      </w:r>
      <w:r w:rsidR="00C833E5" w:rsidRPr="00A17BB4">
        <w:rPr>
          <w:rFonts w:ascii="Times New Roman" w:hAnsi="Times New Roman" w:cs="Times New Roman"/>
          <w:sz w:val="24"/>
          <w:szCs w:val="24"/>
        </w:rPr>
        <w:t xml:space="preserve">Иоанн </w:t>
      </w:r>
      <w:r w:rsidRPr="00A17BB4">
        <w:rPr>
          <w:rFonts w:ascii="Times New Roman" w:hAnsi="Times New Roman" w:cs="Times New Roman"/>
          <w:sz w:val="24"/>
          <w:szCs w:val="24"/>
        </w:rPr>
        <w:t>как человек не имел любезных свойств ни Мономаха, ни Донског</w:t>
      </w:r>
      <w:r w:rsidR="00C833E5" w:rsidRPr="00A17BB4">
        <w:rPr>
          <w:rFonts w:ascii="Times New Roman" w:hAnsi="Times New Roman" w:cs="Times New Roman"/>
          <w:sz w:val="24"/>
          <w:szCs w:val="24"/>
        </w:rPr>
        <w:t>о, но стоит как Государь на выс</w:t>
      </w:r>
      <w:r w:rsidRPr="00A17BB4">
        <w:rPr>
          <w:rFonts w:ascii="Times New Roman" w:hAnsi="Times New Roman" w:cs="Times New Roman"/>
          <w:sz w:val="24"/>
          <w:szCs w:val="24"/>
        </w:rPr>
        <w:t>шей степени величия. Он казал</w:t>
      </w:r>
      <w:r w:rsidR="00C833E5" w:rsidRPr="00A17BB4">
        <w:rPr>
          <w:rFonts w:ascii="Times New Roman" w:hAnsi="Times New Roman" w:cs="Times New Roman"/>
          <w:sz w:val="24"/>
          <w:szCs w:val="24"/>
        </w:rPr>
        <w:t>ся иногда боязливым, нерешитель</w:t>
      </w:r>
      <w:r w:rsidRPr="00A17BB4">
        <w:rPr>
          <w:rFonts w:ascii="Times New Roman" w:hAnsi="Times New Roman" w:cs="Times New Roman"/>
          <w:sz w:val="24"/>
          <w:szCs w:val="24"/>
        </w:rPr>
        <w:t xml:space="preserve">ным, ибо хотел всегда действовать осторожно. Сия осторожность есть </w:t>
      </w:r>
      <w:proofErr w:type="gramStart"/>
      <w:r w:rsidR="00C833E5" w:rsidRPr="00A17BB4">
        <w:rPr>
          <w:rFonts w:ascii="Times New Roman" w:hAnsi="Times New Roman" w:cs="Times New Roman"/>
          <w:sz w:val="24"/>
          <w:szCs w:val="24"/>
        </w:rPr>
        <w:t>благоразумие</w:t>
      </w:r>
      <w:proofErr w:type="gramEnd"/>
      <w:r w:rsidR="00C833E5" w:rsidRPr="00A17BB4">
        <w:rPr>
          <w:rFonts w:ascii="Times New Roman" w:hAnsi="Times New Roman" w:cs="Times New Roman"/>
          <w:sz w:val="24"/>
          <w:szCs w:val="24"/>
        </w:rPr>
        <w:t>… Иоанн оставил государство, удивитель</w:t>
      </w:r>
      <w:r w:rsidRPr="00A17BB4">
        <w:rPr>
          <w:rFonts w:ascii="Times New Roman" w:hAnsi="Times New Roman" w:cs="Times New Roman"/>
          <w:sz w:val="24"/>
          <w:szCs w:val="24"/>
        </w:rPr>
        <w:t xml:space="preserve">ное пространством, сильное народами, еще сильнейшее </w:t>
      </w:r>
      <w:r w:rsidR="00CB4636" w:rsidRPr="00A17BB4">
        <w:rPr>
          <w:rFonts w:ascii="Times New Roman" w:hAnsi="Times New Roman" w:cs="Times New Roman"/>
          <w:sz w:val="24"/>
          <w:szCs w:val="24"/>
        </w:rPr>
        <w:t xml:space="preserve">духом правления. Россия </w:t>
      </w:r>
      <w:proofErr w:type="spellStart"/>
      <w:r w:rsidR="00CB4636" w:rsidRPr="00A17BB4">
        <w:rPr>
          <w:rFonts w:ascii="Times New Roman" w:hAnsi="Times New Roman" w:cs="Times New Roman"/>
          <w:sz w:val="24"/>
          <w:szCs w:val="24"/>
        </w:rPr>
        <w:t>Олегова</w:t>
      </w:r>
      <w:proofErr w:type="spellEnd"/>
      <w:r w:rsidR="00CB4636" w:rsidRPr="00A17BB4">
        <w:rPr>
          <w:rFonts w:ascii="Times New Roman" w:hAnsi="Times New Roman" w:cs="Times New Roman"/>
          <w:sz w:val="24"/>
          <w:szCs w:val="24"/>
        </w:rPr>
        <w:t xml:space="preserve">, Владимирова, </w:t>
      </w:r>
      <w:proofErr w:type="spellStart"/>
      <w:r w:rsidR="00CB4636" w:rsidRPr="00A17BB4">
        <w:rPr>
          <w:rFonts w:ascii="Times New Roman" w:hAnsi="Times New Roman" w:cs="Times New Roman"/>
          <w:sz w:val="24"/>
          <w:szCs w:val="24"/>
        </w:rPr>
        <w:t>Ярославова</w:t>
      </w:r>
      <w:proofErr w:type="spellEnd"/>
      <w:r w:rsidR="00CB4636" w:rsidRPr="00A17BB4">
        <w:rPr>
          <w:rFonts w:ascii="Times New Roman" w:hAnsi="Times New Roman" w:cs="Times New Roman"/>
          <w:sz w:val="24"/>
          <w:szCs w:val="24"/>
        </w:rPr>
        <w:t xml:space="preserve"> погибла в нашествие монголов: Россия нынешняя образован</w:t>
      </w:r>
      <w:proofErr w:type="gramStart"/>
      <w:r w:rsidR="00CB4636" w:rsidRPr="00A17BB4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="00CB4636" w:rsidRPr="00A17BB4">
        <w:rPr>
          <w:rFonts w:ascii="Times New Roman" w:hAnsi="Times New Roman" w:cs="Times New Roman"/>
          <w:sz w:val="24"/>
          <w:szCs w:val="24"/>
        </w:rPr>
        <w:t>нном</w:t>
      </w:r>
      <w:r w:rsidRPr="00A17BB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D63B0" w:rsidRPr="00A17BB4" w:rsidRDefault="008D63B0" w:rsidP="008D63B0">
      <w:pPr>
        <w:shd w:val="clear" w:color="auto" w:fill="FFFFFF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Н. М. Карамзин</w:t>
      </w:r>
      <w:r w:rsidR="00CB4636" w:rsidRPr="00A17BB4">
        <w:rPr>
          <w:rFonts w:ascii="Times New Roman" w:hAnsi="Times New Roman" w:cs="Times New Roman"/>
          <w:sz w:val="24"/>
          <w:szCs w:val="24"/>
        </w:rPr>
        <w:t xml:space="preserve"> История государства Российского</w:t>
      </w:r>
    </w:p>
    <w:p w:rsidR="008D63B0" w:rsidRPr="00A17BB4" w:rsidRDefault="008D63B0" w:rsidP="008D63B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«Он</w:t>
      </w:r>
      <w:r w:rsidR="00CB4636" w:rsidRPr="00A17BB4">
        <w:rPr>
          <w:rFonts w:ascii="Times New Roman" w:hAnsi="Times New Roman" w:cs="Times New Roman"/>
          <w:sz w:val="24"/>
          <w:szCs w:val="24"/>
        </w:rPr>
        <w:t xml:space="preserve"> должен быть причислен к замеча</w:t>
      </w:r>
      <w:r w:rsidRPr="00A17BB4">
        <w:rPr>
          <w:rFonts w:ascii="Times New Roman" w:hAnsi="Times New Roman" w:cs="Times New Roman"/>
          <w:sz w:val="24"/>
          <w:szCs w:val="24"/>
        </w:rPr>
        <w:t xml:space="preserve">тельнейшим государям не только </w:t>
      </w:r>
      <w:r w:rsidRPr="00A17BB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17BB4">
        <w:rPr>
          <w:rFonts w:ascii="Times New Roman" w:hAnsi="Times New Roman" w:cs="Times New Roman"/>
          <w:sz w:val="24"/>
          <w:szCs w:val="24"/>
        </w:rPr>
        <w:t xml:space="preserve"> столетия, но и всех времен»</w:t>
      </w:r>
    </w:p>
    <w:p w:rsidR="008D63B0" w:rsidRPr="00A17BB4" w:rsidRDefault="008D63B0" w:rsidP="008D63B0">
      <w:pPr>
        <w:shd w:val="clear" w:color="auto" w:fill="FFFFFF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Н. Чечулин </w:t>
      </w:r>
    </w:p>
    <w:p w:rsidR="008D63B0" w:rsidRPr="00A17BB4" w:rsidRDefault="008D63B0" w:rsidP="008D63B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 xml:space="preserve">«Он умел расширять пределы своего государства и скреплять его части под своею единою властью, жертвуя даже своими отеческими чувствами, </w:t>
      </w:r>
      <w:r w:rsidR="00C72782" w:rsidRPr="00A17BB4">
        <w:rPr>
          <w:rFonts w:ascii="Times New Roman" w:hAnsi="Times New Roman" w:cs="Times New Roman"/>
          <w:sz w:val="24"/>
          <w:szCs w:val="24"/>
        </w:rPr>
        <w:t>умел наполнять свою великокняже</w:t>
      </w:r>
      <w:r w:rsidRPr="00A17BB4">
        <w:rPr>
          <w:rFonts w:ascii="Times New Roman" w:hAnsi="Times New Roman" w:cs="Times New Roman"/>
          <w:sz w:val="24"/>
          <w:szCs w:val="24"/>
        </w:rPr>
        <w:t xml:space="preserve">скую сокровищницу всеми правдами и неправдами, но эпоха его мало оказала хорошего влияния на </w:t>
      </w:r>
      <w:proofErr w:type="spellStart"/>
      <w:r w:rsidRPr="00A17BB4">
        <w:rPr>
          <w:rFonts w:ascii="Times New Roman" w:hAnsi="Times New Roman" w:cs="Times New Roman"/>
          <w:sz w:val="24"/>
          <w:szCs w:val="24"/>
        </w:rPr>
        <w:t>благоустроение</w:t>
      </w:r>
      <w:proofErr w:type="spellEnd"/>
      <w:r w:rsidRPr="00A17BB4">
        <w:rPr>
          <w:rFonts w:ascii="Times New Roman" w:hAnsi="Times New Roman" w:cs="Times New Roman"/>
          <w:sz w:val="24"/>
          <w:szCs w:val="24"/>
        </w:rPr>
        <w:t xml:space="preserve"> подвластной ему страны. Сила его власти переходила в азиатский деспотизм, превращающий всех подчиненных в боязливых и безгласных рабов. Его варварские казни разв</w:t>
      </w:r>
      <w:r w:rsidR="00C72782" w:rsidRPr="00A17BB4">
        <w:rPr>
          <w:rFonts w:ascii="Times New Roman" w:hAnsi="Times New Roman" w:cs="Times New Roman"/>
          <w:sz w:val="24"/>
          <w:szCs w:val="24"/>
        </w:rPr>
        <w:t>ивали в народе жестокость и гру</w:t>
      </w:r>
      <w:r w:rsidRPr="00A17BB4">
        <w:rPr>
          <w:rFonts w:ascii="Times New Roman" w:hAnsi="Times New Roman" w:cs="Times New Roman"/>
          <w:sz w:val="24"/>
          <w:szCs w:val="24"/>
        </w:rPr>
        <w:t>бость. Его безмерная алчность способствовала не обогащению, а обнищанию русского края</w:t>
      </w:r>
      <w:r w:rsidR="00C72782" w:rsidRPr="00A17BB4">
        <w:rPr>
          <w:rFonts w:ascii="Times New Roman" w:hAnsi="Times New Roman" w:cs="Times New Roman"/>
          <w:sz w:val="24"/>
          <w:szCs w:val="24"/>
        </w:rPr>
        <w:t>…</w:t>
      </w:r>
      <w:r w:rsidRPr="00A17BB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D63B0" w:rsidRPr="00A17BB4" w:rsidRDefault="008D63B0" w:rsidP="008D63B0">
      <w:pPr>
        <w:shd w:val="clear" w:color="auto" w:fill="FFFFFF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Н. И. Костомаров</w:t>
      </w:r>
      <w:r w:rsidR="00CB4636" w:rsidRPr="00A17BB4">
        <w:rPr>
          <w:rFonts w:ascii="Times New Roman" w:hAnsi="Times New Roman" w:cs="Times New Roman"/>
          <w:sz w:val="24"/>
          <w:szCs w:val="24"/>
        </w:rPr>
        <w:t xml:space="preserve"> Русская история в жизнеописаниях её главнейших деятелей</w:t>
      </w:r>
      <w:r w:rsidRPr="00A17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782" w:rsidRPr="00A17BB4" w:rsidRDefault="008D63B0" w:rsidP="008C0035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BB4">
        <w:rPr>
          <w:rFonts w:ascii="Times New Roman" w:hAnsi="Times New Roman" w:cs="Times New Roman"/>
          <w:sz w:val="24"/>
          <w:szCs w:val="24"/>
        </w:rPr>
        <w:t>«Он был, прежде всего, «разумный самодержец»... Не романтическое вдохновение, а твердый расчет, не сердечные влечения, а работа ума руководили им в главном деле его жизни - возрождении единства и независи</w:t>
      </w:r>
      <w:r w:rsidRPr="00A17BB4">
        <w:rPr>
          <w:rFonts w:ascii="Times New Roman" w:hAnsi="Times New Roman" w:cs="Times New Roman"/>
          <w:sz w:val="24"/>
          <w:szCs w:val="24"/>
        </w:rPr>
        <w:softHyphen/>
        <w:t>мости Русской земля. В психологическом облике первого государя всея Руси на первый план выступают такие черты, как осмотри</w:t>
      </w:r>
      <w:r w:rsidRPr="00A17BB4">
        <w:rPr>
          <w:rFonts w:ascii="Times New Roman" w:hAnsi="Times New Roman" w:cs="Times New Roman"/>
          <w:sz w:val="24"/>
          <w:szCs w:val="24"/>
        </w:rPr>
        <w:softHyphen/>
        <w:t>тельность, проницательность и дальновидность в сочетании с ши</w:t>
      </w:r>
      <w:r w:rsidRPr="00A17BB4">
        <w:rPr>
          <w:rFonts w:ascii="Times New Roman" w:hAnsi="Times New Roman" w:cs="Times New Roman"/>
          <w:sz w:val="24"/>
          <w:szCs w:val="24"/>
        </w:rPr>
        <w:softHyphen/>
        <w:t>роким кругозором, стратегической масштабностью мышления и исключительной твердостью и последовательностью в достижении поставленных целей. Он не поражал воображения современников ни личной воинской доблестью, как его прославленный прадед, ни кровавыми театральными эффектами, как печально знаменитый внук... Его можно назвать неутомимым тружеником»</w:t>
      </w:r>
      <w:r w:rsidR="008C0035" w:rsidRPr="00A17B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2782" w:rsidRPr="00A17BB4">
        <w:rPr>
          <w:rFonts w:ascii="Times New Roman" w:hAnsi="Times New Roman" w:cs="Times New Roman"/>
          <w:sz w:val="24"/>
          <w:szCs w:val="24"/>
        </w:rPr>
        <w:t>Ю. Г. Алексеев</w:t>
      </w:r>
    </w:p>
    <w:p w:rsidR="00916114" w:rsidRPr="00916114" w:rsidRDefault="00916114" w:rsidP="00916114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Информационные источники: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916114">
        <w:rPr>
          <w:rFonts w:ascii="Times New Roman" w:hAnsi="Times New Roman" w:cs="Times New Roman"/>
          <w:sz w:val="24"/>
          <w:szCs w:val="24"/>
        </w:rPr>
        <w:t xml:space="preserve">Карамзин Н.М. История государства Российского. – М.: </w:t>
      </w:r>
      <w:proofErr w:type="spellStart"/>
      <w:r w:rsidRPr="0091611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16114">
        <w:rPr>
          <w:rFonts w:ascii="Times New Roman" w:hAnsi="Times New Roman" w:cs="Times New Roman"/>
          <w:sz w:val="24"/>
          <w:szCs w:val="24"/>
        </w:rPr>
        <w:t>, 2007.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916114">
        <w:rPr>
          <w:rFonts w:ascii="Times New Roman" w:hAnsi="Times New Roman" w:cs="Times New Roman"/>
          <w:sz w:val="24"/>
          <w:szCs w:val="24"/>
        </w:rPr>
        <w:t xml:space="preserve">Ключевский В.О. Русская история. – М.: Издательство </w:t>
      </w:r>
      <w:proofErr w:type="spellStart"/>
      <w:r w:rsidRPr="0091611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16114">
        <w:rPr>
          <w:rFonts w:ascii="Times New Roman" w:hAnsi="Times New Roman" w:cs="Times New Roman"/>
          <w:sz w:val="24"/>
          <w:szCs w:val="24"/>
        </w:rPr>
        <w:t>, 2005.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916114">
        <w:rPr>
          <w:rFonts w:ascii="Times New Roman" w:hAnsi="Times New Roman" w:cs="Times New Roman"/>
          <w:sz w:val="24"/>
          <w:szCs w:val="24"/>
        </w:rPr>
        <w:t>Набатова О.Г. Конспекты уроков по истории России с д</w:t>
      </w:r>
      <w:r w:rsidRPr="00916114">
        <w:rPr>
          <w:rFonts w:ascii="Times New Roman" w:hAnsi="Times New Roman" w:cs="Times New Roman"/>
          <w:sz w:val="24"/>
          <w:szCs w:val="24"/>
        </w:rPr>
        <w:t>ревнейших времён до к.</w:t>
      </w:r>
      <w:r w:rsidRPr="00916114">
        <w:rPr>
          <w:rFonts w:ascii="Times New Roman" w:hAnsi="Times New Roman" w:cs="Times New Roman"/>
          <w:sz w:val="24"/>
          <w:szCs w:val="24"/>
        </w:rPr>
        <w:t xml:space="preserve"> </w:t>
      </w:r>
      <w:r w:rsidRPr="0091611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16114">
        <w:rPr>
          <w:rFonts w:ascii="Times New Roman" w:hAnsi="Times New Roman" w:cs="Times New Roman"/>
          <w:sz w:val="24"/>
          <w:szCs w:val="24"/>
        </w:rPr>
        <w:t xml:space="preserve"> века: Метод. пособие. </w:t>
      </w:r>
      <w:proofErr w:type="gramStart"/>
      <w:r w:rsidRPr="0091611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16114">
        <w:rPr>
          <w:rFonts w:ascii="Times New Roman" w:hAnsi="Times New Roman" w:cs="Times New Roman"/>
          <w:sz w:val="24"/>
          <w:szCs w:val="24"/>
        </w:rPr>
        <w:t>.: Издательство ВЛАДОС – ПРЕСС, 2001.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6114">
        <w:rPr>
          <w:rFonts w:ascii="Times New Roman" w:hAnsi="Times New Roman" w:cs="Times New Roman"/>
          <w:sz w:val="24"/>
          <w:szCs w:val="24"/>
        </w:rPr>
        <w:t>Перевезенцев</w:t>
      </w:r>
      <w:proofErr w:type="spellEnd"/>
      <w:r w:rsidRPr="00916114">
        <w:rPr>
          <w:rFonts w:ascii="Times New Roman" w:hAnsi="Times New Roman" w:cs="Times New Roman"/>
          <w:sz w:val="24"/>
          <w:szCs w:val="24"/>
        </w:rPr>
        <w:t xml:space="preserve"> С.В. Россия. Великая судьба. – М.: Белый город, 2006.</w:t>
      </w:r>
    </w:p>
    <w:p w:rsidR="00916114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16114">
        <w:rPr>
          <w:rFonts w:ascii="Times New Roman" w:hAnsi="Times New Roman" w:cs="Times New Roman"/>
          <w:sz w:val="24"/>
          <w:szCs w:val="24"/>
        </w:rPr>
        <w:t>Сурмина</w:t>
      </w:r>
      <w:proofErr w:type="spellEnd"/>
      <w:r w:rsidRPr="00916114">
        <w:rPr>
          <w:rFonts w:ascii="Times New Roman" w:hAnsi="Times New Roman" w:cs="Times New Roman"/>
          <w:sz w:val="24"/>
          <w:szCs w:val="24"/>
        </w:rPr>
        <w:t xml:space="preserve"> И.О. Открытые уроки истории России. – Ростов </w:t>
      </w:r>
      <w:proofErr w:type="spellStart"/>
      <w:r w:rsidRPr="00916114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91611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16114">
        <w:rPr>
          <w:rFonts w:ascii="Times New Roman" w:hAnsi="Times New Roman" w:cs="Times New Roman"/>
          <w:sz w:val="24"/>
          <w:szCs w:val="24"/>
        </w:rPr>
        <w:t>: Феникс, 2008.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0" w:history="1">
        <w:proofErr w:type="gramStart"/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</w:t>
        </w:r>
        <w:proofErr w:type="gramEnd"/>
      </w:hyperlink>
      <w:hyperlink r:id="rId11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//</w:t>
        </w:r>
      </w:hyperlink>
      <w:hyperlink r:id="rId12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festival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.1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articles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/563841</w:t>
        </w:r>
      </w:hyperlink>
      <w:r w:rsidRPr="0091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4" w:history="1">
        <w:proofErr w:type="gramStart"/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</w:t>
        </w:r>
        <w:proofErr w:type="gramEnd"/>
      </w:hyperlink>
      <w:hyperlink r:id="rId15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//</w:t>
        </w:r>
      </w:hyperlink>
      <w:hyperlink r:id="rId16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russia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talk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/18.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</w:hyperlink>
      <w:r w:rsidRPr="0091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16114" w:rsidRDefault="00916114" w:rsidP="00916114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8" w:history="1">
        <w:proofErr w:type="gramStart"/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</w:t>
        </w:r>
        <w:proofErr w:type="gramEnd"/>
      </w:hyperlink>
      <w:hyperlink r:id="rId19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//</w:t>
        </w:r>
      </w:hyperlink>
      <w:hyperlink r:id="rId20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prosv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hyperlink r:id="rId21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ebooks</w:t>
        </w:r>
      </w:hyperlink>
      <w:hyperlink r:id="rId22" w:history="1"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saharov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istorya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_6/30.</w:t>
        </w:r>
        <w:r w:rsidRPr="0091611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</w:hyperlink>
      <w:r w:rsidRPr="0091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3B0" w:rsidRPr="00A17BB4" w:rsidRDefault="008D63B0" w:rsidP="00C72782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8D63B0" w:rsidRPr="00A17BB4" w:rsidSect="000F2BAD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AA" w:rsidRDefault="00D465AA" w:rsidP="008C0035">
      <w:pPr>
        <w:spacing w:after="0" w:line="240" w:lineRule="auto"/>
      </w:pPr>
      <w:r>
        <w:separator/>
      </w:r>
    </w:p>
  </w:endnote>
  <w:endnote w:type="continuationSeparator" w:id="1">
    <w:p w:rsidR="00D465AA" w:rsidRDefault="00D465AA" w:rsidP="008C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9724"/>
    </w:sdtPr>
    <w:sdtContent>
      <w:p w:rsidR="008C0035" w:rsidRDefault="00112AA5">
        <w:pPr>
          <w:pStyle w:val="a9"/>
          <w:jc w:val="right"/>
        </w:pPr>
        <w:fldSimple w:instr=" PAGE   \* MERGEFORMAT ">
          <w:r w:rsidR="00916114">
            <w:rPr>
              <w:noProof/>
            </w:rPr>
            <w:t>12</w:t>
          </w:r>
        </w:fldSimple>
      </w:p>
    </w:sdtContent>
  </w:sdt>
  <w:p w:rsidR="008C0035" w:rsidRDefault="008C00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AA" w:rsidRDefault="00D465AA" w:rsidP="008C0035">
      <w:pPr>
        <w:spacing w:after="0" w:line="240" w:lineRule="auto"/>
      </w:pPr>
      <w:r>
        <w:separator/>
      </w:r>
    </w:p>
  </w:footnote>
  <w:footnote w:type="continuationSeparator" w:id="1">
    <w:p w:rsidR="00D465AA" w:rsidRDefault="00D465AA" w:rsidP="008C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573"/>
    <w:multiLevelType w:val="hybridMultilevel"/>
    <w:tmpl w:val="79344F08"/>
    <w:lvl w:ilvl="0" w:tplc="3A10D5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6855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9C31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0DD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C0C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34B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64C8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5A56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903D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EDD4C79"/>
    <w:multiLevelType w:val="hybridMultilevel"/>
    <w:tmpl w:val="298056F4"/>
    <w:lvl w:ilvl="0" w:tplc="600AC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9CED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A06A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E66F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16E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646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B866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AEB8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D23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F36B6B"/>
    <w:multiLevelType w:val="hybridMultilevel"/>
    <w:tmpl w:val="6AD6F06A"/>
    <w:lvl w:ilvl="0" w:tplc="ACA49B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766D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AA95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1A9B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323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4070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F41E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6ADC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BCF2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74E0FE6"/>
    <w:multiLevelType w:val="hybridMultilevel"/>
    <w:tmpl w:val="5F082F46"/>
    <w:lvl w:ilvl="0" w:tplc="F8149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E04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E82D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CEE0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2829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8AE0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448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34F7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8C14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1D166B5"/>
    <w:multiLevelType w:val="hybridMultilevel"/>
    <w:tmpl w:val="85DCC9BA"/>
    <w:lvl w:ilvl="0" w:tplc="9CFCF9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6C09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7E4B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C078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620F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C213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18DC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6846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F8C8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3697F71"/>
    <w:multiLevelType w:val="hybridMultilevel"/>
    <w:tmpl w:val="A75CFB88"/>
    <w:lvl w:ilvl="0" w:tplc="1BBEAC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FA58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CEDB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08B4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F436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4EE0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EE48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54B6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AE19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5F9440C"/>
    <w:multiLevelType w:val="hybridMultilevel"/>
    <w:tmpl w:val="7EB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2740D"/>
    <w:multiLevelType w:val="hybridMultilevel"/>
    <w:tmpl w:val="6E54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31E88"/>
    <w:multiLevelType w:val="hybridMultilevel"/>
    <w:tmpl w:val="F4145178"/>
    <w:lvl w:ilvl="0" w:tplc="DE2867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D064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663B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B618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0B2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F006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22E1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9EA1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1E72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9A65334"/>
    <w:multiLevelType w:val="hybridMultilevel"/>
    <w:tmpl w:val="32F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90210"/>
    <w:multiLevelType w:val="hybridMultilevel"/>
    <w:tmpl w:val="B11AE82E"/>
    <w:lvl w:ilvl="0" w:tplc="E37A5C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8A47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EFC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46F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5A43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8D2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288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3EFC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38E7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9895165"/>
    <w:multiLevelType w:val="hybridMultilevel"/>
    <w:tmpl w:val="9DDC7D32"/>
    <w:lvl w:ilvl="0" w:tplc="635A0B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92C4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D4EE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3E78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EE8C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92FA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94EB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E03D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9AAB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B15186E"/>
    <w:multiLevelType w:val="hybridMultilevel"/>
    <w:tmpl w:val="C16244AA"/>
    <w:lvl w:ilvl="0" w:tplc="9F40CF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B2A2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F4C8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9AB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883D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AC1A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E610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CE55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7680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659"/>
    <w:rsid w:val="0002037A"/>
    <w:rsid w:val="000C51B5"/>
    <w:rsid w:val="000F2BAD"/>
    <w:rsid w:val="00112AA5"/>
    <w:rsid w:val="001222F5"/>
    <w:rsid w:val="00165659"/>
    <w:rsid w:val="001822EB"/>
    <w:rsid w:val="001B0522"/>
    <w:rsid w:val="001C2D84"/>
    <w:rsid w:val="001D240B"/>
    <w:rsid w:val="001D4D5D"/>
    <w:rsid w:val="002104D0"/>
    <w:rsid w:val="002B5627"/>
    <w:rsid w:val="002F7EFF"/>
    <w:rsid w:val="003516DC"/>
    <w:rsid w:val="00352F45"/>
    <w:rsid w:val="0037480B"/>
    <w:rsid w:val="003B2619"/>
    <w:rsid w:val="003F0361"/>
    <w:rsid w:val="00401616"/>
    <w:rsid w:val="00413743"/>
    <w:rsid w:val="004A7F4A"/>
    <w:rsid w:val="004C22FA"/>
    <w:rsid w:val="005032E0"/>
    <w:rsid w:val="00522F0A"/>
    <w:rsid w:val="00560785"/>
    <w:rsid w:val="0066220D"/>
    <w:rsid w:val="006E29D3"/>
    <w:rsid w:val="00786457"/>
    <w:rsid w:val="007E0851"/>
    <w:rsid w:val="008C0035"/>
    <w:rsid w:val="008D0D29"/>
    <w:rsid w:val="008D63B0"/>
    <w:rsid w:val="008F5267"/>
    <w:rsid w:val="00916114"/>
    <w:rsid w:val="00960DFF"/>
    <w:rsid w:val="00A17BB4"/>
    <w:rsid w:val="00A951FB"/>
    <w:rsid w:val="00AE4966"/>
    <w:rsid w:val="00B8574C"/>
    <w:rsid w:val="00BB6E8E"/>
    <w:rsid w:val="00BD0BEC"/>
    <w:rsid w:val="00BF56A2"/>
    <w:rsid w:val="00C31314"/>
    <w:rsid w:val="00C529D6"/>
    <w:rsid w:val="00C62A03"/>
    <w:rsid w:val="00C72782"/>
    <w:rsid w:val="00C833E5"/>
    <w:rsid w:val="00C91DC1"/>
    <w:rsid w:val="00CB4636"/>
    <w:rsid w:val="00D1182B"/>
    <w:rsid w:val="00D21B45"/>
    <w:rsid w:val="00D25DBB"/>
    <w:rsid w:val="00D465AA"/>
    <w:rsid w:val="00D63513"/>
    <w:rsid w:val="00D72501"/>
    <w:rsid w:val="00D76B57"/>
    <w:rsid w:val="00E778FC"/>
    <w:rsid w:val="00EC23AC"/>
    <w:rsid w:val="00EF7B38"/>
    <w:rsid w:val="00F03E40"/>
    <w:rsid w:val="00F41C81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F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035"/>
  </w:style>
  <w:style w:type="paragraph" w:styleId="a9">
    <w:name w:val="footer"/>
    <w:basedOn w:val="a"/>
    <w:link w:val="aa"/>
    <w:uiPriority w:val="99"/>
    <w:unhideWhenUsed/>
    <w:rsid w:val="008C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035"/>
  </w:style>
  <w:style w:type="character" w:styleId="ab">
    <w:name w:val="Hyperlink"/>
    <w:basedOn w:val="a0"/>
    <w:uiPriority w:val="99"/>
    <w:unhideWhenUsed/>
    <w:rsid w:val="00916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5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7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5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0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ia-talk.com/history/18.htm" TargetMode="External"/><Relationship Id="rId18" Type="http://schemas.openxmlformats.org/officeDocument/2006/relationships/hyperlink" Target="http://prosv.ru/ebooks/saharov_istorya_6/3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sv.ru/ebooks/saharov_istorya_6/3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63841" TargetMode="External"/><Relationship Id="rId17" Type="http://schemas.openxmlformats.org/officeDocument/2006/relationships/hyperlink" Target="http://prosv.ru/ebooks/saharov_istorya_6/30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ssia-talk.com/history/18.htm" TargetMode="External"/><Relationship Id="rId20" Type="http://schemas.openxmlformats.org/officeDocument/2006/relationships/hyperlink" Target="http://prosv.ru/ebooks/saharov_istorya_6/3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6384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ssia-talk.com/history/18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festival.1september.ru/articles/563841" TargetMode="External"/><Relationship Id="rId19" Type="http://schemas.openxmlformats.org/officeDocument/2006/relationships/hyperlink" Target="http://prosv.ru/ebooks/saharov_istorya_6/3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3841" TargetMode="External"/><Relationship Id="rId14" Type="http://schemas.openxmlformats.org/officeDocument/2006/relationships/hyperlink" Target="http://russia-talk.com/history/18.htm" TargetMode="External"/><Relationship Id="rId22" Type="http://schemas.openxmlformats.org/officeDocument/2006/relationships/hyperlink" Target="http://prosv.ru/ebooks/saharov_istorya_6/3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C0F7-0452-4A28-B330-6D281335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12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21</cp:revision>
  <cp:lastPrinted>2011-09-25T10:04:00Z</cp:lastPrinted>
  <dcterms:created xsi:type="dcterms:W3CDTF">2010-10-26T11:59:00Z</dcterms:created>
  <dcterms:modified xsi:type="dcterms:W3CDTF">2011-09-25T10:04:00Z</dcterms:modified>
</cp:coreProperties>
</file>