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A6" w:rsidRDefault="00FC24A6" w:rsidP="00FC24A6">
      <w:pPr>
        <w:rPr>
          <w:rFonts w:ascii="Times New Roman" w:hAnsi="Times New Roman"/>
          <w:b/>
          <w:i/>
          <w:sz w:val="36"/>
          <w:szCs w:val="36"/>
        </w:rPr>
      </w:pPr>
    </w:p>
    <w:p w:rsidR="00FC24A6" w:rsidRDefault="008B10C6" w:rsidP="00FC24A6">
      <w:pPr>
        <w:rPr>
          <w:rFonts w:ascii="Times New Roman" w:hAnsi="Times New Roman"/>
          <w:b/>
          <w:i/>
          <w:sz w:val="36"/>
          <w:szCs w:val="36"/>
        </w:rPr>
      </w:pPr>
      <w:r w:rsidRPr="008B10C6">
        <w:rPr>
          <w:rStyle w:val="a6"/>
          <w:b w:val="0"/>
          <w:color w:val="00206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4.5pt;height:93.75pt" adj="5665" fillcolor="black">
            <v:shadow color="#868686"/>
            <v:textpath style="font-family:&quot;Impact&quot;;font-size:40pt;v-text-kern:t" trim="t" fitpath="t" xscale="f" string="Тематическое планирование"/>
          </v:shape>
        </w:pict>
      </w:r>
    </w:p>
    <w:p w:rsidR="00FC24A6" w:rsidRDefault="00FC24A6" w:rsidP="00FC24A6">
      <w:pPr>
        <w:pStyle w:val="a4"/>
        <w:rPr>
          <w:rStyle w:val="a6"/>
          <w:b/>
          <w:color w:val="002060"/>
          <w:lang w:val="ru-RU"/>
        </w:rPr>
      </w:pPr>
    </w:p>
    <w:p w:rsidR="00FC24A6" w:rsidRPr="006B25DD" w:rsidRDefault="008B10C6" w:rsidP="00FC24A6">
      <w:pPr>
        <w:pStyle w:val="a4"/>
        <w:rPr>
          <w:rStyle w:val="a6"/>
          <w:b/>
          <w:color w:val="002060"/>
          <w:lang w:val="ru-RU"/>
        </w:rPr>
      </w:pPr>
      <w:r w:rsidRPr="008B10C6">
        <w:rPr>
          <w:rStyle w:val="a6"/>
          <w:b/>
          <w:color w:val="002060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9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о русскому языку в 11 классе"/>
          </v:shape>
        </w:pict>
      </w:r>
    </w:p>
    <w:p w:rsidR="00FC24A6" w:rsidRDefault="00FC24A6" w:rsidP="00FC24A6">
      <w:pPr>
        <w:spacing w:line="276" w:lineRule="auto"/>
        <w:rPr>
          <w:rFonts w:ascii="Times New Roman" w:hAnsi="Times New Roman"/>
          <w:b/>
          <w:i/>
          <w:sz w:val="40"/>
          <w:szCs w:val="40"/>
        </w:rPr>
      </w:pPr>
    </w:p>
    <w:p w:rsidR="00FC24A6" w:rsidRDefault="00FC24A6" w:rsidP="00FC24A6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                     </w:t>
      </w:r>
      <w:r>
        <w:rPr>
          <w:rFonts w:ascii="Times New Roman" w:hAnsi="Times New Roman"/>
          <w:b/>
          <w:i/>
          <w:sz w:val="36"/>
          <w:szCs w:val="36"/>
        </w:rPr>
        <w:t xml:space="preserve">Учебник под редакцией           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Н.Г.Гольцовой</w:t>
      </w:r>
      <w:proofErr w:type="spellEnd"/>
      <w:r>
        <w:rPr>
          <w:rFonts w:ascii="Times New Roman" w:hAnsi="Times New Roman"/>
          <w:b/>
          <w:i/>
          <w:sz w:val="36"/>
          <w:szCs w:val="36"/>
        </w:rPr>
        <w:t xml:space="preserve">,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И.В.Шамшина</w:t>
      </w:r>
      <w:proofErr w:type="spellEnd"/>
    </w:p>
    <w:p w:rsidR="00FC24A6" w:rsidRDefault="00FC24A6" w:rsidP="00FC24A6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2006г.</w:t>
      </w:r>
    </w:p>
    <w:p w:rsidR="00FC24A6" w:rsidRDefault="00FC24A6" w:rsidP="00FC24A6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Программа под редакцией</w:t>
      </w:r>
      <w:r w:rsidRPr="00BD762A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FC24A6" w:rsidRDefault="00FC24A6" w:rsidP="00FC24A6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Н.Г.Гольцовой</w:t>
      </w:r>
      <w:proofErr w:type="spellEnd"/>
      <w:r>
        <w:rPr>
          <w:rFonts w:ascii="Times New Roman" w:hAnsi="Times New Roman"/>
          <w:b/>
          <w:i/>
          <w:sz w:val="36"/>
          <w:szCs w:val="36"/>
        </w:rPr>
        <w:t xml:space="preserve">,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И.В.Шамшина</w:t>
      </w:r>
      <w:proofErr w:type="spellEnd"/>
      <w:r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FC24A6" w:rsidRDefault="00FC24A6" w:rsidP="00FC24A6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2004г.</w:t>
      </w:r>
    </w:p>
    <w:p w:rsidR="00FC24A6" w:rsidRDefault="00FC24A6" w:rsidP="00FC24A6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По программе – 34 часа</w:t>
      </w:r>
    </w:p>
    <w:p w:rsidR="00FC24A6" w:rsidRDefault="00FC24A6" w:rsidP="00FC24A6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По учебному плану – 34 часа</w:t>
      </w:r>
    </w:p>
    <w:p w:rsidR="00FC24A6" w:rsidRDefault="00FC24A6" w:rsidP="00FC24A6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Контрольных диктантов – 2 часа </w:t>
      </w:r>
    </w:p>
    <w:p w:rsidR="00FC24A6" w:rsidRDefault="00FC24A6" w:rsidP="00FC24A6">
      <w:pPr>
        <w:rPr>
          <w:rFonts w:ascii="Times New Roman" w:hAnsi="Times New Roman"/>
          <w:b/>
          <w:i/>
          <w:sz w:val="36"/>
          <w:szCs w:val="36"/>
        </w:rPr>
      </w:pPr>
    </w:p>
    <w:p w:rsidR="00FC24A6" w:rsidRDefault="00FC24A6" w:rsidP="00FC24A6">
      <w:pPr>
        <w:rPr>
          <w:rFonts w:ascii="Times New Roman" w:hAnsi="Times New Roman"/>
          <w:b/>
          <w:i/>
          <w:sz w:val="36"/>
          <w:szCs w:val="36"/>
        </w:rPr>
      </w:pPr>
    </w:p>
    <w:p w:rsidR="00FC24A6" w:rsidRDefault="00FC24A6" w:rsidP="00FC24A6">
      <w:pPr>
        <w:rPr>
          <w:rFonts w:ascii="Times New Roman" w:hAnsi="Times New Roman"/>
          <w:b/>
          <w:i/>
          <w:sz w:val="36"/>
          <w:szCs w:val="36"/>
        </w:rPr>
      </w:pPr>
    </w:p>
    <w:p w:rsidR="00FC24A6" w:rsidRDefault="00FC24A6" w:rsidP="00FC24A6">
      <w:pPr>
        <w:rPr>
          <w:rFonts w:ascii="Times New Roman" w:hAnsi="Times New Roman"/>
          <w:b/>
          <w:i/>
          <w:sz w:val="36"/>
          <w:szCs w:val="36"/>
        </w:rPr>
      </w:pPr>
    </w:p>
    <w:p w:rsidR="00FC24A6" w:rsidRDefault="00FC24A6" w:rsidP="00FC24A6">
      <w:pPr>
        <w:rPr>
          <w:rFonts w:ascii="Times New Roman" w:hAnsi="Times New Roman"/>
          <w:b/>
          <w:i/>
          <w:sz w:val="36"/>
          <w:szCs w:val="36"/>
        </w:rPr>
      </w:pPr>
    </w:p>
    <w:p w:rsidR="00FC24A6" w:rsidRDefault="00FC24A6" w:rsidP="00FC24A6">
      <w:pPr>
        <w:rPr>
          <w:rFonts w:ascii="Times New Roman" w:hAnsi="Times New Roman"/>
          <w:b/>
          <w:i/>
          <w:sz w:val="36"/>
          <w:szCs w:val="36"/>
        </w:rPr>
      </w:pPr>
    </w:p>
    <w:p w:rsidR="00FC24A6" w:rsidRDefault="00FC24A6" w:rsidP="00FC24A6">
      <w:pPr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a3"/>
        <w:tblW w:w="9707" w:type="dxa"/>
        <w:tblInd w:w="-526" w:type="dxa"/>
        <w:tblLook w:val="04A0"/>
      </w:tblPr>
      <w:tblGrid>
        <w:gridCol w:w="918"/>
        <w:gridCol w:w="4111"/>
        <w:gridCol w:w="2977"/>
        <w:gridCol w:w="1701"/>
      </w:tblGrid>
      <w:tr w:rsidR="00FC24A6" w:rsidTr="00391F90">
        <w:tc>
          <w:tcPr>
            <w:tcW w:w="918" w:type="dxa"/>
          </w:tcPr>
          <w:p w:rsidR="00FC24A6" w:rsidRPr="00493569" w:rsidRDefault="00FC24A6" w:rsidP="00391F9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356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11" w:type="dxa"/>
          </w:tcPr>
          <w:p w:rsidR="00FC24A6" w:rsidRPr="00493569" w:rsidRDefault="00FC24A6" w:rsidP="00391F9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3569">
              <w:rPr>
                <w:rFonts w:ascii="Times New Roman" w:hAnsi="Times New Roman"/>
                <w:b/>
                <w:sz w:val="28"/>
                <w:szCs w:val="28"/>
              </w:rPr>
              <w:t>Программный материал</w:t>
            </w:r>
          </w:p>
        </w:tc>
        <w:tc>
          <w:tcPr>
            <w:tcW w:w="2977" w:type="dxa"/>
          </w:tcPr>
          <w:p w:rsidR="00FC24A6" w:rsidRPr="00493569" w:rsidRDefault="00FC24A6" w:rsidP="00391F9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3569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01" w:type="dxa"/>
          </w:tcPr>
          <w:p w:rsidR="00FC24A6" w:rsidRPr="00493569" w:rsidRDefault="00FC24A6" w:rsidP="00391F9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3569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FC24A6" w:rsidTr="00391F90">
        <w:tc>
          <w:tcPr>
            <w:tcW w:w="918" w:type="dxa"/>
          </w:tcPr>
          <w:p w:rsidR="00FC24A6" w:rsidRPr="00493569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56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FC24A6" w:rsidRPr="00493569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569">
              <w:rPr>
                <w:rFonts w:ascii="Times New Roman" w:hAnsi="Times New Roman"/>
                <w:sz w:val="28"/>
                <w:szCs w:val="28"/>
              </w:rPr>
              <w:t>Основные принципы русской пунктуации.</w:t>
            </w:r>
          </w:p>
        </w:tc>
        <w:tc>
          <w:tcPr>
            <w:tcW w:w="2977" w:type="dxa"/>
          </w:tcPr>
          <w:p w:rsidR="00FC24A6" w:rsidRPr="00493569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569">
              <w:rPr>
                <w:rFonts w:ascii="Times New Roman" w:hAnsi="Times New Roman"/>
                <w:sz w:val="28"/>
                <w:szCs w:val="28"/>
              </w:rPr>
              <w:t>Сочинение-рассуждение по тексту.</w:t>
            </w:r>
          </w:p>
        </w:tc>
        <w:tc>
          <w:tcPr>
            <w:tcW w:w="1701" w:type="dxa"/>
          </w:tcPr>
          <w:p w:rsidR="00FC24A6" w:rsidRPr="00493569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493569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56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FC24A6" w:rsidRPr="00493569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569">
              <w:rPr>
                <w:rFonts w:ascii="Times New Roman" w:hAnsi="Times New Roman"/>
                <w:sz w:val="28"/>
                <w:szCs w:val="28"/>
              </w:rPr>
              <w:t>Урок-семинар «Словосочетание».</w:t>
            </w:r>
          </w:p>
        </w:tc>
        <w:tc>
          <w:tcPr>
            <w:tcW w:w="2977" w:type="dxa"/>
          </w:tcPr>
          <w:p w:rsidR="00FC24A6" w:rsidRPr="00493569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569">
              <w:rPr>
                <w:rFonts w:ascii="Times New Roman" w:hAnsi="Times New Roman"/>
                <w:sz w:val="28"/>
                <w:szCs w:val="28"/>
              </w:rPr>
              <w:t>Упр.360-363. Стр.243-244</w:t>
            </w:r>
          </w:p>
        </w:tc>
        <w:tc>
          <w:tcPr>
            <w:tcW w:w="1701" w:type="dxa"/>
          </w:tcPr>
          <w:p w:rsidR="00FC24A6" w:rsidRPr="00493569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CB4AA2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AA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FC24A6" w:rsidRPr="00CB4AA2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AA2">
              <w:rPr>
                <w:rFonts w:ascii="Times New Roman" w:hAnsi="Times New Roman"/>
                <w:sz w:val="28"/>
                <w:szCs w:val="28"/>
              </w:rPr>
              <w:t>Предложение.</w:t>
            </w:r>
          </w:p>
        </w:tc>
        <w:tc>
          <w:tcPr>
            <w:tcW w:w="2977" w:type="dxa"/>
          </w:tcPr>
          <w:p w:rsidR="00FC24A6" w:rsidRPr="00CB4AA2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AA2">
              <w:rPr>
                <w:rFonts w:ascii="Times New Roman" w:hAnsi="Times New Roman"/>
                <w:sz w:val="28"/>
                <w:szCs w:val="28"/>
              </w:rPr>
              <w:t>Задания в тетради по ЕГЭ.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CB4AA2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AA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FC24A6" w:rsidRPr="00CB4AA2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AA2">
              <w:rPr>
                <w:rFonts w:ascii="Times New Roman" w:hAnsi="Times New Roman"/>
                <w:sz w:val="28"/>
                <w:szCs w:val="28"/>
              </w:rPr>
              <w:t>Тире в простом предложении.</w:t>
            </w:r>
          </w:p>
        </w:tc>
        <w:tc>
          <w:tcPr>
            <w:tcW w:w="2977" w:type="dxa"/>
          </w:tcPr>
          <w:p w:rsidR="00FC24A6" w:rsidRPr="00CB4AA2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AA2">
              <w:rPr>
                <w:rFonts w:ascii="Times New Roman" w:hAnsi="Times New Roman"/>
                <w:sz w:val="28"/>
                <w:szCs w:val="28"/>
              </w:rPr>
              <w:t>Упр.383, стр.259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CB4AA2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AA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FC24A6" w:rsidRPr="00CB4AA2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AA2">
              <w:rPr>
                <w:rFonts w:ascii="Times New Roman" w:hAnsi="Times New Roman"/>
                <w:b/>
                <w:sz w:val="28"/>
                <w:szCs w:val="28"/>
              </w:rPr>
              <w:t>Урок-практикум</w:t>
            </w:r>
            <w:r w:rsidRPr="00CB4AA2">
              <w:rPr>
                <w:rFonts w:ascii="Times New Roman" w:hAnsi="Times New Roman"/>
                <w:sz w:val="28"/>
                <w:szCs w:val="28"/>
              </w:rPr>
              <w:t xml:space="preserve"> по теме «Тире в простом предложении».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A2">
              <w:rPr>
                <w:rFonts w:ascii="Times New Roman" w:hAnsi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/>
                <w:sz w:val="28"/>
                <w:szCs w:val="28"/>
              </w:rPr>
              <w:t>387</w:t>
            </w:r>
            <w:r w:rsidRPr="00CB4AA2">
              <w:rPr>
                <w:rFonts w:ascii="Times New Roman" w:hAnsi="Times New Roman"/>
                <w:sz w:val="28"/>
                <w:szCs w:val="28"/>
              </w:rPr>
              <w:t>, стр.2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CB4AA2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AA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FC24A6" w:rsidRPr="00CB4AA2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AA2">
              <w:rPr>
                <w:rFonts w:ascii="Times New Roman" w:hAnsi="Times New Roman"/>
                <w:sz w:val="28"/>
                <w:szCs w:val="28"/>
              </w:rPr>
              <w:t>Предложения с однородными членами. Знаки препинания при  однородных членах.</w:t>
            </w:r>
          </w:p>
        </w:tc>
        <w:tc>
          <w:tcPr>
            <w:tcW w:w="2977" w:type="dxa"/>
          </w:tcPr>
          <w:p w:rsidR="00FC24A6" w:rsidRPr="00CB4AA2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AA2">
              <w:rPr>
                <w:rFonts w:ascii="Times New Roman" w:hAnsi="Times New Roman"/>
                <w:sz w:val="28"/>
                <w:szCs w:val="28"/>
              </w:rPr>
              <w:t>Упр.393,стр.266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2A3F9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9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FC24A6" w:rsidRPr="002A3F9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9C">
              <w:rPr>
                <w:rFonts w:ascii="Times New Roman" w:hAnsi="Times New Roman"/>
                <w:sz w:val="28"/>
                <w:szCs w:val="28"/>
              </w:rPr>
              <w:t>Однородные и неоднородные определения. Однородные и неоднородные приложения.</w:t>
            </w:r>
          </w:p>
        </w:tc>
        <w:tc>
          <w:tcPr>
            <w:tcW w:w="2977" w:type="dxa"/>
          </w:tcPr>
          <w:p w:rsidR="00FC24A6" w:rsidRPr="002A3F9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9C">
              <w:rPr>
                <w:rFonts w:ascii="Times New Roman" w:hAnsi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/>
                <w:sz w:val="28"/>
                <w:szCs w:val="28"/>
              </w:rPr>
              <w:t>402,</w:t>
            </w:r>
            <w:r w:rsidRPr="002A3F9C">
              <w:rPr>
                <w:rFonts w:ascii="Times New Roman" w:hAnsi="Times New Roman"/>
                <w:sz w:val="28"/>
                <w:szCs w:val="28"/>
              </w:rPr>
              <w:t>стр.271, упр.407, стр.276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2A3F9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9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FC24A6" w:rsidRPr="002A3F9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9C">
              <w:rPr>
                <w:rFonts w:ascii="Times New Roman" w:hAnsi="Times New Roman"/>
                <w:sz w:val="28"/>
                <w:szCs w:val="28"/>
              </w:rPr>
              <w:t>Обобщающие слова при однородных членах.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9C">
              <w:rPr>
                <w:rFonts w:ascii="Times New Roman" w:hAnsi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/>
                <w:sz w:val="28"/>
                <w:szCs w:val="28"/>
              </w:rPr>
              <w:t>408,</w:t>
            </w:r>
            <w:r w:rsidRPr="002A3F9C">
              <w:rPr>
                <w:rFonts w:ascii="Times New Roman" w:hAnsi="Times New Roman"/>
                <w:sz w:val="28"/>
                <w:szCs w:val="28"/>
              </w:rPr>
              <w:t>стр.27</w:t>
            </w: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2A3F9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9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FC24A6" w:rsidRPr="002A3F9C" w:rsidRDefault="00FC24A6" w:rsidP="00391F9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3F9C">
              <w:rPr>
                <w:rFonts w:ascii="Times New Roman" w:hAnsi="Times New Roman"/>
                <w:b/>
                <w:sz w:val="28"/>
                <w:szCs w:val="28"/>
              </w:rPr>
              <w:t>Контрольный диктант.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5B36EF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6E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6EF">
              <w:rPr>
                <w:rFonts w:ascii="Times New Roman" w:hAnsi="Times New Roman"/>
                <w:sz w:val="28"/>
                <w:szCs w:val="28"/>
              </w:rPr>
              <w:t xml:space="preserve">Обособленные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предложе</w:t>
            </w:r>
            <w:proofErr w:type="spellEnd"/>
          </w:p>
          <w:p w:rsidR="00FC24A6" w:rsidRPr="005B36EF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5B36EF">
              <w:rPr>
                <w:rFonts w:ascii="Times New Roman" w:hAnsi="Times New Roman"/>
                <w:sz w:val="28"/>
                <w:szCs w:val="28"/>
              </w:rPr>
              <w:t>. Обособление определений. Обособление приложений.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3F9C">
              <w:rPr>
                <w:rFonts w:ascii="Times New Roman" w:hAnsi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/>
                <w:sz w:val="28"/>
                <w:szCs w:val="28"/>
              </w:rPr>
              <w:t>424,</w:t>
            </w:r>
            <w:r w:rsidRPr="002A3F9C">
              <w:rPr>
                <w:rFonts w:ascii="Times New Roman" w:hAnsi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/>
                <w:sz w:val="28"/>
                <w:szCs w:val="28"/>
              </w:rPr>
              <w:t>.294.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5B36EF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6E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6EF">
              <w:rPr>
                <w:rFonts w:ascii="Times New Roman" w:hAnsi="Times New Roman"/>
                <w:sz w:val="28"/>
                <w:szCs w:val="28"/>
              </w:rPr>
              <w:t>Обособление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обстоятельств. Ошибки в построении предложений с</w:t>
            </w:r>
            <w:r w:rsidRPr="005B3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36EF">
              <w:rPr>
                <w:rFonts w:ascii="Times New Roman" w:hAnsi="Times New Roman"/>
                <w:sz w:val="28"/>
                <w:szCs w:val="28"/>
              </w:rPr>
              <w:t>деепричастными</w:t>
            </w:r>
            <w:proofErr w:type="gramEnd"/>
          </w:p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оборотами, способы их устранения.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F9C">
              <w:rPr>
                <w:rFonts w:ascii="Times New Roman" w:hAnsi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/>
                <w:sz w:val="28"/>
                <w:szCs w:val="28"/>
              </w:rPr>
              <w:t>431,</w:t>
            </w:r>
            <w:r w:rsidRPr="002A3F9C">
              <w:rPr>
                <w:rFonts w:ascii="Times New Roman" w:hAnsi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/>
                <w:sz w:val="28"/>
                <w:szCs w:val="28"/>
              </w:rPr>
              <w:t>.300.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5B36EF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6E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6EF">
              <w:rPr>
                <w:rFonts w:ascii="Times New Roman" w:hAnsi="Times New Roman"/>
                <w:sz w:val="28"/>
                <w:szCs w:val="28"/>
              </w:rPr>
              <w:t>Обособление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дополнений.</w:t>
            </w:r>
          </w:p>
        </w:tc>
        <w:tc>
          <w:tcPr>
            <w:tcW w:w="2977" w:type="dxa"/>
          </w:tcPr>
          <w:p w:rsidR="00FC24A6" w:rsidRPr="00271DFF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DFF">
              <w:rPr>
                <w:rFonts w:ascii="Times New Roman" w:hAnsi="Times New Roman"/>
                <w:sz w:val="28"/>
                <w:szCs w:val="28"/>
              </w:rPr>
              <w:t>Упр.433, стр.301-303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271DFF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DF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FC24A6" w:rsidRPr="00271DFF" w:rsidRDefault="00FC24A6" w:rsidP="00391F9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1DFF">
              <w:rPr>
                <w:rFonts w:ascii="Times New Roman" w:hAnsi="Times New Roman"/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271DFF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DF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FC24A6" w:rsidRPr="00271DFF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DFF">
              <w:rPr>
                <w:rFonts w:ascii="Times New Roman" w:hAnsi="Times New Roman"/>
                <w:sz w:val="28"/>
                <w:szCs w:val="28"/>
              </w:rPr>
              <w:t>Уточняющие, пояснительные и присоединительные члены предложения.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DFF">
              <w:rPr>
                <w:rFonts w:ascii="Times New Roman" w:hAnsi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/>
                <w:sz w:val="28"/>
                <w:szCs w:val="28"/>
              </w:rPr>
              <w:t>441</w:t>
            </w:r>
            <w:r w:rsidRPr="00271DFF">
              <w:rPr>
                <w:rFonts w:ascii="Times New Roman" w:hAnsi="Times New Roman"/>
                <w:sz w:val="28"/>
                <w:szCs w:val="28"/>
              </w:rPr>
              <w:t>, стр.30</w:t>
            </w:r>
            <w:r>
              <w:rPr>
                <w:rFonts w:ascii="Times New Roman" w:hAnsi="Times New Roman"/>
                <w:sz w:val="28"/>
                <w:szCs w:val="28"/>
              </w:rPr>
              <w:t>8-309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271DFF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DF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FC24A6" w:rsidRPr="00271DFF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DFF">
              <w:rPr>
                <w:rFonts w:ascii="Times New Roman" w:hAnsi="Times New Roman"/>
                <w:sz w:val="28"/>
                <w:szCs w:val="28"/>
              </w:rPr>
              <w:t xml:space="preserve">Знаки препинания в предложениях со сравнительными оборотами. Пунктуация в предложениях с союзом </w:t>
            </w:r>
            <w:r w:rsidRPr="00271DFF">
              <w:rPr>
                <w:rFonts w:ascii="Times New Roman" w:hAnsi="Times New Roman"/>
                <w:b/>
                <w:sz w:val="28"/>
                <w:szCs w:val="28"/>
              </w:rPr>
              <w:t>как</w:t>
            </w:r>
            <w:r w:rsidRPr="00271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9C">
              <w:rPr>
                <w:rFonts w:ascii="Times New Roman" w:hAnsi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/>
                <w:sz w:val="28"/>
                <w:szCs w:val="28"/>
              </w:rPr>
              <w:t>442,</w:t>
            </w:r>
            <w:r w:rsidRPr="002A3F9C">
              <w:rPr>
                <w:rFonts w:ascii="Times New Roman" w:hAnsi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/>
                <w:sz w:val="28"/>
                <w:szCs w:val="28"/>
              </w:rPr>
              <w:t>.311.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271DFF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DF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A2">
              <w:rPr>
                <w:rFonts w:ascii="Times New Roman" w:hAnsi="Times New Roman"/>
                <w:b/>
                <w:sz w:val="28"/>
                <w:szCs w:val="28"/>
              </w:rPr>
              <w:t>Урок-практикум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71DFF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теме «Обособленные члены предложения».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A2">
              <w:rPr>
                <w:rFonts w:ascii="Times New Roman" w:hAnsi="Times New Roman"/>
                <w:sz w:val="28"/>
                <w:szCs w:val="28"/>
              </w:rPr>
              <w:t>Задания в тетради по ЕГЭ.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271DFF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DF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DFF">
              <w:rPr>
                <w:rFonts w:ascii="Times New Roman" w:hAnsi="Times New Roman"/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B67AB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BC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:rsidR="00FC24A6" w:rsidRPr="00B67AB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BC">
              <w:rPr>
                <w:rFonts w:ascii="Times New Roman" w:hAnsi="Times New Roman"/>
                <w:sz w:val="28"/>
                <w:szCs w:val="28"/>
              </w:rPr>
              <w:t>Обращения. Знаки препинания пи них.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9C">
              <w:rPr>
                <w:rFonts w:ascii="Times New Roman" w:hAnsi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/>
                <w:sz w:val="28"/>
                <w:szCs w:val="28"/>
              </w:rPr>
              <w:t>447,</w:t>
            </w:r>
            <w:r w:rsidRPr="002A3F9C">
              <w:rPr>
                <w:rFonts w:ascii="Times New Roman" w:hAnsi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/>
                <w:sz w:val="28"/>
                <w:szCs w:val="28"/>
              </w:rPr>
              <w:t>.314.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B67AB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BC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111" w:type="dxa"/>
          </w:tcPr>
          <w:p w:rsidR="00FC24A6" w:rsidRPr="00B67AB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BC">
              <w:rPr>
                <w:rFonts w:ascii="Times New Roman" w:hAnsi="Times New Roman"/>
                <w:sz w:val="28"/>
                <w:szCs w:val="28"/>
              </w:rPr>
              <w:t xml:space="preserve">Предложения с вводными словами, пунктуация в них. 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9C">
              <w:rPr>
                <w:rFonts w:ascii="Times New Roman" w:hAnsi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/>
                <w:sz w:val="28"/>
                <w:szCs w:val="28"/>
              </w:rPr>
              <w:t>452,</w:t>
            </w:r>
            <w:r w:rsidRPr="002A3F9C">
              <w:rPr>
                <w:rFonts w:ascii="Times New Roman" w:hAnsi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/>
                <w:sz w:val="28"/>
                <w:szCs w:val="28"/>
              </w:rPr>
              <w:t>.318.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B67AB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BC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11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A2">
              <w:rPr>
                <w:rFonts w:ascii="Times New Roman" w:hAnsi="Times New Roman"/>
                <w:b/>
                <w:sz w:val="28"/>
                <w:szCs w:val="28"/>
              </w:rPr>
              <w:t>Урок-практикум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71DFF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теме «</w:t>
            </w:r>
            <w:r w:rsidRPr="00B67ABC">
              <w:rPr>
                <w:rFonts w:ascii="Times New Roman" w:hAnsi="Times New Roman"/>
                <w:sz w:val="28"/>
                <w:szCs w:val="28"/>
              </w:rPr>
              <w:t xml:space="preserve">Обращения. </w:t>
            </w:r>
            <w:r>
              <w:rPr>
                <w:rFonts w:ascii="Times New Roman" w:hAnsi="Times New Roman"/>
                <w:sz w:val="28"/>
                <w:szCs w:val="28"/>
              </w:rPr>
              <w:t>Вводные</w:t>
            </w:r>
            <w:r w:rsidRPr="00B67ABC">
              <w:rPr>
                <w:rFonts w:ascii="Times New Roman" w:hAnsi="Times New Roman"/>
                <w:sz w:val="28"/>
                <w:szCs w:val="28"/>
              </w:rPr>
              <w:t xml:space="preserve"> слова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A2">
              <w:rPr>
                <w:rFonts w:ascii="Times New Roman" w:hAnsi="Times New Roman"/>
                <w:sz w:val="28"/>
                <w:szCs w:val="28"/>
              </w:rPr>
              <w:t>Задания в тетради по ЕГЭ.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B67AB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BC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11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  <w:r w:rsidRPr="00271DF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B67AB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BC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111" w:type="dxa"/>
          </w:tcPr>
          <w:p w:rsidR="00FC24A6" w:rsidRDefault="00FC24A6" w:rsidP="00391F9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ABC">
              <w:rPr>
                <w:rFonts w:ascii="Times New Roman" w:hAnsi="Times New Roman"/>
                <w:sz w:val="28"/>
                <w:szCs w:val="28"/>
              </w:rPr>
              <w:t xml:space="preserve">Сложносочинённое </w:t>
            </w:r>
            <w:proofErr w:type="spellStart"/>
            <w:r w:rsidRPr="00B67ABC">
              <w:rPr>
                <w:rFonts w:ascii="Times New Roman" w:hAnsi="Times New Roman"/>
                <w:sz w:val="28"/>
                <w:szCs w:val="28"/>
              </w:rPr>
              <w:t>предложе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C24A6" w:rsidRPr="00B67ABC" w:rsidRDefault="00FC24A6" w:rsidP="00391F9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B67ABC">
              <w:rPr>
                <w:rFonts w:ascii="Times New Roman" w:hAnsi="Times New Roman"/>
                <w:sz w:val="28"/>
                <w:szCs w:val="28"/>
              </w:rPr>
              <w:t>. Знаки препинания в нём.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9C">
              <w:rPr>
                <w:rFonts w:ascii="Times New Roman" w:hAnsi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/>
                <w:sz w:val="28"/>
                <w:szCs w:val="28"/>
              </w:rPr>
              <w:t>471,</w:t>
            </w:r>
            <w:r w:rsidRPr="002A3F9C">
              <w:rPr>
                <w:rFonts w:ascii="Times New Roman" w:hAnsi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/>
                <w:sz w:val="28"/>
                <w:szCs w:val="28"/>
              </w:rPr>
              <w:t>.334.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B67AB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BC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111" w:type="dxa"/>
          </w:tcPr>
          <w:p w:rsidR="00FC24A6" w:rsidRPr="00B67ABC" w:rsidRDefault="00FC24A6" w:rsidP="00391F9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67ABC">
              <w:rPr>
                <w:rFonts w:ascii="Times New Roman" w:hAnsi="Times New Roman"/>
                <w:sz w:val="28"/>
                <w:szCs w:val="28"/>
              </w:rPr>
              <w:t>Знаки препинания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сложносочинённом</w:t>
            </w:r>
            <w:r w:rsidRPr="00B67ABC">
              <w:rPr>
                <w:rFonts w:ascii="Times New Roman" w:hAnsi="Times New Roman"/>
                <w:sz w:val="28"/>
                <w:szCs w:val="28"/>
              </w:rPr>
              <w:t xml:space="preserve"> предложе</w:t>
            </w:r>
            <w:r>
              <w:rPr>
                <w:rFonts w:ascii="Times New Roman" w:hAnsi="Times New Roman"/>
                <w:sz w:val="28"/>
                <w:szCs w:val="28"/>
              </w:rPr>
              <w:t>нии</w:t>
            </w:r>
            <w:r w:rsidRPr="00B67A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9C">
              <w:rPr>
                <w:rFonts w:ascii="Times New Roman" w:hAnsi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/>
                <w:sz w:val="28"/>
                <w:szCs w:val="28"/>
              </w:rPr>
              <w:t>476,</w:t>
            </w:r>
            <w:r w:rsidRPr="002A3F9C">
              <w:rPr>
                <w:rFonts w:ascii="Times New Roman" w:hAnsi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.336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Ч.1).</w:t>
            </w:r>
          </w:p>
          <w:p w:rsidR="00FC24A6" w:rsidRPr="00BD762A" w:rsidRDefault="00FC24A6" w:rsidP="00391F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2E5C7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C7C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111" w:type="dxa"/>
          </w:tcPr>
          <w:p w:rsidR="00FC24A6" w:rsidRDefault="00FC24A6" w:rsidP="00391F9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4AA2">
              <w:rPr>
                <w:rFonts w:ascii="Times New Roman" w:hAnsi="Times New Roman"/>
                <w:b/>
                <w:sz w:val="28"/>
                <w:szCs w:val="28"/>
              </w:rPr>
              <w:t>Урок-практикум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71DFF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теме «</w:t>
            </w:r>
            <w:proofErr w:type="gramStart"/>
            <w:r w:rsidRPr="00B67ABC">
              <w:rPr>
                <w:rFonts w:ascii="Times New Roman" w:hAnsi="Times New Roman"/>
                <w:sz w:val="28"/>
                <w:szCs w:val="28"/>
              </w:rPr>
              <w:t>Сложносочинённое</w:t>
            </w:r>
            <w:proofErr w:type="gramEnd"/>
            <w:r w:rsidRPr="00B67A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7ABC">
              <w:rPr>
                <w:rFonts w:ascii="Times New Roman" w:hAnsi="Times New Roman"/>
                <w:sz w:val="28"/>
                <w:szCs w:val="28"/>
              </w:rPr>
              <w:t>предложе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F9C">
              <w:rPr>
                <w:rFonts w:ascii="Times New Roman" w:hAnsi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/>
                <w:sz w:val="28"/>
                <w:szCs w:val="28"/>
              </w:rPr>
              <w:t>476,</w:t>
            </w:r>
            <w:r w:rsidRPr="002A3F9C">
              <w:rPr>
                <w:rFonts w:ascii="Times New Roman" w:hAnsi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/>
                <w:sz w:val="28"/>
                <w:szCs w:val="28"/>
              </w:rPr>
              <w:t>.336 (Ч.2).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2E5C7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C7C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11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ABC">
              <w:rPr>
                <w:rFonts w:ascii="Times New Roman" w:hAnsi="Times New Roman"/>
                <w:sz w:val="28"/>
                <w:szCs w:val="28"/>
              </w:rPr>
              <w:t>Знаки препинания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сложноподчинённом предложении с одним придаточным.</w:t>
            </w:r>
          </w:p>
        </w:tc>
        <w:tc>
          <w:tcPr>
            <w:tcW w:w="2977" w:type="dxa"/>
          </w:tcPr>
          <w:p w:rsidR="00FC24A6" w:rsidRPr="00BD762A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62A">
              <w:rPr>
                <w:rFonts w:ascii="Times New Roman" w:hAnsi="Times New Roman"/>
                <w:sz w:val="28"/>
                <w:szCs w:val="28"/>
              </w:rPr>
              <w:t>Упр..481, стр.341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2E5C7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C7C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11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ABC">
              <w:rPr>
                <w:rFonts w:ascii="Times New Roman" w:hAnsi="Times New Roman"/>
                <w:sz w:val="28"/>
                <w:szCs w:val="28"/>
              </w:rPr>
              <w:t>Знаки препинания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сложноподчинённом предложении с несколькими придаточными.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62A">
              <w:rPr>
                <w:rFonts w:ascii="Times New Roman" w:hAnsi="Times New Roman"/>
                <w:sz w:val="28"/>
                <w:szCs w:val="28"/>
              </w:rPr>
              <w:t>Упр..48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762A">
              <w:rPr>
                <w:rFonts w:ascii="Times New Roman" w:hAnsi="Times New Roman"/>
                <w:sz w:val="28"/>
                <w:szCs w:val="28"/>
              </w:rPr>
              <w:t>, стр.34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2E5C7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C7C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11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ABC">
              <w:rPr>
                <w:rFonts w:ascii="Times New Roman" w:hAnsi="Times New Roman"/>
                <w:sz w:val="28"/>
                <w:szCs w:val="28"/>
              </w:rPr>
              <w:t>Знаки препинания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бессоюзном сложном предложении.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Упр..489</w:t>
            </w:r>
            <w:r w:rsidRPr="00BD762A">
              <w:rPr>
                <w:rFonts w:ascii="Times New Roman" w:hAnsi="Times New Roman"/>
                <w:sz w:val="28"/>
                <w:szCs w:val="28"/>
              </w:rPr>
              <w:t>, стр.3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2E5C7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C7C">
              <w:rPr>
                <w:rFonts w:ascii="Times New Roman" w:hAnsi="Times New Roman"/>
                <w:sz w:val="28"/>
                <w:szCs w:val="28"/>
              </w:rPr>
              <w:t>28-29.</w:t>
            </w:r>
          </w:p>
        </w:tc>
        <w:tc>
          <w:tcPr>
            <w:tcW w:w="4111" w:type="dxa"/>
          </w:tcPr>
          <w:p w:rsidR="00FC24A6" w:rsidRPr="002E5C7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Сложные предложения с разными видами связи.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62A">
              <w:rPr>
                <w:rFonts w:ascii="Times New Roman" w:hAnsi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/>
                <w:sz w:val="28"/>
                <w:szCs w:val="28"/>
              </w:rPr>
              <w:t>.493</w:t>
            </w:r>
            <w:r w:rsidRPr="00BD762A">
              <w:rPr>
                <w:rFonts w:ascii="Times New Roman" w:hAnsi="Times New Roman"/>
                <w:sz w:val="28"/>
                <w:szCs w:val="28"/>
              </w:rPr>
              <w:t>, стр.3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Упр.500,стр.357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2E5C7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C7C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11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A2">
              <w:rPr>
                <w:rFonts w:ascii="Times New Roman" w:hAnsi="Times New Roman"/>
                <w:b/>
                <w:sz w:val="28"/>
                <w:szCs w:val="28"/>
              </w:rPr>
              <w:t>Урок-практикум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71DFF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теме «Сложные предложения».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A2">
              <w:rPr>
                <w:rFonts w:ascii="Times New Roman" w:hAnsi="Times New Roman"/>
                <w:sz w:val="28"/>
                <w:szCs w:val="28"/>
              </w:rPr>
              <w:t>Задания в тетради по ЕГЭ.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2E5C7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C7C">
              <w:rPr>
                <w:rFonts w:ascii="Times New Roman" w:hAnsi="Times New Roman"/>
                <w:sz w:val="28"/>
                <w:szCs w:val="28"/>
              </w:rPr>
              <w:t xml:space="preserve">31. </w:t>
            </w:r>
          </w:p>
        </w:tc>
        <w:tc>
          <w:tcPr>
            <w:tcW w:w="4111" w:type="dxa"/>
          </w:tcPr>
          <w:p w:rsidR="00FC24A6" w:rsidRPr="002E5C7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C7C">
              <w:rPr>
                <w:rFonts w:ascii="Times New Roman" w:hAnsi="Times New Roman"/>
                <w:sz w:val="28"/>
                <w:szCs w:val="28"/>
              </w:rPr>
              <w:t>Способы передачи чужой речи.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Упр..504</w:t>
            </w:r>
            <w:r w:rsidRPr="00BD762A">
              <w:rPr>
                <w:rFonts w:ascii="Times New Roman" w:hAnsi="Times New Roman"/>
                <w:sz w:val="28"/>
                <w:szCs w:val="28"/>
              </w:rPr>
              <w:t>, стр.3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2E5C7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C7C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111" w:type="dxa"/>
          </w:tcPr>
          <w:p w:rsidR="00FC24A6" w:rsidRPr="002E5C7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C7C">
              <w:rPr>
                <w:rFonts w:ascii="Times New Roman" w:hAnsi="Times New Roman"/>
                <w:sz w:val="28"/>
                <w:szCs w:val="28"/>
              </w:rPr>
              <w:t>Знаки препинания при цитатах.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Упр..510</w:t>
            </w:r>
            <w:r w:rsidRPr="00BD762A">
              <w:rPr>
                <w:rFonts w:ascii="Times New Roman" w:hAnsi="Times New Roman"/>
                <w:sz w:val="28"/>
                <w:szCs w:val="28"/>
              </w:rPr>
              <w:t>, стр.3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2E5C7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C7C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111" w:type="dxa"/>
          </w:tcPr>
          <w:p w:rsidR="00FC24A6" w:rsidRPr="002E5C7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C7C">
              <w:rPr>
                <w:rFonts w:ascii="Times New Roman" w:hAnsi="Times New Roman"/>
                <w:sz w:val="28"/>
                <w:szCs w:val="28"/>
              </w:rPr>
              <w:t>Авторская пунктуация.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Упр..522</w:t>
            </w:r>
            <w:r w:rsidRPr="00BD762A">
              <w:rPr>
                <w:rFonts w:ascii="Times New Roman" w:hAnsi="Times New Roman"/>
                <w:sz w:val="28"/>
                <w:szCs w:val="28"/>
              </w:rPr>
              <w:t>, стр.3</w:t>
            </w: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A6" w:rsidTr="00391F90">
        <w:tc>
          <w:tcPr>
            <w:tcW w:w="918" w:type="dxa"/>
          </w:tcPr>
          <w:p w:rsidR="00FC24A6" w:rsidRPr="004D2BE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BEC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111" w:type="dxa"/>
          </w:tcPr>
          <w:p w:rsidR="00FC24A6" w:rsidRPr="004D2BEC" w:rsidRDefault="00FC24A6" w:rsidP="00391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BEC">
              <w:rPr>
                <w:rFonts w:ascii="Times New Roman" w:hAnsi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4D2BEC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4D2B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A6" w:rsidRDefault="00FC24A6" w:rsidP="0039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24A6" w:rsidRPr="00493569" w:rsidRDefault="00FC24A6" w:rsidP="00FC24A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24A6" w:rsidRDefault="00FC24A6" w:rsidP="00FC24A6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C24A6" w:rsidRDefault="00FC24A6" w:rsidP="00FC24A6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C24A6" w:rsidRDefault="00FC24A6" w:rsidP="00FC24A6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C24A6" w:rsidRDefault="00FC24A6" w:rsidP="00FC24A6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967A6F" w:rsidRDefault="00967A6F"/>
    <w:sectPr w:rsidR="00967A6F" w:rsidSect="009B01C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4A6"/>
    <w:rsid w:val="008B10C6"/>
    <w:rsid w:val="00967A6F"/>
    <w:rsid w:val="009B01CE"/>
    <w:rsid w:val="00FC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A6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C24A6"/>
    <w:pPr>
      <w:spacing w:after="240" w:line="240" w:lineRule="auto"/>
      <w:jc w:val="left"/>
    </w:pPr>
    <w:rPr>
      <w:rFonts w:ascii="Cambria" w:eastAsia="Times New Roman" w:hAnsi="Cambria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C24A6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character" w:styleId="a6">
    <w:name w:val="Strong"/>
    <w:basedOn w:val="a0"/>
    <w:uiPriority w:val="22"/>
    <w:qFormat/>
    <w:rsid w:val="00FC24A6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2366</Characters>
  <Application>Microsoft Office Word</Application>
  <DocSecurity>0</DocSecurity>
  <Lines>19</Lines>
  <Paragraphs>5</Paragraphs>
  <ScaleCrop>false</ScaleCrop>
  <Company>Microsoft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2009-09-08T08:04:00Z</dcterms:created>
  <dcterms:modified xsi:type="dcterms:W3CDTF">2010-01-10T08:46:00Z</dcterms:modified>
</cp:coreProperties>
</file>