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76" w:rsidRDefault="00001B76" w:rsidP="00001B76">
      <w:pPr>
        <w:jc w:val="lef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jc w:val="left"/>
        <w:rPr>
          <w:rFonts w:ascii="Cambria" w:hAnsi="Cambria"/>
          <w:sz w:val="28"/>
          <w:szCs w:val="28"/>
        </w:rPr>
      </w:pPr>
    </w:p>
    <w:p w:rsidR="00001B76" w:rsidRDefault="00001B76" w:rsidP="00001B76"/>
    <w:p w:rsidR="00001B76" w:rsidRDefault="00001B76" w:rsidP="00001B76">
      <w:r>
        <w:t xml:space="preserve">             </w: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9.25pt;height:67.5pt" fillcolor="black">
            <v:shadow color="#868686"/>
            <v:textpath style="font-family:&quot;Arial Black&quot;;font-size:48pt" fitshape="t" trim="t" string="Тематическое"/>
          </v:shape>
        </w:pict>
      </w:r>
    </w:p>
    <w:p w:rsidR="00001B76" w:rsidRDefault="00001B76" w:rsidP="00001B76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>
        <w:rPr>
          <w:rFonts w:ascii="Cambria" w:hAnsi="Cambr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pt;height:4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планирование"/>
          </v:shape>
        </w:pict>
      </w:r>
    </w:p>
    <w:p w:rsidR="00001B76" w:rsidRDefault="00001B76" w:rsidP="00001B76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>
        <w:rPr>
          <w:rFonts w:ascii="Cambria" w:hAnsi="Cambria"/>
          <w:sz w:val="28"/>
          <w:szCs w:val="28"/>
        </w:rPr>
        <w:pict>
          <v:shape id="_x0000_i1027" type="#_x0000_t136" style="width:410.25pt;height:76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литературе в 6 классе"/>
          </v:shape>
        </w:pict>
      </w:r>
    </w:p>
    <w:p w:rsidR="00001B76" w:rsidRDefault="00001B76" w:rsidP="00001B76">
      <w:pPr>
        <w:jc w:val="lef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Учебник под редакцией  В.Я.Коровиной</w:t>
      </w: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2006г.</w:t>
      </w: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В.Я.Коровиной</w:t>
      </w: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68 часов</w:t>
      </w:r>
    </w:p>
    <w:p w:rsidR="00001B76" w:rsidRDefault="00001B76" w:rsidP="00001B76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68часов</w:t>
      </w:r>
    </w:p>
    <w:p w:rsidR="00001B76" w:rsidRDefault="00001B76" w:rsidP="00001B76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внеклассного чтения - 12  часов </w:t>
      </w:r>
    </w:p>
    <w:p w:rsidR="00001B76" w:rsidRDefault="00001B76" w:rsidP="00001B76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развития речи- 10 часов              </w:t>
      </w:r>
    </w:p>
    <w:p w:rsidR="00001B76" w:rsidRDefault="00001B76" w:rsidP="00001B76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Региональный компонент  -   9   часов</w:t>
      </w:r>
    </w:p>
    <w:p w:rsidR="00001B76" w:rsidRDefault="00001B76" w:rsidP="00001B76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01B76" w:rsidRDefault="00001B76" w:rsidP="00001B76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01B76" w:rsidRDefault="00001B76" w:rsidP="00001B76">
      <w:pPr>
        <w:rPr>
          <w:rFonts w:ascii="Times New Roman" w:hAnsi="Times New Roman"/>
          <w:b/>
          <w:i/>
          <w:sz w:val="36"/>
          <w:szCs w:val="36"/>
        </w:rPr>
      </w:pPr>
    </w:p>
    <w:p w:rsidR="00001B76" w:rsidRDefault="00001B76" w:rsidP="00001B76">
      <w:pPr>
        <w:rPr>
          <w:rFonts w:ascii="Times New Roman" w:hAnsi="Times New Roman"/>
          <w:b/>
          <w:i/>
          <w:sz w:val="36"/>
          <w:szCs w:val="36"/>
        </w:rPr>
      </w:pPr>
    </w:p>
    <w:tbl>
      <w:tblPr>
        <w:tblpPr w:leftFromText="180" w:rightFromText="180" w:vertAnchor="text" w:horzAnchor="margin" w:tblpX="-601" w:tblpY="-6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678"/>
        <w:gridCol w:w="2659"/>
        <w:gridCol w:w="1701"/>
      </w:tblGrid>
      <w:tr w:rsidR="00001B76" w:rsidRPr="0056645F" w:rsidTr="00001B76">
        <w:tc>
          <w:tcPr>
            <w:tcW w:w="85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b/>
                <w:sz w:val="32"/>
                <w:szCs w:val="32"/>
              </w:rPr>
            </w:pPr>
            <w:r w:rsidRPr="0056645F">
              <w:rPr>
                <w:rFonts w:ascii="Cambria" w:hAnsi="Cambria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4678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b/>
                <w:sz w:val="32"/>
                <w:szCs w:val="32"/>
              </w:rPr>
            </w:pPr>
            <w:r w:rsidRPr="0056645F">
              <w:rPr>
                <w:rFonts w:ascii="Cambria" w:hAnsi="Cambria"/>
                <w:b/>
                <w:sz w:val="32"/>
                <w:szCs w:val="32"/>
              </w:rPr>
              <w:t>Программный материал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b/>
                <w:sz w:val="32"/>
                <w:szCs w:val="32"/>
              </w:rPr>
            </w:pPr>
            <w:r w:rsidRPr="0056645F">
              <w:rPr>
                <w:rFonts w:ascii="Cambria" w:hAnsi="Cambria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b/>
                <w:sz w:val="32"/>
                <w:szCs w:val="32"/>
              </w:rPr>
            </w:pPr>
            <w:r w:rsidRPr="0056645F">
              <w:rPr>
                <w:rFonts w:ascii="Cambria" w:hAnsi="Cambria"/>
                <w:b/>
                <w:sz w:val="32"/>
                <w:szCs w:val="32"/>
              </w:rPr>
              <w:t>Дата</w:t>
            </w: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Художественное произведение. Содержание и форма. Автор и герои.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 на стр.5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4678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Устное народное творчество. Обрядовый фольклор, песни.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Обрядовая поэзия Ставрополья.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Ответить на вопросы стр.10-11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Пословицы и поговорки как малый жанр фольклора. Загадки.</w:t>
            </w:r>
          </w:p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Пословицы и поговорки народов Северного Кавказа.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 на стр.14-15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0035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фольклор.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Подготовка к сочинению «В чём красота и мудрость русских обрядов?»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</w:t>
            </w:r>
            <w:r w:rsidRPr="00247622">
              <w:rPr>
                <w:rFonts w:ascii="Times New Roman" w:hAnsi="Times New Roman"/>
                <w:sz w:val="28"/>
                <w:szCs w:val="28"/>
              </w:rPr>
              <w:t>аписать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</w:t>
            </w:r>
          </w:p>
          <w:p w:rsidR="00001B76" w:rsidRPr="00247622" w:rsidRDefault="00001B76" w:rsidP="00001B76">
            <w:pPr>
              <w:spacing w:line="276" w:lineRule="auto"/>
              <w:ind w:left="-108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данную тему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«Повесть временных лет». «Сказание о белгородском киселе»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 стр.16-24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И.И.Дмитриев.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баснописце. «Муха». Аллегория и мораль в басне.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 стр.25-30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И.А.Крылов.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баснописце.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Басня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«Листы и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корни».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Басня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«Ларчик». Критика мнимого и неумелого хвастуна.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 стр.30-34,вопросы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Стр.34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«Осёл и Соловей». Комическое изображение «знатока», не пони-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мающего искусства.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Конкурс инсценированной басни.</w:t>
            </w:r>
          </w:p>
        </w:tc>
        <w:tc>
          <w:tcPr>
            <w:tcW w:w="2659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Написать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сочине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Стихо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творение «Узник». Выражение вольнолюбивых устремлений поэта.</w:t>
            </w:r>
          </w:p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Пушкин и Кавказ.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выучить наизусть.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Пересказывать с.45-53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Тема 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поэтичес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кая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идея в стихотворении «Зимнее утро».</w:t>
            </w:r>
          </w:p>
        </w:tc>
        <w:tc>
          <w:tcPr>
            <w:tcW w:w="2659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Написать сочинение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по стихотворению.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Тема дружбы в стихотворении «И.И.Пущину»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Изображение действительности и внутреннего мира человека в стихотворении «Зимняя дорога».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Одно стих. наизусть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с.54,55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Учить стр.58-59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А.С.Пушкин. «Повести Белкина». Сюжет и герои повести «Барышн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крестьянка».</w:t>
            </w:r>
          </w:p>
        </w:tc>
        <w:tc>
          <w:tcPr>
            <w:tcW w:w="2659" w:type="dxa"/>
            <w:shd w:val="clear" w:color="auto" w:fill="auto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Повесть читать и пересказывать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Картины жизни русского барства в повести «Дубровский».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Конфликт Андрея Дубровского 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Кирилы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Троекурова.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Стр.59-64, гл.1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Протест Владимира Дубровского против несправедливых порядков, произвола и деспотизма. Анализ эпизода «Пожар в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Кистенёвке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Главы 2-7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Романтическая история любви Владимира Дубровского  и Маши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Троекуровой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. Авторское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отноше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к героям.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Развитие понятия о композиции художественного произведения.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Главы 8-19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Воросы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и задания на стр.146-150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Подготовка к домашнему сочинению «Защита человеческой личности в повести «Дубровский» А.С.Пушкина».</w:t>
            </w:r>
          </w:p>
        </w:tc>
        <w:tc>
          <w:tcPr>
            <w:tcW w:w="2659" w:type="dxa"/>
          </w:tcPr>
          <w:p w:rsidR="00001B76" w:rsidRPr="003C789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Написать сочине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«Защита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человеческой личности в повести «Дубровский» А.С.Пушкина».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творчест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ву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А.С.Пушкина.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Подготовить сообщения о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М.Ю.Лермонтов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Основное настроение 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компози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 стихотворения «Тучи».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Лермонтов и Кавказ.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Стр.159-158.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«Тучи»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Антитеза как основной приём в стихотворениях М.Ю.Лермонтова. 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Одно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из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стих. 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М.Ю.Лермонтов. «Три пальмы». Разрушение красоты и гармонии человека с миром.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Двусложные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трёхсложные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/>
                <w:sz w:val="28"/>
                <w:szCs w:val="28"/>
              </w:rPr>
              <w:t>стиха.</w:t>
            </w:r>
          </w:p>
        </w:tc>
        <w:tc>
          <w:tcPr>
            <w:tcW w:w="2659" w:type="dxa"/>
          </w:tcPr>
          <w:p w:rsidR="00001B76" w:rsidRPr="003C789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4"/>
                <w:szCs w:val="24"/>
              </w:rPr>
            </w:pPr>
            <w:r w:rsidRPr="003C7896">
              <w:rPr>
                <w:rFonts w:ascii="Cambria" w:hAnsi="Cambria"/>
                <w:sz w:val="24"/>
                <w:szCs w:val="24"/>
              </w:rPr>
              <w:t>Написать сочинение</w:t>
            </w:r>
          </w:p>
          <w:p w:rsidR="00001B76" w:rsidRPr="00F64078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4"/>
                <w:szCs w:val="24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«Моё любимое стихотворение М.Ю.Лермонтова».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Н.В.Гоголь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«Старосветские помещики».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Подготовить сообщения о Тургеневе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писателе. Цикл рассказов «Записки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охотни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» и их гуманистический пафос.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Стр.167-169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Духовный мир крестьянских детей в рассказе «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Бежин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луг»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оль картин природы в рассказе «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Бежин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луг».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Стр.171197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Ф.И.Тютчев.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поэте.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Особенности изображения природы в лирике Ф.И.Тютчева. «Неохотно и несмело…»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«С поляны коршун поднялся…». Судьба человека и коршуна. Роль антитезы в стихотворении.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Стр.200-202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«Неохотно и несмело…»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Ф.И.Тютчев.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«Листья». Обучение анализу одного стихотворения.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 о природе  поэтов Ставрополья.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 стр.206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А.А.Фет.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«Ель рукавом мне тропинку завесила…»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Эстетизация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конкретной детали.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Стр.207-209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А.А.Фет. «Ещё майская ночь».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Пере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плетение и взаимодействие тем  природы и любви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Природа как мир и красоты. «Учись у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у дуба, у берёзы». 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Одно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из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стих. 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Подготовка к домашнему сочинению по лирике Ф.И.Тютчева и А.А.Фета.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Написать </w:t>
            </w:r>
            <w:r w:rsidRPr="002B2531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Н.А.Некрасов.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Картины подневольного труда в стихотворении «Железная дорога».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Читать 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Стр.215-217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Своеобразие композиции стихотворения «Железная дорога»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Н.А.Некрасова. 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 стр.224-225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Историческая поэма «Дедушка».</w:t>
            </w:r>
          </w:p>
        </w:tc>
        <w:tc>
          <w:tcPr>
            <w:tcW w:w="2659" w:type="dxa"/>
          </w:tcPr>
          <w:p w:rsidR="00001B76" w:rsidRPr="002B2531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 w:rsidRPr="002B2531">
              <w:rPr>
                <w:rFonts w:ascii="Cambria" w:hAnsi="Cambria"/>
                <w:sz w:val="28"/>
                <w:szCs w:val="28"/>
              </w:rPr>
              <w:t>В</w:t>
            </w:r>
            <w:r w:rsidRPr="002B2531">
              <w:rPr>
                <w:rFonts w:ascii="Times New Roman" w:hAnsi="Times New Roman"/>
                <w:sz w:val="28"/>
                <w:szCs w:val="28"/>
              </w:rPr>
              <w:t>ыраз</w:t>
            </w:r>
            <w:r>
              <w:rPr>
                <w:rFonts w:ascii="Times New Roman" w:hAnsi="Times New Roman"/>
                <w:sz w:val="28"/>
                <w:szCs w:val="28"/>
              </w:rPr>
              <w:t>ительное чтение с.226-242, учить с.242-244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творчест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ву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М.Ю.Лермонтова, Ф.И.Тютчева, А.А.Фета, Н.А.Некрасова.</w:t>
            </w:r>
          </w:p>
        </w:tc>
        <w:tc>
          <w:tcPr>
            <w:tcW w:w="2659" w:type="dxa"/>
          </w:tcPr>
          <w:p w:rsidR="00001B76" w:rsidRPr="00AD1730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 w:rsidRPr="00AD1730">
              <w:rPr>
                <w:rFonts w:ascii="Cambria" w:hAnsi="Cambria"/>
                <w:sz w:val="28"/>
                <w:szCs w:val="28"/>
              </w:rPr>
              <w:t>П</w:t>
            </w:r>
            <w:r w:rsidRPr="00AD1730">
              <w:rPr>
                <w:rFonts w:ascii="Times New Roman" w:hAnsi="Times New Roman"/>
                <w:sz w:val="28"/>
                <w:szCs w:val="28"/>
              </w:rPr>
              <w:t>одготовить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сообщения о Лескове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Н.С.Лесков.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писателе. «Левша». Понятие о сказе.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Авторское отношение к героям повести «Левша»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Стр.245-2294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Подготовка к сочинению «Изображение лучших качеств русского народа в стихотворении «Железная дорога» Н.А.Некрасова и сказе Н.С.Лескова «Левша». 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Написать </w:t>
            </w:r>
            <w:r w:rsidRPr="002B2531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заданную тему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А.П.Чехов.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«Пересолил», «лошадиная фамилия» и другие рассказы Антоши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Чехонте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Рассказы читать и пересказывать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«Толстый и тонкий»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азоблачение лицемерия в рассказе.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Стр.296-302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Родная природа в стихотворениях русских поэтов ХХ века. Я.П.Полонский, Е.А.Баратынский, А.К.Толстой. 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 о природе  поэтов Ставрополья.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С.308-309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А.П.Платонов.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писателе. «Неизвестный цветок».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Прекрасное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- вокруг нас.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Стр.29-38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А.С.Грин.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Рассказ о писателе. Победа романтической мечты над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реальностью жизни в книге «Алые паруса».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Стр.3-28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М.М.Пришвин.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«Кладовая солнца». Нравственная суть взаимоотношений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Митраши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и Насти.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Стр.38-72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Образ природы в сказке-были «Кладовая солнца» М.М.Пришвина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Анализ эпизода «Рассказ о ели и сосне,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растущих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вместе».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С.72-73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Особенности композиции и смысл названия сказки-были «Кладовая солнца» М.М.Пришвина. Подготовка к сочинению.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Вопросы и задания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С.73-74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>
              <w:rPr>
                <w:rFonts w:ascii="Times New Roman" w:hAnsi="Times New Roman"/>
                <w:sz w:val="28"/>
                <w:szCs w:val="28"/>
              </w:rPr>
              <w:t>Классное сочинение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«Человек  и природа  в сказке</w:t>
            </w:r>
            <w:r>
              <w:rPr>
                <w:rFonts w:ascii="Times New Roman" w:hAnsi="Times New Roman"/>
                <w:sz w:val="28"/>
                <w:szCs w:val="28"/>
              </w:rPr>
              <w:t>-были «Кладовая солнца» М.М.При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швина.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Подготовить одно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из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стих. о войне 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Стихи русских поэтов о войне. К.М.Симонов, Д.С.Самойлов.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войне.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Читать </w:t>
            </w:r>
            <w:proofErr w:type="spellStart"/>
            <w:r w:rsidRPr="00AD1730">
              <w:rPr>
                <w:rFonts w:ascii="Times New Roman" w:hAnsi="Times New Roman"/>
                <w:sz w:val="28"/>
                <w:szCs w:val="28"/>
              </w:rPr>
              <w:t>А.А.Лиханов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«Последние холода»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proofErr w:type="spellStart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А.А.Лиханов</w:t>
            </w:r>
            <w:proofErr w:type="spellEnd"/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«Последние холода»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Подготовить сообщение об </w:t>
            </w:r>
            <w:r w:rsidRPr="00AD09C5">
              <w:rPr>
                <w:rFonts w:ascii="Times New Roman" w:hAnsi="Times New Roman"/>
                <w:sz w:val="28"/>
                <w:szCs w:val="28"/>
              </w:rPr>
              <w:t>В.П.Астафьеве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rPr>
          <w:trHeight w:val="1266"/>
        </w:trPr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В.П.Астафьев.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Самобытность героев рассказа «Конь с розовой гривой».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Юмор в рассказе.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Стр.84-107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Подготовка к домашнему сочинению «Роль речевых характеристик в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созда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образов героев рассказа «Конь с розовой гривой».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Написать сочинение на заданную тему.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В.Г.Распутин.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Герой рассказа и его сверстники в повести «Уроки французского».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Стр.108-146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Нравственные проблемы рассказа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«Уроки французского» В.Г.Распутина.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Роль учительницы  Лидии Михайловны в жизни мальчика.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Подготовка к сочинению.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Вопросы и задания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С.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Подготовиться к сочинению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Классное сочинение «Нравственный выбор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моего ровесника в произведениях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В.П.Астафьева и В.Г.Распутина.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Подготовить сообщения о </w:t>
            </w:r>
            <w:r>
              <w:rPr>
                <w:rFonts w:ascii="Times New Roman" w:hAnsi="Times New Roman"/>
                <w:sz w:val="28"/>
                <w:szCs w:val="28"/>
              </w:rPr>
              <w:t>Рубцове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Н.М.Рубцов.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Тема Родины в поэзии Рубцова. «Звезда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полей», «Листья осенние», «В горнице».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Родине.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 с.191-194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Ф.И.Искандер.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«Тринадцатый подвиг Геракла».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 с.165-185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D09C5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творчеству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Н.С.Лескова, А.П.Чехова, М.М.Пришвина.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Родная природа в русской поэзии</w:t>
            </w:r>
          </w:p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ХХ века.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А.А.Блок.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</w:t>
            </w:r>
          </w:p>
          <w:p w:rsidR="00001B7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«Летний вечер», «О, как безумно за окном…».</w:t>
            </w:r>
          </w:p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С.А.Есенин.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Стихи «Мелколесье. Степь и дали…», «Пороша».</w:t>
            </w:r>
          </w:p>
        </w:tc>
        <w:tc>
          <w:tcPr>
            <w:tcW w:w="2659" w:type="dxa"/>
          </w:tcPr>
          <w:p w:rsidR="00001B76" w:rsidRPr="000B378E" w:rsidRDefault="00001B76" w:rsidP="00001B76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Одно из стихотворений наизусть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А.А.Ахматова.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поэте. «Перед весной бывают дни такие…». Подготовка к домашнему сочинению по анализу лирики.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Слово о </w:t>
            </w:r>
            <w:r>
              <w:rPr>
                <w:rFonts w:ascii="Times New Roman" w:hAnsi="Times New Roman"/>
                <w:sz w:val="28"/>
                <w:szCs w:val="28"/>
              </w:rPr>
              <w:t>В.М.Шукшине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В.М.Шукшин.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Рассказ «Срезал». Особенности героев В.М.Шукшина.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Рассказ «Критики». Образ «странного» героя В.М.Шукшина.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с.150-165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К.Кулиев.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Тема Родины и народа в его творчестве.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Г.Тукай.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поэте. Любовь к малой Родине.</w:t>
            </w:r>
          </w:p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6C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/>
                <w:sz w:val="28"/>
                <w:szCs w:val="28"/>
              </w:rPr>
              <w:t>. Стихи ставропольских поэтов о Родине.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Читать и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>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с.195-201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pStyle w:val="a3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Мифы Древней Греции.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Понятие о мифе.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Подвиги Геракла: «Скотный двор царя Авгия», «Яблоки Гесперид».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с.202-212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Геродот.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Отличие мифа от сказки.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«Легенда об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Арионе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с.212-214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Гомер.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«Илиада» и «Одиссея».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с.215-248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М.Сервантес Сааведра.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«Дон Кихот».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с.249-252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Ф.Шиллер.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Слово о писателе. Баллада «Перчатка».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с.252-258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П.Мериме.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Новелла «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Матео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Фальконе».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с.258-279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tabs>
                <w:tab w:val="left" w:pos="1507"/>
              </w:tabs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Внеклассное чтение. М.Твен.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Слово о писателе. «Приключения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Финна». Дружба Тома и Гека.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М.Твен. Том и Гек: общность и различие».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А.де Сент-Экзюпери. Слово о писателе. «Маленький принц» как философская сказка-притча.</w:t>
            </w:r>
          </w:p>
        </w:tc>
        <w:tc>
          <w:tcPr>
            <w:tcW w:w="2659" w:type="dxa"/>
          </w:tcPr>
          <w:p w:rsidR="00001B76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Читать и пересказывать</w:t>
            </w:r>
          </w:p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С.279-299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Письменная работа «Что измени –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во мне изучение литературы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Индивидуальные задания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Урок-праздник «Путешествие по стране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Литературии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6 класса».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Задания для летнего чтения.</w:t>
            </w: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left"/>
              <w:rPr>
                <w:rFonts w:ascii="Cambria" w:hAnsi="Cambria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Задания для летнего чтения.</w:t>
            </w: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001B76" w:rsidRPr="0056645F" w:rsidTr="00001B76">
        <w:tc>
          <w:tcPr>
            <w:tcW w:w="851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1B76" w:rsidRPr="00E84C46" w:rsidRDefault="00001B76" w:rsidP="00001B76">
            <w:pPr>
              <w:spacing w:line="276" w:lineRule="auto"/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B76" w:rsidRPr="0056645F" w:rsidRDefault="00001B76" w:rsidP="00001B76">
            <w:pPr>
              <w:spacing w:line="276" w:lineRule="auto"/>
              <w:ind w:left="-108"/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01B76" w:rsidRDefault="00001B76" w:rsidP="00001B76">
      <w:pPr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Pr="00E17B55" w:rsidRDefault="00001B76" w:rsidP="00001B76">
      <w:pPr>
        <w:spacing w:line="276" w:lineRule="auto"/>
        <w:jc w:val="right"/>
        <w:rPr>
          <w:rFonts w:ascii="Cambria" w:hAnsi="Cambria"/>
          <w:sz w:val="28"/>
          <w:szCs w:val="28"/>
        </w:rPr>
      </w:pPr>
    </w:p>
    <w:p w:rsidR="00001B76" w:rsidRDefault="00001B76" w:rsidP="00001B76"/>
    <w:p w:rsidR="00001B76" w:rsidRDefault="00001B76" w:rsidP="00001B76"/>
    <w:p w:rsidR="00001B76" w:rsidRDefault="00001B76" w:rsidP="00001B76">
      <w:pPr>
        <w:rPr>
          <w:rFonts w:ascii="Times New Roman" w:hAnsi="Times New Roman"/>
          <w:b/>
          <w:i/>
          <w:sz w:val="40"/>
          <w:szCs w:val="40"/>
        </w:rPr>
      </w:pPr>
    </w:p>
    <w:p w:rsidR="00285C43" w:rsidRDefault="00285C43"/>
    <w:sectPr w:rsidR="00285C43" w:rsidSect="00001B7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B76"/>
    <w:rsid w:val="00001B76"/>
    <w:rsid w:val="0028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B7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01B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1533</Words>
  <Characters>8743</Characters>
  <Application>Microsoft Office Word</Application>
  <DocSecurity>0</DocSecurity>
  <Lines>72</Lines>
  <Paragraphs>20</Paragraphs>
  <ScaleCrop>false</ScaleCrop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2010-01-10T08:53:00Z</dcterms:created>
  <dcterms:modified xsi:type="dcterms:W3CDTF">2010-01-10T08:55:00Z</dcterms:modified>
</cp:coreProperties>
</file>